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jc w:val="right"/>
      </w:pPr>
      <w:r>
        <w:rPr>
          <w:rFonts w:ascii="Times New Roman" w:eastAsia="Times New Roman" w:hAnsi="Times New Roman" w:cs="Times New Roman"/>
        </w:rPr>
        <w:t xml:space="preserve">  </w:t>
      </w:r>
      <w:r>
        <w:rPr>
          <w:rFonts w:ascii="Times New Roman" w:eastAsia="Times New Roman" w:hAnsi="Times New Roman" w:cs="Times New Roman"/>
        </w:rPr>
        <w:t>Дело №</w:t>
      </w:r>
      <w:r>
        <w:rPr>
          <w:rFonts w:ascii="Times New Roman" w:eastAsia="Times New Roman" w:hAnsi="Times New Roman" w:cs="Times New Roman"/>
        </w:rPr>
        <w:t xml:space="preserve"> </w:t>
      </w:r>
      <w:r>
        <w:rPr>
          <w:rFonts w:ascii="Times New Roman" w:eastAsia="Times New Roman" w:hAnsi="Times New Roman" w:cs="Times New Roman"/>
        </w:rPr>
        <w:t>5-2</w:t>
      </w:r>
      <w:r>
        <w:rPr>
          <w:rFonts w:ascii="Times New Roman" w:eastAsia="Times New Roman" w:hAnsi="Times New Roman" w:cs="Times New Roman"/>
        </w:rPr>
        <w:t>9</w:t>
      </w:r>
      <w:r>
        <w:rPr>
          <w:rFonts w:ascii="Times New Roman" w:eastAsia="Times New Roman" w:hAnsi="Times New Roman" w:cs="Times New Roman"/>
        </w:rPr>
        <w:t>-</w:t>
      </w:r>
      <w:r>
        <w:rPr>
          <w:rFonts w:ascii="Times New Roman" w:eastAsia="Times New Roman" w:hAnsi="Times New Roman" w:cs="Times New Roman"/>
        </w:rPr>
        <w:t>281</w:t>
      </w:r>
      <w:r>
        <w:rPr>
          <w:rFonts w:ascii="Times New Roman" w:eastAsia="Times New Roman" w:hAnsi="Times New Roman" w:cs="Times New Roman"/>
        </w:rPr>
        <w:t>/202</w:t>
      </w:r>
      <w:r>
        <w:rPr>
          <w:rFonts w:ascii="Times New Roman" w:eastAsia="Times New Roman" w:hAnsi="Times New Roman" w:cs="Times New Roman"/>
        </w:rPr>
        <w:t>6</w:t>
      </w:r>
    </w:p>
    <w:p>
      <w:pPr>
        <w:widowControl w:val="0"/>
        <w:spacing w:before="0" w:after="0"/>
        <w:jc w:val="center"/>
      </w:pPr>
      <w:r>
        <w:rPr>
          <w:rFonts w:ascii="Times New Roman" w:eastAsia="Times New Roman" w:hAnsi="Times New Roman" w:cs="Times New Roman"/>
          <w:b/>
          <w:bCs/>
        </w:rPr>
        <w:t xml:space="preserve">ПОСТАНОВЛЕНИЕ </w:t>
      </w:r>
    </w:p>
    <w:p>
      <w:pPr>
        <w:widowControl w:val="0"/>
        <w:spacing w:before="0" w:after="0"/>
        <w:jc w:val="center"/>
      </w:pPr>
      <w:r>
        <w:rPr>
          <w:rFonts w:ascii="Times New Roman" w:eastAsia="Times New Roman" w:hAnsi="Times New Roman" w:cs="Times New Roman"/>
          <w:b/>
          <w:bCs/>
        </w:rPr>
        <w:t>по делу об административном правонарушении</w:t>
      </w:r>
    </w:p>
    <w:p>
      <w:pPr>
        <w:widowControl w:val="0"/>
        <w:spacing w:before="0" w:after="0"/>
        <w:jc w:val="center"/>
      </w:pPr>
    </w:p>
    <w:p>
      <w:pPr>
        <w:spacing w:before="0" w:after="0" w:line="259" w:lineRule="auto"/>
        <w:jc w:val="both"/>
      </w:pPr>
      <w:r>
        <w:rPr>
          <w:rStyle w:val="cat-Dategrp-11rplc-0"/>
          <w:rFonts w:ascii="Times New Roman" w:eastAsia="Times New Roman" w:hAnsi="Times New Roman" w:cs="Times New Roman"/>
        </w:rPr>
        <w:t>дата</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Style w:val="cat-Addressgrp-0rplc-1"/>
          <w:rFonts w:ascii="Times New Roman" w:eastAsia="Times New Roman" w:hAnsi="Times New Roman" w:cs="Times New Roman"/>
        </w:rPr>
        <w:t>адрес</w:t>
      </w:r>
    </w:p>
    <w:p>
      <w:pPr>
        <w:widowControl w:val="0"/>
        <w:spacing w:before="0" w:after="0" w:line="274" w:lineRule="atLeast"/>
        <w:ind w:firstLine="700"/>
        <w:jc w:val="center"/>
      </w:pPr>
    </w:p>
    <w:p>
      <w:pPr>
        <w:spacing w:before="0" w:after="0"/>
        <w:ind w:firstLine="700"/>
        <w:jc w:val="both"/>
      </w:pPr>
      <w:r>
        <w:rPr>
          <w:rFonts w:ascii="Times New Roman" w:eastAsia="Times New Roman" w:hAnsi="Times New Roman" w:cs="Times New Roman"/>
        </w:rPr>
        <w:t>М</w:t>
      </w:r>
      <w:r>
        <w:rPr>
          <w:rFonts w:ascii="Times New Roman" w:eastAsia="Times New Roman" w:hAnsi="Times New Roman" w:cs="Times New Roman"/>
        </w:rPr>
        <w:t>ирово</w:t>
      </w:r>
      <w:r>
        <w:rPr>
          <w:rFonts w:ascii="Times New Roman" w:eastAsia="Times New Roman" w:hAnsi="Times New Roman" w:cs="Times New Roman"/>
        </w:rPr>
        <w:t>й</w:t>
      </w:r>
      <w:r>
        <w:rPr>
          <w:rFonts w:ascii="Times New Roman" w:eastAsia="Times New Roman" w:hAnsi="Times New Roman" w:cs="Times New Roman"/>
        </w:rPr>
        <w:t xml:space="preserve"> судь</w:t>
      </w:r>
      <w:r>
        <w:rPr>
          <w:rFonts w:ascii="Times New Roman" w:eastAsia="Times New Roman" w:hAnsi="Times New Roman" w:cs="Times New Roman"/>
        </w:rPr>
        <w:t>я</w:t>
      </w:r>
      <w:r>
        <w:rPr>
          <w:rFonts w:ascii="Times New Roman" w:eastAsia="Times New Roman" w:hAnsi="Times New Roman" w:cs="Times New Roman"/>
        </w:rPr>
        <w:t xml:space="preserve"> судебного участка №</w:t>
      </w:r>
      <w:r>
        <w:rPr>
          <w:rFonts w:ascii="Times New Roman" w:eastAsia="Times New Roman" w:hAnsi="Times New Roman" w:cs="Times New Roman"/>
        </w:rPr>
        <w:t xml:space="preserve"> </w:t>
      </w:r>
      <w:r>
        <w:rPr>
          <w:rFonts w:ascii="Times New Roman" w:eastAsia="Times New Roman" w:hAnsi="Times New Roman" w:cs="Times New Roman"/>
        </w:rPr>
        <w:t>2</w:t>
      </w:r>
      <w:r>
        <w:rPr>
          <w:rFonts w:ascii="Times New Roman" w:eastAsia="Times New Roman" w:hAnsi="Times New Roman" w:cs="Times New Roman"/>
        </w:rPr>
        <w:t>9</w:t>
      </w:r>
      <w:r>
        <w:rPr>
          <w:rFonts w:ascii="Times New Roman" w:eastAsia="Times New Roman" w:hAnsi="Times New Roman" w:cs="Times New Roman"/>
        </w:rPr>
        <w:t xml:space="preserve"> Бахчисарайского судебного района (</w:t>
      </w:r>
      <w:r>
        <w:rPr>
          <w:rStyle w:val="cat-Addressgrp-2rplc-2"/>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3"/>
          <w:rFonts w:ascii="Times New Roman" w:eastAsia="Times New Roman" w:hAnsi="Times New Roman" w:cs="Times New Roman"/>
        </w:rPr>
        <w:t>адрес</w:t>
      </w:r>
      <w:r>
        <w:rPr>
          <w:rFonts w:ascii="Times New Roman" w:eastAsia="Times New Roman" w:hAnsi="Times New Roman" w:cs="Times New Roman"/>
        </w:rPr>
        <w:t xml:space="preserve">, расположенного по адресу: </w:t>
      </w:r>
      <w:r>
        <w:rPr>
          <w:rStyle w:val="cat-Addressgrp-3rplc-4"/>
          <w:rFonts w:ascii="Times New Roman" w:eastAsia="Times New Roman" w:hAnsi="Times New Roman" w:cs="Times New Roman"/>
        </w:rPr>
        <w:t>адрес</w:t>
      </w:r>
      <w:r>
        <w:rPr>
          <w:rFonts w:ascii="Times New Roman" w:eastAsia="Times New Roman" w:hAnsi="Times New Roman" w:cs="Times New Roman"/>
        </w:rPr>
        <w:t xml:space="preserve">, </w:t>
      </w:r>
      <w:r>
        <w:rPr>
          <w:rStyle w:val="cat-FIOgrp-18rplc-5"/>
          <w:rFonts w:ascii="Times New Roman" w:eastAsia="Times New Roman" w:hAnsi="Times New Roman" w:cs="Times New Roman"/>
        </w:rPr>
        <w:t>фио</w:t>
      </w:r>
      <w:r>
        <w:rPr>
          <w:rFonts w:ascii="Times New Roman" w:eastAsia="Times New Roman" w:hAnsi="Times New Roman" w:cs="Times New Roman"/>
        </w:rPr>
        <w:t>, рассмотрев материалы дела об административном правонарушении в отношении</w:t>
      </w:r>
      <w:r>
        <w:rPr>
          <w:rFonts w:ascii="Times New Roman" w:eastAsia="Times New Roman" w:hAnsi="Times New Roman" w:cs="Times New Roman"/>
        </w:rPr>
        <w:t xml:space="preserve"> </w:t>
      </w:r>
      <w:r>
        <w:rPr>
          <w:rStyle w:val="cat-FIOgrp-17rplc-6"/>
          <w:rFonts w:ascii="Times New Roman" w:eastAsia="Times New Roman" w:hAnsi="Times New Roman" w:cs="Times New Roman"/>
        </w:rPr>
        <w:t>фио</w:t>
      </w:r>
      <w:r>
        <w:rPr>
          <w:rFonts w:ascii="Times New Roman" w:eastAsia="Times New Roman" w:hAnsi="Times New Roman" w:cs="Times New Roman"/>
        </w:rPr>
        <w:t xml:space="preserve">, </w:t>
      </w:r>
      <w:r>
        <w:rPr>
          <w:rStyle w:val="cat-ExternalSystemDefinedgrp-28rplc-7"/>
          <w:rFonts w:ascii="Times New Roman" w:eastAsia="Times New Roman" w:hAnsi="Times New Roman" w:cs="Times New Roman"/>
        </w:rPr>
        <w:t>...</w:t>
      </w:r>
      <w:r>
        <w:rPr>
          <w:rStyle w:val="cat-PassportDatagrp-23rplc-8"/>
          <w:rFonts w:ascii="Times New Roman" w:eastAsia="Times New Roman" w:hAnsi="Times New Roman" w:cs="Times New Roman"/>
        </w:rPr>
        <w:t>паспортные данные</w:t>
      </w:r>
      <w:r>
        <w:rPr>
          <w:rFonts w:ascii="Times New Roman" w:eastAsia="Times New Roman" w:hAnsi="Times New Roman" w:cs="Times New Roman"/>
        </w:rPr>
        <w:t>, зарегистрированного по адресу:</w:t>
      </w:r>
      <w:r>
        <w:rPr>
          <w:rFonts w:ascii="Times New Roman" w:eastAsia="Times New Roman" w:hAnsi="Times New Roman" w:cs="Times New Roman"/>
        </w:rPr>
        <w:t xml:space="preserve"> </w:t>
      </w:r>
      <w:r>
        <w:rPr>
          <w:rStyle w:val="cat-Addressgrp-4rplc-9"/>
          <w:rFonts w:ascii="Times New Roman" w:eastAsia="Times New Roman" w:hAnsi="Times New Roman" w:cs="Times New Roman"/>
        </w:rPr>
        <w:t>адрес</w:t>
      </w:r>
      <w:r>
        <w:rPr>
          <w:rFonts w:ascii="Times New Roman" w:eastAsia="Times New Roman" w:hAnsi="Times New Roman" w:cs="Times New Roman"/>
        </w:rPr>
        <w:t>, л. Ленина, д. 19-А, проживающего по адресу:</w:t>
      </w:r>
      <w:r>
        <w:rPr>
          <w:rFonts w:ascii="Times New Roman" w:eastAsia="Times New Roman" w:hAnsi="Times New Roman" w:cs="Times New Roman"/>
        </w:rPr>
        <w:t xml:space="preserve"> </w:t>
      </w:r>
      <w:r>
        <w:rPr>
          <w:rStyle w:val="cat-Addressgrp-5rplc-10"/>
          <w:rFonts w:ascii="Times New Roman" w:eastAsia="Times New Roman" w:hAnsi="Times New Roman" w:cs="Times New Roman"/>
        </w:rPr>
        <w:t>адрес</w:t>
      </w:r>
      <w:r>
        <w:rPr>
          <w:rFonts w:ascii="Times New Roman" w:eastAsia="Times New Roman" w:hAnsi="Times New Roman" w:cs="Times New Roman"/>
        </w:rPr>
        <w:t xml:space="preserve">, гражданина Российской Федерации, военнообязанным и военнослужащим не являющегося, холостого, несовершеннолетних детей на иждивении не имеющего, официально не трудоустроенного, инвалидности не имеющего, </w:t>
      </w:r>
      <w:r>
        <w:rPr>
          <w:rFonts w:ascii="Times New Roman" w:eastAsia="Times New Roman" w:hAnsi="Times New Roman" w:cs="Times New Roman"/>
        </w:rPr>
        <w:t xml:space="preserve">документ, удостоверяющий личность, – </w:t>
      </w:r>
      <w:r>
        <w:rPr>
          <w:rStyle w:val="cat-PassportDatagrp-24rplc-11"/>
          <w:rFonts w:ascii="Times New Roman" w:eastAsia="Times New Roman" w:hAnsi="Times New Roman" w:cs="Times New Roman"/>
        </w:rPr>
        <w:t>паспортные данные</w:t>
      </w:r>
      <w:r>
        <w:rPr>
          <w:rFonts w:ascii="Times New Roman" w:eastAsia="Times New Roman" w:hAnsi="Times New Roman" w:cs="Times New Roman"/>
        </w:rPr>
        <w:t xml:space="preserve"> МВД по </w:t>
      </w:r>
      <w:r>
        <w:rPr>
          <w:rStyle w:val="cat-Addressgrp-1rplc-12"/>
          <w:rFonts w:ascii="Times New Roman" w:eastAsia="Times New Roman" w:hAnsi="Times New Roman" w:cs="Times New Roman"/>
        </w:rPr>
        <w:t>адрес</w:t>
      </w:r>
      <w:r>
        <w:rPr>
          <w:rFonts w:ascii="Times New Roman" w:eastAsia="Times New Roman" w:hAnsi="Times New Roman" w:cs="Times New Roman"/>
        </w:rPr>
        <w:t xml:space="preserve">, код подразделения </w:t>
      </w:r>
      <w:r>
        <w:rPr>
          <w:rStyle w:val="cat-PhoneNumbergrp-27rplc-13"/>
          <w:rFonts w:ascii="Times New Roman" w:eastAsia="Times New Roman" w:hAnsi="Times New Roman" w:cs="Times New Roman"/>
        </w:rPr>
        <w:t>телефон</w:t>
      </w:r>
      <w:r>
        <w:rPr>
          <w:rFonts w:ascii="Times New Roman" w:eastAsia="Times New Roman" w:hAnsi="Times New Roman" w:cs="Times New Roman"/>
        </w:rPr>
        <w:t xml:space="preserve">, </w:t>
      </w:r>
      <w:r>
        <w:rPr>
          <w:rFonts w:ascii="Times New Roman" w:eastAsia="Times New Roman" w:hAnsi="Times New Roman" w:cs="Times New Roman"/>
        </w:rPr>
        <w:t>по ч. 2 ст. 12.26 Кодекса Российской Федерации</w:t>
      </w:r>
      <w:r>
        <w:rPr>
          <w:rFonts w:ascii="Times New Roman" w:eastAsia="Times New Roman" w:hAnsi="Times New Roman" w:cs="Times New Roman"/>
        </w:rPr>
        <w:t xml:space="preserve"> об административных правонарушениях,</w:t>
      </w:r>
    </w:p>
    <w:p>
      <w:pPr>
        <w:spacing w:before="0" w:after="0"/>
        <w:ind w:firstLine="700"/>
        <w:jc w:val="both"/>
      </w:pPr>
    </w:p>
    <w:p>
      <w:pPr>
        <w:widowControl w:val="0"/>
        <w:spacing w:before="0" w:after="0" w:line="274" w:lineRule="atLeast"/>
        <w:jc w:val="center"/>
      </w:pPr>
      <w:r>
        <w:rPr>
          <w:rFonts w:ascii="Times New Roman" w:eastAsia="Times New Roman" w:hAnsi="Times New Roman" w:cs="Times New Roman"/>
        </w:rPr>
        <w:t>УСТАНОВИЛ:</w:t>
      </w:r>
    </w:p>
    <w:p>
      <w:pPr>
        <w:widowControl w:val="0"/>
        <w:spacing w:before="0" w:after="0" w:line="274" w:lineRule="atLeast"/>
        <w:jc w:val="center"/>
      </w:pPr>
    </w:p>
    <w:p>
      <w:pPr>
        <w:widowControl w:val="0"/>
        <w:spacing w:before="0" w:after="0" w:line="274" w:lineRule="atLeast"/>
        <w:ind w:firstLine="700"/>
        <w:jc w:val="both"/>
      </w:pPr>
      <w:r>
        <w:rPr>
          <w:rStyle w:val="cat-Dategrp-12rplc-14"/>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5rplc-15"/>
          <w:rFonts w:ascii="Times New Roman" w:eastAsia="Times New Roman" w:hAnsi="Times New Roman" w:cs="Times New Roman"/>
        </w:rPr>
        <w:t>время</w:t>
      </w:r>
      <w:r>
        <w:rPr>
          <w:rFonts w:ascii="Times New Roman" w:eastAsia="Times New Roman" w:hAnsi="Times New Roman" w:cs="Times New Roman"/>
        </w:rPr>
        <w:t xml:space="preserve"> водитель</w:t>
      </w:r>
      <w:r>
        <w:rPr>
          <w:rFonts w:ascii="Times New Roman" w:eastAsia="Times New Roman" w:hAnsi="Times New Roman" w:cs="Times New Roman"/>
        </w:rPr>
        <w:t xml:space="preserve"> </w:t>
      </w:r>
      <w:r>
        <w:rPr>
          <w:rStyle w:val="cat-FIOgrp-19rplc-16"/>
          <w:rFonts w:ascii="Times New Roman" w:eastAsia="Times New Roman" w:hAnsi="Times New Roman" w:cs="Times New Roman"/>
        </w:rPr>
        <w:t>фио</w:t>
      </w:r>
      <w:r>
        <w:rPr>
          <w:rFonts w:ascii="Times New Roman" w:eastAsia="Times New Roman" w:hAnsi="Times New Roman" w:cs="Times New Roman"/>
        </w:rPr>
        <w:t xml:space="preserve"> по адресу: </w:t>
      </w:r>
      <w:r>
        <w:rPr>
          <w:rStyle w:val="cat-Addressgrp-8rplc-17"/>
          <w:rFonts w:ascii="Times New Roman" w:eastAsia="Times New Roman" w:hAnsi="Times New Roman" w:cs="Times New Roman"/>
        </w:rPr>
        <w:t>адрес</w:t>
      </w:r>
      <w:r>
        <w:rPr>
          <w:rFonts w:ascii="Times New Roman" w:eastAsia="Times New Roman" w:hAnsi="Times New Roman" w:cs="Times New Roman"/>
        </w:rPr>
        <w:t xml:space="preserve"> + 500 м </w:t>
      </w:r>
      <w:r>
        <w:rPr>
          <w:rStyle w:val="cat-Addressgrp-6rplc-18"/>
          <w:rFonts w:ascii="Times New Roman" w:eastAsia="Times New Roman" w:hAnsi="Times New Roman" w:cs="Times New Roman"/>
        </w:rPr>
        <w:t>адрес</w:t>
      </w:r>
      <w:r>
        <w:rPr>
          <w:rFonts w:ascii="Times New Roman" w:eastAsia="Times New Roman" w:hAnsi="Times New Roman" w:cs="Times New Roman"/>
        </w:rPr>
        <w:t xml:space="preserve">, вблизи </w:t>
      </w:r>
      <w:r>
        <w:rPr>
          <w:rStyle w:val="cat-Addressgrp-7rplc-19"/>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управля</w:t>
      </w:r>
      <w:r>
        <w:rPr>
          <w:rFonts w:ascii="Times New Roman" w:eastAsia="Times New Roman" w:hAnsi="Times New Roman" w:cs="Times New Roman"/>
        </w:rPr>
        <w:t>я</w:t>
      </w:r>
      <w:r>
        <w:rPr>
          <w:rFonts w:ascii="Times New Roman" w:eastAsia="Times New Roman" w:hAnsi="Times New Roman" w:cs="Times New Roman"/>
        </w:rPr>
        <w:t xml:space="preserve"> </w:t>
      </w:r>
      <w:r>
        <w:rPr>
          <w:rFonts w:ascii="Times New Roman" w:eastAsia="Times New Roman" w:hAnsi="Times New Roman" w:cs="Times New Roman"/>
        </w:rPr>
        <w:t>транспортным средством</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Питбайк</w:t>
      </w:r>
      <w:r>
        <w:rPr>
          <w:rFonts w:ascii="Times New Roman" w:eastAsia="Times New Roman" w:hAnsi="Times New Roman" w:cs="Times New Roman"/>
        </w:rPr>
        <w:t xml:space="preserve"> </w:t>
      </w:r>
      <w:r>
        <w:rPr>
          <w:rFonts w:ascii="Times New Roman" w:eastAsia="Times New Roman" w:hAnsi="Times New Roman" w:cs="Times New Roman"/>
        </w:rPr>
        <w:t>WELS</w:t>
      </w:r>
      <w:r>
        <w:rPr>
          <w:rFonts w:ascii="Times New Roman" w:eastAsia="Times New Roman" w:hAnsi="Times New Roman" w:cs="Times New Roman"/>
        </w:rPr>
        <w:t xml:space="preserve"> </w:t>
      </w:r>
      <w:r>
        <w:rPr>
          <w:rFonts w:ascii="Times New Roman" w:eastAsia="Times New Roman" w:hAnsi="Times New Roman" w:cs="Times New Roman"/>
        </w:rPr>
        <w:t>CRF</w:t>
      </w:r>
      <w:r>
        <w:rPr>
          <w:rFonts w:ascii="Times New Roman" w:eastAsia="Times New Roman" w:hAnsi="Times New Roman" w:cs="Times New Roman"/>
        </w:rPr>
        <w:t xml:space="preserve"> </w:t>
      </w:r>
      <w:r>
        <w:rPr>
          <w:rFonts w:ascii="Times New Roman" w:eastAsia="Times New Roman" w:hAnsi="Times New Roman" w:cs="Times New Roman"/>
        </w:rPr>
        <w:t xml:space="preserve">с </w:t>
      </w:r>
      <w:r>
        <w:rPr>
          <w:rFonts w:ascii="Times New Roman" w:eastAsia="Times New Roman" w:hAnsi="Times New Roman" w:cs="Times New Roman"/>
          <w:sz w:val="23"/>
          <w:szCs w:val="23"/>
        </w:rPr>
        <w:t xml:space="preserve">рабочим объемом двигателя внутреннего сгорания </w:t>
      </w:r>
      <w:r>
        <w:rPr>
          <w:rFonts w:ascii="Times New Roman" w:eastAsia="Times New Roman" w:hAnsi="Times New Roman" w:cs="Times New Roman"/>
        </w:rPr>
        <w:t xml:space="preserve">140 куб. см. </w:t>
      </w:r>
      <w:r>
        <w:rPr>
          <w:rFonts w:ascii="Times New Roman" w:eastAsia="Times New Roman" w:hAnsi="Times New Roman" w:cs="Times New Roman"/>
        </w:rPr>
        <w:t>на дороге общего пользования</w:t>
      </w:r>
      <w:r>
        <w:rPr>
          <w:rFonts w:ascii="Times New Roman" w:eastAsia="Times New Roman" w:hAnsi="Times New Roman" w:cs="Times New Roman"/>
        </w:rPr>
        <w:t xml:space="preserve">, при наличии </w:t>
      </w:r>
      <w:r>
        <w:rPr>
          <w:rFonts w:ascii="Times New Roman" w:eastAsia="Times New Roman" w:hAnsi="Times New Roman" w:cs="Times New Roman"/>
        </w:rPr>
        <w:t xml:space="preserve">явных </w:t>
      </w:r>
      <w:r>
        <w:rPr>
          <w:rFonts w:ascii="Times New Roman" w:eastAsia="Times New Roman" w:hAnsi="Times New Roman" w:cs="Times New Roman"/>
        </w:rPr>
        <w:t xml:space="preserve">признаков опьянения </w:t>
      </w:r>
      <w:r>
        <w:rPr>
          <w:rFonts w:ascii="Times New Roman" w:eastAsia="Times New Roman" w:hAnsi="Times New Roman" w:cs="Times New Roman"/>
        </w:rPr>
        <w:t>(</w:t>
      </w:r>
      <w:r>
        <w:rPr>
          <w:rFonts w:ascii="Times New Roman" w:eastAsia="Times New Roman" w:hAnsi="Times New Roman" w:cs="Times New Roman"/>
        </w:rPr>
        <w:t>резкое изменен</w:t>
      </w:r>
      <w:r>
        <w:rPr>
          <w:rFonts w:ascii="Times New Roman" w:eastAsia="Times New Roman" w:hAnsi="Times New Roman" w:cs="Times New Roman"/>
        </w:rPr>
        <w:t>и</w:t>
      </w:r>
      <w:r>
        <w:rPr>
          <w:rFonts w:ascii="Times New Roman" w:eastAsia="Times New Roman" w:hAnsi="Times New Roman" w:cs="Times New Roman"/>
        </w:rPr>
        <w:t>е окраски кожных покровов лица</w:t>
      </w:r>
      <w:r>
        <w:rPr>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н</w:t>
      </w:r>
      <w:r>
        <w:rPr>
          <w:rFonts w:ascii="Times New Roman" w:eastAsia="Times New Roman" w:hAnsi="Times New Roman" w:cs="Times New Roman"/>
        </w:rPr>
        <w:t>е выполнил законное требование уполномоченного должностного лица</w:t>
      </w:r>
      <w:r>
        <w:rPr>
          <w:rFonts w:ascii="Times New Roman" w:eastAsia="Times New Roman" w:hAnsi="Times New Roman" w:cs="Times New Roman"/>
        </w:rPr>
        <w:t>,</w:t>
      </w:r>
      <w:r>
        <w:rPr>
          <w:rFonts w:ascii="Times New Roman" w:eastAsia="Times New Roman" w:hAnsi="Times New Roman" w:cs="Times New Roman"/>
        </w:rPr>
        <w:t xml:space="preserve"> отказался от прохождени</w:t>
      </w:r>
      <w:r>
        <w:rPr>
          <w:rFonts w:ascii="Times New Roman" w:eastAsia="Times New Roman" w:hAnsi="Times New Roman" w:cs="Times New Roman"/>
        </w:rPr>
        <w:t>я</w:t>
      </w:r>
      <w:r>
        <w:rPr>
          <w:rFonts w:ascii="Times New Roman" w:eastAsia="Times New Roman" w:hAnsi="Times New Roman" w:cs="Times New Roman"/>
        </w:rPr>
        <w:t xml:space="preserve"> медицинского освидетельствования на состояние опьянения в медицинском учреждении. Управлял транспортным средством, не имея права управления. При этом его действия (бездействия) не содержат уголовно наказуемого деяния, чем нарушил п. 2.3.2 Правил дорожного движения Российской Федерации, утвержденных Постановлением Совета Министров - Правительства РФ от </w:t>
      </w:r>
      <w:r>
        <w:rPr>
          <w:rStyle w:val="cat-Dategrp-13rplc-20"/>
          <w:rFonts w:ascii="Times New Roman" w:eastAsia="Times New Roman" w:hAnsi="Times New Roman" w:cs="Times New Roman"/>
        </w:rPr>
        <w:t>дата</w:t>
      </w:r>
      <w:r>
        <w:rPr>
          <w:rFonts w:ascii="Times New Roman" w:eastAsia="Times New Roman" w:hAnsi="Times New Roman" w:cs="Times New Roman"/>
        </w:rPr>
        <w:t xml:space="preserve"> № 1090.</w:t>
      </w:r>
    </w:p>
    <w:p>
      <w:pPr>
        <w:widowControl w:val="0"/>
        <w:spacing w:before="0" w:after="0" w:line="274" w:lineRule="atLeast"/>
        <w:ind w:firstLine="700"/>
        <w:jc w:val="both"/>
      </w:pPr>
      <w:r>
        <w:rPr>
          <w:rFonts w:ascii="Times New Roman" w:eastAsia="Times New Roman" w:hAnsi="Times New Roman" w:cs="Times New Roman"/>
        </w:rPr>
        <w:t xml:space="preserve">При рассмотрении дела об административном правонарушении </w:t>
      </w:r>
      <w:r>
        <w:rPr>
          <w:rStyle w:val="cat-FIOgrp-19rplc-21"/>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свою</w:t>
      </w:r>
      <w:r>
        <w:rPr>
          <w:rFonts w:ascii="Times New Roman" w:eastAsia="Times New Roman" w:hAnsi="Times New Roman" w:cs="Times New Roman"/>
        </w:rPr>
        <w:t xml:space="preserve">  </w:t>
      </w:r>
      <w:r>
        <w:rPr>
          <w:rFonts w:ascii="Times New Roman" w:eastAsia="Times New Roman" w:hAnsi="Times New Roman" w:cs="Times New Roman"/>
        </w:rPr>
        <w:t xml:space="preserve">вину </w:t>
      </w:r>
      <w:r>
        <w:rPr>
          <w:rFonts w:ascii="Times New Roman" w:eastAsia="Times New Roman" w:hAnsi="Times New Roman" w:cs="Times New Roman"/>
        </w:rPr>
        <w:t>в совершении указанного административного правонар</w:t>
      </w:r>
      <w:r>
        <w:rPr>
          <w:rFonts w:ascii="Times New Roman" w:eastAsia="Times New Roman" w:hAnsi="Times New Roman" w:cs="Times New Roman"/>
        </w:rPr>
        <w:t>ушения признал</w:t>
      </w:r>
      <w:r>
        <w:rPr>
          <w:rFonts w:ascii="Times New Roman" w:eastAsia="Times New Roman" w:hAnsi="Times New Roman" w:cs="Times New Roman"/>
        </w:rPr>
        <w:t>.</w:t>
      </w:r>
      <w:r>
        <w:rPr>
          <w:rFonts w:ascii="Times New Roman" w:eastAsia="Times New Roman" w:hAnsi="Times New Roman" w:cs="Times New Roman"/>
        </w:rPr>
        <w:t xml:space="preserve"> Каких-либо заявлений и ходатайств от него мировому судье не поступило. </w:t>
      </w:r>
    </w:p>
    <w:p>
      <w:pPr>
        <w:widowControl w:val="0"/>
        <w:spacing w:before="0" w:after="0" w:line="274" w:lineRule="atLeast"/>
        <w:ind w:firstLine="700"/>
        <w:jc w:val="both"/>
      </w:pPr>
      <w:r>
        <w:rPr>
          <w:rFonts w:ascii="Times New Roman" w:eastAsia="Times New Roman" w:hAnsi="Times New Roman" w:cs="Times New Roman"/>
        </w:rPr>
        <w:t xml:space="preserve">Заслушав пояснения лица, привлекаемого к административной ответственности, исследовав материалы дела, мировой судья приходит к выводу о виновности </w:t>
      </w:r>
      <w:r>
        <w:rPr>
          <w:rStyle w:val="cat-FIOgrp-20rplc-22"/>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 совершении административного правонарушения, предусмотренного ч. 2 ст. 12.26 КоАП РФ.</w:t>
      </w:r>
    </w:p>
    <w:p>
      <w:pPr>
        <w:widowControl w:val="0"/>
        <w:spacing w:before="0" w:after="0"/>
        <w:ind w:firstLine="709"/>
        <w:jc w:val="both"/>
      </w:pPr>
      <w:r>
        <w:rPr>
          <w:rFonts w:ascii="Times New Roman" w:eastAsia="Times New Roman" w:hAnsi="Times New Roman" w:cs="Times New Roman"/>
        </w:rPr>
        <w:t>В силу ст.</w:t>
      </w:r>
      <w:r>
        <w:rPr>
          <w:rFonts w:ascii="Times New Roman" w:eastAsia="Times New Roman" w:hAnsi="Times New Roman" w:cs="Times New Roman"/>
        </w:rPr>
        <w:t> </w:t>
      </w:r>
      <w:hyperlink r:id="rId4" w:tgtFrame="_blank" w:history="1">
        <w:r>
          <w:rPr>
            <w:rFonts w:ascii="Times New Roman" w:eastAsia="Times New Roman" w:hAnsi="Times New Roman" w:cs="Times New Roman"/>
            <w:color w:val="0000EE"/>
          </w:rPr>
          <w:t>24.1</w:t>
        </w:r>
      </w:hyperlink>
      <w:r>
        <w:rPr>
          <w:rFonts w:ascii="Times New Roman" w:eastAsia="Times New Roman" w:hAnsi="Times New Roman" w:cs="Times New Roman"/>
        </w:rPr>
        <w:t> </w:t>
      </w:r>
      <w:r>
        <w:rPr>
          <w:rFonts w:ascii="Times New Roman" w:eastAsia="Times New Roman" w:hAnsi="Times New Roman" w:cs="Times New Roman"/>
        </w:rPr>
        <w:t>КоАП РФ</w:t>
      </w:r>
      <w:r>
        <w:rPr>
          <w:rFonts w:ascii="Times New Roman" w:eastAsia="Times New Roman" w:hAnsi="Times New Roman" w:cs="Times New Roman"/>
        </w:rPr>
        <w:t xml:space="preserve">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widowControl w:val="0"/>
        <w:spacing w:before="0" w:after="0"/>
        <w:ind w:firstLine="709"/>
        <w:jc w:val="both"/>
      </w:pPr>
      <w:r>
        <w:rPr>
          <w:rFonts w:ascii="Times New Roman" w:eastAsia="Times New Roman" w:hAnsi="Times New Roman" w:cs="Times New Roman"/>
        </w:rPr>
        <w:t>В соответствии со ст.</w:t>
      </w:r>
      <w:r>
        <w:rPr>
          <w:rFonts w:ascii="Times New Roman" w:eastAsia="Times New Roman" w:hAnsi="Times New Roman" w:cs="Times New Roman"/>
        </w:rPr>
        <w:t xml:space="preserve"> </w:t>
      </w:r>
      <w:hyperlink r:id="rId5" w:tgtFrame="_blank" w:history="1">
        <w:r>
          <w:rPr>
            <w:rFonts w:ascii="Times New Roman" w:eastAsia="Times New Roman" w:hAnsi="Times New Roman" w:cs="Times New Roman"/>
            <w:color w:val="0000EE"/>
          </w:rPr>
          <w:t>26.2 Ко</w:t>
        </w:r>
        <w:r>
          <w:rPr>
            <w:rFonts w:ascii="Times New Roman" w:eastAsia="Times New Roman" w:hAnsi="Times New Roman" w:cs="Times New Roman"/>
            <w:color w:val="0000EE"/>
          </w:rPr>
          <w:t>АП</w:t>
        </w:r>
      </w:hyperlink>
      <w:r>
        <w:rPr>
          <w:rFonts w:ascii="Times New Roman" w:eastAsia="Times New Roman" w:hAnsi="Times New Roman" w:cs="Times New Roman"/>
        </w:rPr>
        <w:t xml:space="preserve"> РФ </w:t>
      </w:r>
      <w:r>
        <w:rPr>
          <w:rFonts w:ascii="Times New Roman" w:eastAsia="Times New Roman" w:hAnsi="Times New Roman" w:cs="Times New Roman"/>
        </w:rPr>
        <w:t>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об административном правонарушении, устанавливает наличие или отсутствие события административного правонарушения, виновность лица привлеченного к административной ответственности, а также иные обстоятельства, имеющие значение для правильного разрешения дела.</w:t>
      </w:r>
    </w:p>
    <w:p>
      <w:pPr>
        <w:widowControl w:val="0"/>
        <w:spacing w:before="0" w:after="0"/>
        <w:ind w:firstLine="709"/>
        <w:jc w:val="both"/>
      </w:pPr>
      <w:r>
        <w:rPr>
          <w:rFonts w:ascii="Times New Roman" w:eastAsia="Times New Roman" w:hAnsi="Times New Roman" w:cs="Times New Roman"/>
        </w:rPr>
        <w:t>В соответствии с правилами дорожного движения транспортным средством признается устройство, предназначенное для перевозки по дорогам людей, грузов или оборудования, установленного на нем.</w:t>
      </w:r>
    </w:p>
    <w:p>
      <w:pPr>
        <w:widowControl w:val="0"/>
        <w:spacing w:before="0" w:after="0"/>
        <w:ind w:firstLine="709"/>
        <w:jc w:val="both"/>
      </w:pPr>
      <w:r>
        <w:rPr>
          <w:rFonts w:ascii="Times New Roman" w:eastAsia="Times New Roman" w:hAnsi="Times New Roman" w:cs="Times New Roman"/>
        </w:rPr>
        <w:t xml:space="preserve">В п. 2 постановления Пленума Верховного Суда Российской Федерации от </w:t>
      </w:r>
      <w:r>
        <w:rPr>
          <w:rStyle w:val="cat-Dategrp-14rplc-23"/>
          <w:rFonts w:ascii="Times New Roman" w:eastAsia="Times New Roman" w:hAnsi="Times New Roman" w:cs="Times New Roman"/>
        </w:rPr>
        <w:t>дата</w:t>
      </w:r>
      <w:r>
        <w:rPr>
          <w:rFonts w:ascii="Times New Roman" w:eastAsia="Times New Roman" w:hAnsi="Times New Roman" w:cs="Times New Roman"/>
        </w:rPr>
        <w:t xml:space="preserve"> № 20 «О некоторых вопросах, возникающих в судебной практике при рассмотрении дел об административных правонарушениях, предусмотренных главой 12 КоАП РФ» разъяснено, что под транспортными средствами в главе 12 КоАП РФ понимаются: подлежащие государственной регистрации автомототранспортные средства с рабочим объемом двигателя внутреннего сгорания </w:t>
      </w:r>
      <w:r>
        <w:rPr>
          <w:rFonts w:ascii="Times New Roman" w:eastAsia="Times New Roman" w:hAnsi="Times New Roman" w:cs="Times New Roman"/>
        </w:rPr>
        <w:t>более 50 кубических сантиметров и максимальной конструктивной</w:t>
      </w:r>
      <w:r>
        <w:rPr>
          <w:rFonts w:ascii="Times New Roman" w:eastAsia="Times New Roman" w:hAnsi="Times New Roman" w:cs="Times New Roman"/>
        </w:rPr>
        <w:t xml:space="preserve"> скоростью более 50 километров в час; подлежащие государственной регистрации автомототранспортные средства с максимальной мощностью электродвигателя более 4 киловатт и максимальной конструктивной скоростью более 50 километров в час; подлежащие государственной регистрации прицепы к указанным автомототранспортным средствам;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(например, мопед).</w:t>
      </w:r>
    </w:p>
    <w:p>
      <w:pPr>
        <w:widowControl w:val="0"/>
        <w:spacing w:before="0" w:after="0"/>
        <w:ind w:firstLine="709"/>
        <w:jc w:val="both"/>
      </w:pPr>
      <w:r>
        <w:rPr>
          <w:rFonts w:ascii="Times New Roman" w:eastAsia="Times New Roman" w:hAnsi="Times New Roman" w:cs="Times New Roman"/>
        </w:rPr>
        <w:t>Пунктом 1.2 ПДД РФ определено понятие</w:t>
      </w:r>
      <w:r>
        <w:rPr>
          <w:rFonts w:ascii="Times New Roman" w:eastAsia="Times New Roman" w:hAnsi="Times New Roman" w:cs="Times New Roman"/>
        </w:rPr>
        <w:t xml:space="preserve"> "Мотоцикл"</w:t>
      </w:r>
      <w:r>
        <w:rPr>
          <w:rFonts w:ascii="Times New Roman" w:eastAsia="Times New Roman" w:hAnsi="Times New Roman" w:cs="Times New Roman"/>
        </w:rPr>
        <w:t xml:space="preserve">  </w:t>
      </w:r>
      <w:r>
        <w:rPr>
          <w:rFonts w:ascii="Times New Roman" w:eastAsia="Times New Roman" w:hAnsi="Times New Roman" w:cs="Times New Roman"/>
        </w:rPr>
        <w:t>– это</w:t>
      </w:r>
      <w:r>
        <w:rPr>
          <w:rFonts w:ascii="Times New Roman" w:eastAsia="Times New Roman" w:hAnsi="Times New Roman" w:cs="Times New Roman"/>
        </w:rPr>
        <w:t xml:space="preserve"> двухколесное механическое транспортное средство с боковым прицепом или без него, рабочий объем двигателя которого (в случае двигателя внутреннего сгорания) превышает 50 куб. см или максимальная конструктивная скорость (при любом двигателе) превышает 50 км/ч.</w:t>
      </w:r>
    </w:p>
    <w:p>
      <w:pPr>
        <w:widowControl w:val="0"/>
        <w:spacing w:before="0" w:after="0"/>
        <w:ind w:firstLine="709"/>
        <w:jc w:val="both"/>
      </w:pPr>
      <w:r>
        <w:rPr>
          <w:rFonts w:ascii="Times New Roman" w:eastAsia="Times New Roman" w:hAnsi="Times New Roman" w:cs="Times New Roman"/>
        </w:rPr>
        <w:t xml:space="preserve">Согласно протоколу об административном правонарушении серии 82 АП № 351008 от </w:t>
      </w:r>
      <w:r>
        <w:rPr>
          <w:rStyle w:val="cat-Dategrp-15rplc-24"/>
          <w:rFonts w:ascii="Times New Roman" w:eastAsia="Times New Roman" w:hAnsi="Times New Roman" w:cs="Times New Roman"/>
        </w:rPr>
        <w:t>дата</w:t>
      </w:r>
      <w:r>
        <w:rPr>
          <w:rFonts w:ascii="Times New Roman" w:eastAsia="Times New Roman" w:hAnsi="Times New Roman" w:cs="Times New Roman"/>
        </w:rPr>
        <w:t xml:space="preserve">, протоколу 82 ОТ № 094613 от </w:t>
      </w:r>
      <w:r>
        <w:rPr>
          <w:rStyle w:val="cat-Dategrp-15rplc-25"/>
          <w:rFonts w:ascii="Times New Roman" w:eastAsia="Times New Roman" w:hAnsi="Times New Roman" w:cs="Times New Roman"/>
        </w:rPr>
        <w:t>дата</w:t>
      </w:r>
      <w:r>
        <w:rPr>
          <w:rFonts w:ascii="Times New Roman" w:eastAsia="Times New Roman" w:hAnsi="Times New Roman" w:cs="Times New Roman"/>
        </w:rPr>
        <w:t xml:space="preserve">, протоколу 82 ОМ № 033802 от </w:t>
      </w:r>
      <w:r>
        <w:rPr>
          <w:rStyle w:val="cat-Dategrp-15rplc-26"/>
          <w:rFonts w:ascii="Times New Roman" w:eastAsia="Times New Roman" w:hAnsi="Times New Roman" w:cs="Times New Roman"/>
        </w:rPr>
        <w:t>дата</w:t>
      </w:r>
      <w:r>
        <w:rPr>
          <w:rFonts w:ascii="Times New Roman" w:eastAsia="Times New Roman" w:hAnsi="Times New Roman" w:cs="Times New Roman"/>
        </w:rPr>
        <w:t xml:space="preserve"> о направлении на медицинское освидетельствование на состояние опьянения, </w:t>
      </w:r>
      <w:r>
        <w:rPr>
          <w:rFonts w:ascii="Times New Roman" w:eastAsia="Times New Roman" w:hAnsi="Times New Roman" w:cs="Times New Roman"/>
        </w:rPr>
        <w:t xml:space="preserve">водитель </w:t>
      </w:r>
      <w:r>
        <w:rPr>
          <w:rStyle w:val="cat-FIOgrp-19rplc-27"/>
          <w:rFonts w:ascii="Times New Roman" w:eastAsia="Times New Roman" w:hAnsi="Times New Roman" w:cs="Times New Roman"/>
        </w:rPr>
        <w:t>фио</w:t>
      </w:r>
      <w:r>
        <w:rPr>
          <w:rFonts w:ascii="Times New Roman" w:eastAsia="Times New Roman" w:hAnsi="Times New Roman" w:cs="Times New Roman"/>
        </w:rPr>
        <w:t xml:space="preserve"> по адресу: </w:t>
      </w:r>
      <w:r>
        <w:rPr>
          <w:rStyle w:val="cat-Addressgrp-8rplc-28"/>
          <w:rFonts w:ascii="Times New Roman" w:eastAsia="Times New Roman" w:hAnsi="Times New Roman" w:cs="Times New Roman"/>
        </w:rPr>
        <w:t>адрес</w:t>
      </w:r>
      <w:r>
        <w:rPr>
          <w:rFonts w:ascii="Times New Roman" w:eastAsia="Times New Roman" w:hAnsi="Times New Roman" w:cs="Times New Roman"/>
        </w:rPr>
        <w:t xml:space="preserve"> + 500 м </w:t>
      </w:r>
      <w:r>
        <w:rPr>
          <w:rStyle w:val="cat-Addressgrp-6rplc-29"/>
          <w:rFonts w:ascii="Times New Roman" w:eastAsia="Times New Roman" w:hAnsi="Times New Roman" w:cs="Times New Roman"/>
        </w:rPr>
        <w:t>адрес</w:t>
      </w:r>
      <w:r>
        <w:rPr>
          <w:rFonts w:ascii="Times New Roman" w:eastAsia="Times New Roman" w:hAnsi="Times New Roman" w:cs="Times New Roman"/>
        </w:rPr>
        <w:t xml:space="preserve">, вблизи </w:t>
      </w:r>
      <w:r>
        <w:rPr>
          <w:rStyle w:val="cat-Addressgrp-7rplc-30"/>
          <w:rFonts w:ascii="Times New Roman" w:eastAsia="Times New Roman" w:hAnsi="Times New Roman" w:cs="Times New Roman"/>
        </w:rPr>
        <w:t>адрес</w:t>
      </w:r>
      <w:r>
        <w:rPr>
          <w:rFonts w:ascii="Times New Roman" w:eastAsia="Times New Roman" w:hAnsi="Times New Roman" w:cs="Times New Roman"/>
        </w:rPr>
        <w:t xml:space="preserve">, </w:t>
      </w:r>
      <w:r>
        <w:rPr>
          <w:rStyle w:val="cat-Dategrp-12rplc-31"/>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5rplc-32"/>
          <w:rFonts w:ascii="Times New Roman" w:eastAsia="Times New Roman" w:hAnsi="Times New Roman" w:cs="Times New Roman"/>
        </w:rPr>
        <w:t>время</w:t>
      </w:r>
      <w:r>
        <w:rPr>
          <w:rFonts w:ascii="Times New Roman" w:eastAsia="Times New Roman" w:hAnsi="Times New Roman" w:cs="Times New Roman"/>
        </w:rPr>
        <w:t xml:space="preserve"> управля</w:t>
      </w:r>
      <w:r>
        <w:rPr>
          <w:rFonts w:ascii="Times New Roman" w:eastAsia="Times New Roman" w:hAnsi="Times New Roman" w:cs="Times New Roman"/>
        </w:rPr>
        <w:t>л</w:t>
      </w:r>
      <w:r>
        <w:rPr>
          <w:rFonts w:ascii="Times New Roman" w:eastAsia="Times New Roman" w:hAnsi="Times New Roman" w:cs="Times New Roman"/>
        </w:rPr>
        <w:t xml:space="preserve"> транспортн</w:t>
      </w:r>
      <w:r>
        <w:rPr>
          <w:rFonts w:ascii="Times New Roman" w:eastAsia="Times New Roman" w:hAnsi="Times New Roman" w:cs="Times New Roman"/>
        </w:rPr>
        <w:t xml:space="preserve">ым средством – </w:t>
      </w:r>
      <w:r>
        <w:rPr>
          <w:rFonts w:ascii="Times New Roman" w:eastAsia="Times New Roman" w:hAnsi="Times New Roman" w:cs="Times New Roman"/>
        </w:rPr>
        <w:t>Питбайк</w:t>
      </w:r>
      <w:r>
        <w:rPr>
          <w:rFonts w:ascii="Times New Roman" w:eastAsia="Times New Roman" w:hAnsi="Times New Roman" w:cs="Times New Roman"/>
        </w:rPr>
        <w:t xml:space="preserve"> WELS CRF, рабочий объем</w:t>
      </w:r>
      <w:r>
        <w:rPr>
          <w:rFonts w:ascii="Times New Roman" w:eastAsia="Times New Roman" w:hAnsi="Times New Roman" w:cs="Times New Roman"/>
        </w:rPr>
        <w:t xml:space="preserve"> двигателя внутреннего сгорания </w:t>
      </w:r>
      <w:r>
        <w:rPr>
          <w:rFonts w:ascii="Times New Roman" w:eastAsia="Times New Roman" w:hAnsi="Times New Roman" w:cs="Times New Roman"/>
        </w:rPr>
        <w:t xml:space="preserve">которого – </w:t>
      </w:r>
      <w:r>
        <w:rPr>
          <w:rFonts w:ascii="Times New Roman" w:eastAsia="Times New Roman" w:hAnsi="Times New Roman" w:cs="Times New Roman"/>
        </w:rPr>
        <w:t>140 куб. см.</w:t>
      </w:r>
    </w:p>
    <w:p>
      <w:pPr>
        <w:widowControl w:val="0"/>
        <w:spacing w:before="0" w:after="0"/>
        <w:ind w:firstLine="709"/>
        <w:jc w:val="both"/>
      </w:pPr>
      <w:r>
        <w:rPr>
          <w:rFonts w:ascii="Times New Roman" w:eastAsia="Times New Roman" w:hAnsi="Times New Roman" w:cs="Times New Roman"/>
        </w:rPr>
        <w:t xml:space="preserve">Замечаний к составлению вышеуказанных протоколов, их содержанию </w:t>
      </w:r>
      <w:r>
        <w:rPr>
          <w:rStyle w:val="cat-FIOgrp-19rplc-33"/>
          <w:rFonts w:ascii="Times New Roman" w:eastAsia="Times New Roman" w:hAnsi="Times New Roman" w:cs="Times New Roman"/>
        </w:rPr>
        <w:t>фио</w:t>
      </w:r>
      <w:r>
        <w:rPr>
          <w:rFonts w:ascii="Times New Roman" w:eastAsia="Times New Roman" w:hAnsi="Times New Roman" w:cs="Times New Roman"/>
        </w:rPr>
        <w:t xml:space="preserve"> заявлено не было, факт того, что находящийся под его управлением </w:t>
      </w:r>
      <w:r>
        <w:rPr>
          <w:rStyle w:val="cat-Dategrp-15rplc-34"/>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5rplc-35"/>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по адресу: </w:t>
      </w:r>
      <w:r>
        <w:rPr>
          <w:rStyle w:val="cat-Addressgrp-8rplc-36"/>
          <w:rFonts w:ascii="Times New Roman" w:eastAsia="Times New Roman" w:hAnsi="Times New Roman" w:cs="Times New Roman"/>
        </w:rPr>
        <w:t>адрес</w:t>
      </w:r>
      <w:r>
        <w:rPr>
          <w:rFonts w:ascii="Times New Roman" w:eastAsia="Times New Roman" w:hAnsi="Times New Roman" w:cs="Times New Roman"/>
        </w:rPr>
        <w:t xml:space="preserve"> + 500 м </w:t>
      </w:r>
      <w:r>
        <w:rPr>
          <w:rStyle w:val="cat-Addressgrp-6rplc-37"/>
          <w:rFonts w:ascii="Times New Roman" w:eastAsia="Times New Roman" w:hAnsi="Times New Roman" w:cs="Times New Roman"/>
        </w:rPr>
        <w:t>адрес</w:t>
      </w:r>
      <w:r>
        <w:rPr>
          <w:rFonts w:ascii="Times New Roman" w:eastAsia="Times New Roman" w:hAnsi="Times New Roman" w:cs="Times New Roman"/>
        </w:rPr>
        <w:t xml:space="preserve">, вблизи </w:t>
      </w:r>
      <w:r>
        <w:rPr>
          <w:rStyle w:val="cat-Addressgrp-9rplc-38"/>
          <w:rFonts w:ascii="Times New Roman" w:eastAsia="Times New Roman" w:hAnsi="Times New Roman" w:cs="Times New Roman"/>
        </w:rPr>
        <w:t>адрес</w:t>
      </w:r>
      <w:r>
        <w:rPr>
          <w:rFonts w:ascii="Times New Roman" w:eastAsia="Times New Roman" w:hAnsi="Times New Roman" w:cs="Times New Roman"/>
        </w:rPr>
        <w:t xml:space="preserve"> WELS CRF</w:t>
      </w:r>
      <w:r>
        <w:rPr>
          <w:rFonts w:ascii="Times New Roman" w:eastAsia="Times New Roman" w:hAnsi="Times New Roman" w:cs="Times New Roman"/>
        </w:rPr>
        <w:t xml:space="preserve"> имеет</w:t>
      </w:r>
      <w:r>
        <w:rPr>
          <w:rFonts w:ascii="Times New Roman" w:eastAsia="Times New Roman" w:hAnsi="Times New Roman" w:cs="Times New Roman"/>
        </w:rPr>
        <w:t xml:space="preserve"> рабочий объем</w:t>
      </w:r>
      <w:r>
        <w:rPr>
          <w:rFonts w:ascii="Times New Roman" w:eastAsia="Times New Roman" w:hAnsi="Times New Roman" w:cs="Times New Roman"/>
        </w:rPr>
        <w:t xml:space="preserve"> двигателя внутреннего сгорания</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140 куб. см.</w:t>
      </w:r>
      <w:r>
        <w:rPr>
          <w:rFonts w:ascii="Times New Roman" w:eastAsia="Times New Roman" w:hAnsi="Times New Roman" w:cs="Times New Roman"/>
        </w:rPr>
        <w:t>, он (</w:t>
      </w:r>
      <w:r>
        <w:rPr>
          <w:rStyle w:val="cat-FIOgrp-19rplc-39"/>
          <w:rFonts w:ascii="Times New Roman" w:eastAsia="Times New Roman" w:hAnsi="Times New Roman" w:cs="Times New Roman"/>
        </w:rPr>
        <w:t>фио</w:t>
      </w:r>
      <w:r>
        <w:rPr>
          <w:rFonts w:ascii="Times New Roman" w:eastAsia="Times New Roman" w:hAnsi="Times New Roman" w:cs="Times New Roman"/>
        </w:rPr>
        <w:t>) подтвердил п</w:t>
      </w:r>
      <w:r>
        <w:rPr>
          <w:rFonts w:ascii="Times New Roman" w:eastAsia="Times New Roman" w:hAnsi="Times New Roman" w:cs="Times New Roman"/>
        </w:rPr>
        <w:t>ри рассмотрении дела об административном правонарушении</w:t>
      </w:r>
      <w:r>
        <w:rPr>
          <w:rFonts w:ascii="Times New Roman" w:eastAsia="Times New Roman" w:hAnsi="Times New Roman" w:cs="Times New Roman"/>
        </w:rPr>
        <w:t xml:space="preserve"> мировым судьей.</w:t>
      </w:r>
    </w:p>
    <w:p>
      <w:pPr>
        <w:widowControl w:val="0"/>
        <w:spacing w:before="0" w:after="0"/>
        <w:ind w:firstLine="709"/>
        <w:jc w:val="both"/>
      </w:pPr>
      <w:r>
        <w:rPr>
          <w:rFonts w:ascii="Times New Roman" w:eastAsia="Times New Roman" w:hAnsi="Times New Roman" w:cs="Times New Roman"/>
        </w:rPr>
        <w:t xml:space="preserve">Таким образом, </w:t>
      </w:r>
      <w:r>
        <w:rPr>
          <w:rFonts w:ascii="Times New Roman" w:eastAsia="Times New Roman" w:hAnsi="Times New Roman" w:cs="Times New Roman"/>
        </w:rPr>
        <w:t xml:space="preserve">находящийся под управлением </w:t>
      </w:r>
      <w:r>
        <w:rPr>
          <w:rStyle w:val="cat-FIOgrp-20rplc-40"/>
          <w:rFonts w:ascii="Times New Roman" w:eastAsia="Times New Roman" w:hAnsi="Times New Roman" w:cs="Times New Roman"/>
        </w:rPr>
        <w:t>фио</w:t>
      </w:r>
      <w:r>
        <w:rPr>
          <w:rFonts w:ascii="Times New Roman" w:eastAsia="Times New Roman" w:hAnsi="Times New Roman" w:cs="Times New Roman"/>
        </w:rPr>
        <w:t xml:space="preserve"> </w:t>
      </w:r>
      <w:r>
        <w:rPr>
          <w:rStyle w:val="cat-Dategrp-15rplc-41"/>
          <w:rFonts w:ascii="Times New Roman" w:eastAsia="Times New Roman" w:hAnsi="Times New Roman" w:cs="Times New Roman"/>
        </w:rPr>
        <w:t>дата</w:t>
      </w:r>
      <w:r>
        <w:rPr>
          <w:rFonts w:ascii="Times New Roman" w:eastAsia="Times New Roman" w:hAnsi="Times New Roman" w:cs="Times New Roman"/>
        </w:rPr>
        <w:t xml:space="preserve"> в </w:t>
      </w:r>
      <w:r>
        <w:rPr>
          <w:rStyle w:val="cat-Timegrp-25rplc-42"/>
          <w:rFonts w:ascii="Times New Roman" w:eastAsia="Times New Roman" w:hAnsi="Times New Roman" w:cs="Times New Roman"/>
        </w:rPr>
        <w:t>время</w:t>
      </w:r>
      <w:r>
        <w:rPr>
          <w:rFonts w:ascii="Times New Roman" w:eastAsia="Times New Roman" w:hAnsi="Times New Roman" w:cs="Times New Roman"/>
        </w:rPr>
        <w:t xml:space="preserve"> </w:t>
      </w:r>
      <w:r>
        <w:rPr>
          <w:rFonts w:ascii="Times New Roman" w:eastAsia="Times New Roman" w:hAnsi="Times New Roman" w:cs="Times New Roman"/>
        </w:rPr>
        <w:t xml:space="preserve">по адресу: </w:t>
      </w:r>
      <w:r>
        <w:rPr>
          <w:rStyle w:val="cat-Addressgrp-8rplc-43"/>
          <w:rFonts w:ascii="Times New Roman" w:eastAsia="Times New Roman" w:hAnsi="Times New Roman" w:cs="Times New Roman"/>
        </w:rPr>
        <w:t>адрес</w:t>
      </w:r>
      <w:r>
        <w:rPr>
          <w:rFonts w:ascii="Times New Roman" w:eastAsia="Times New Roman" w:hAnsi="Times New Roman" w:cs="Times New Roman"/>
        </w:rPr>
        <w:t xml:space="preserve"> + 500 м </w:t>
      </w:r>
      <w:r>
        <w:rPr>
          <w:rStyle w:val="cat-Addressgrp-6rplc-44"/>
          <w:rFonts w:ascii="Times New Roman" w:eastAsia="Times New Roman" w:hAnsi="Times New Roman" w:cs="Times New Roman"/>
        </w:rPr>
        <w:t>адрес</w:t>
      </w:r>
      <w:r>
        <w:rPr>
          <w:rFonts w:ascii="Times New Roman" w:eastAsia="Times New Roman" w:hAnsi="Times New Roman" w:cs="Times New Roman"/>
        </w:rPr>
        <w:t xml:space="preserve">, вблизи </w:t>
      </w:r>
      <w:r>
        <w:rPr>
          <w:rStyle w:val="cat-Addressgrp-9rplc-45"/>
          <w:rFonts w:ascii="Times New Roman" w:eastAsia="Times New Roman" w:hAnsi="Times New Roman" w:cs="Times New Roman"/>
        </w:rPr>
        <w:t>адрес</w:t>
      </w:r>
      <w:r>
        <w:rPr>
          <w:rFonts w:ascii="Times New Roman" w:eastAsia="Times New Roman" w:hAnsi="Times New Roman" w:cs="Times New Roman"/>
        </w:rPr>
        <w:t xml:space="preserve"> WELS CRF</w:t>
      </w:r>
      <w:r>
        <w:rPr>
          <w:rFonts w:ascii="Times New Roman" w:eastAsia="Times New Roman" w:hAnsi="Times New Roman" w:cs="Times New Roman"/>
        </w:rPr>
        <w:t xml:space="preserve"> в понимании Главы 12 КоАП РФ является транспортным средством. </w:t>
      </w:r>
    </w:p>
    <w:p>
      <w:pPr>
        <w:widowControl w:val="0"/>
        <w:spacing w:before="0" w:after="0"/>
        <w:ind w:firstLine="709"/>
        <w:jc w:val="both"/>
      </w:pPr>
      <w:r>
        <w:rPr>
          <w:rFonts w:ascii="Times New Roman" w:eastAsia="Times New Roman" w:hAnsi="Times New Roman" w:cs="Times New Roman"/>
        </w:rPr>
        <w:t>Согласно п. 2.1.1 Правил дорожного движения РФ водитель транспортного средства обязан иметь при себе и по требованию сотрудников полиции передавать им, для проверки, в том числе, водительское удостоверение или временное разрешение на право управления транспортным средством соответствующей категории.</w:t>
      </w:r>
    </w:p>
    <w:p>
      <w:pPr>
        <w:widowControl w:val="0"/>
        <w:spacing w:before="0" w:after="0" w:line="274" w:lineRule="atLeast"/>
        <w:ind w:firstLine="700"/>
        <w:jc w:val="both"/>
      </w:pPr>
      <w:r>
        <w:rPr>
          <w:rFonts w:ascii="Times New Roman" w:eastAsia="Times New Roman" w:hAnsi="Times New Roman" w:cs="Times New Roman"/>
        </w:rPr>
        <w:t xml:space="preserve">Согласно ч. 2 ст. 12.26 </w:t>
      </w:r>
      <w:r>
        <w:rPr>
          <w:rFonts w:ascii="Times New Roman" w:eastAsia="Times New Roman" w:hAnsi="Times New Roman" w:cs="Times New Roman"/>
        </w:rPr>
        <w:t xml:space="preserve">КоАП РФ </w:t>
      </w:r>
      <w:r>
        <w:rPr>
          <w:rFonts w:ascii="Times New Roman" w:eastAsia="Times New Roman" w:hAnsi="Times New Roman" w:cs="Times New Roman"/>
        </w:rPr>
        <w:t>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влечет административный арест на срок от десяти до пятнадцати суток или наложение административного штрафа на лиц</w:t>
      </w:r>
      <w:r>
        <w:rPr>
          <w:rFonts w:ascii="Times New Roman" w:eastAsia="Times New Roman" w:hAnsi="Times New Roman" w:cs="Times New Roman"/>
        </w:rPr>
        <w:t xml:space="preserve">, в </w:t>
      </w:r>
      <w:r>
        <w:rPr>
          <w:rFonts w:ascii="Times New Roman" w:eastAsia="Times New Roman" w:hAnsi="Times New Roman" w:cs="Times New Roman"/>
        </w:rPr>
        <w:t>отношении</w:t>
      </w:r>
      <w:r>
        <w:rPr>
          <w:rFonts w:ascii="Times New Roman" w:eastAsia="Times New Roman" w:hAnsi="Times New Roman" w:cs="Times New Roman"/>
        </w:rPr>
        <w:t xml:space="preserve"> которых в соответствии с настоящим Кодексом не может применяться административный арест, в размере </w:t>
      </w:r>
      <w:r>
        <w:rPr>
          <w:rStyle w:val="cat-SumInWordsgrp-22rplc-46"/>
          <w:rFonts w:ascii="Times New Roman" w:eastAsia="Times New Roman" w:hAnsi="Times New Roman" w:cs="Times New Roman"/>
        </w:rPr>
        <w:t>сумма прописью</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rPr>
        <w:t xml:space="preserve">Пунктом 2.3.2. Правил дорожного движения РФ, утвержденных Постановлением Совета Министров - Правительства РФ от </w:t>
      </w:r>
      <w:r>
        <w:rPr>
          <w:rStyle w:val="cat-Dategrp-13rplc-47"/>
          <w:rFonts w:ascii="Times New Roman" w:eastAsia="Times New Roman" w:hAnsi="Times New Roman" w:cs="Times New Roman"/>
        </w:rPr>
        <w:t>дата</w:t>
      </w:r>
      <w:r>
        <w:rPr>
          <w:rFonts w:ascii="Times New Roman" w:eastAsia="Times New Roman" w:hAnsi="Times New Roman" w:cs="Times New Roman"/>
        </w:rPr>
        <w:t xml:space="preserve"> № 1090, предусмотрено, что по требованию должностных лиц, уполномоченных на осуществление федерального государственного надзора в области безопасности дорожного движения, водитель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Согласно пункту 2.7. этих же Правил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pPr>
        <w:widowControl w:val="0"/>
        <w:spacing w:before="0" w:after="0" w:line="274" w:lineRule="atLeast"/>
        <w:ind w:firstLine="700"/>
        <w:jc w:val="both"/>
      </w:pPr>
      <w:r>
        <w:rPr>
          <w:rFonts w:ascii="Times New Roman" w:eastAsia="Times New Roman" w:hAnsi="Times New Roman" w:cs="Times New Roman"/>
        </w:rPr>
        <w:t xml:space="preserve">Факт совершения </w:t>
      </w:r>
      <w:r>
        <w:rPr>
          <w:rStyle w:val="cat-FIOgrp-19rplc-48"/>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вышеуказанного административного правонарушения также подтверждается представленными мировому судье письменными доказательствами, исследованными в их совокупности в порядке ст.26.11 КоАП РФ, в частности:</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об административном правонарушении </w:t>
      </w:r>
      <w:r>
        <w:rPr>
          <w:rFonts w:ascii="Times New Roman" w:eastAsia="Times New Roman" w:hAnsi="Times New Roman" w:cs="Times New Roman"/>
        </w:rPr>
        <w:t>82</w:t>
      </w:r>
      <w:r>
        <w:rPr>
          <w:rFonts w:ascii="Times New Roman" w:eastAsia="Times New Roman" w:hAnsi="Times New Roman" w:cs="Times New Roman"/>
        </w:rPr>
        <w:t xml:space="preserve"> </w:t>
      </w:r>
      <w:r>
        <w:rPr>
          <w:rFonts w:ascii="Times New Roman" w:eastAsia="Times New Roman" w:hAnsi="Times New Roman" w:cs="Times New Roman"/>
        </w:rPr>
        <w:t>АП</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351008 от </w:t>
      </w:r>
      <w:r>
        <w:rPr>
          <w:rStyle w:val="cat-Dategrp-15rplc-49"/>
          <w:rFonts w:ascii="Times New Roman" w:eastAsia="Times New Roman" w:hAnsi="Times New Roman" w:cs="Times New Roman"/>
        </w:rPr>
        <w:t>дата</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составленным уполномоченным должностным лицом, при этом его содержание и оформление соответствуют требованиям ст.28.2 КоАП РФ, сведения, необходимые для разрешения дела, в </w:t>
      </w:r>
      <w:r>
        <w:rPr>
          <w:rFonts w:ascii="Times New Roman" w:eastAsia="Times New Roman" w:hAnsi="Times New Roman" w:cs="Times New Roman"/>
        </w:rPr>
        <w:t xml:space="preserve">протоколе отражены. Кроме того, из протокола следует, что </w:t>
      </w:r>
      <w:r>
        <w:rPr>
          <w:rStyle w:val="cat-FIOgrp-19rplc-50"/>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права, предусмотренные ст.25.1 КоАП РФ, ст.51 Конституции Российской Федерации, были разъяснены, с протоколом он ознакомлен, копию протокола получил</w:t>
      </w:r>
      <w:r>
        <w:rPr>
          <w:rFonts w:ascii="Times New Roman" w:eastAsia="Times New Roman" w:hAnsi="Times New Roman" w:cs="Times New Roman"/>
        </w:rPr>
        <w:t xml:space="preserve"> </w:t>
      </w:r>
      <w:r>
        <w:rPr>
          <w:rFonts w:ascii="Times New Roman" w:eastAsia="Times New Roman" w:hAnsi="Times New Roman" w:cs="Times New Roman"/>
        </w:rPr>
        <w:t>(л.д. 1);</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w:t>
      </w:r>
      <w:r>
        <w:rPr>
          <w:rFonts w:ascii="Times New Roman" w:eastAsia="Times New Roman" w:hAnsi="Times New Roman" w:cs="Times New Roman"/>
        </w:rPr>
        <w:t xml:space="preserve">82 ОТ </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94613</w:t>
      </w:r>
      <w:r>
        <w:rPr>
          <w:rFonts w:ascii="Times New Roman" w:eastAsia="Times New Roman" w:hAnsi="Times New Roman" w:cs="Times New Roman"/>
        </w:rPr>
        <w:t xml:space="preserve"> </w:t>
      </w:r>
      <w:r>
        <w:rPr>
          <w:rFonts w:ascii="Times New Roman" w:eastAsia="Times New Roman" w:hAnsi="Times New Roman" w:cs="Times New Roman"/>
        </w:rPr>
        <w:t xml:space="preserve">от </w:t>
      </w:r>
      <w:r>
        <w:rPr>
          <w:rStyle w:val="cat-Dategrp-12rplc-51"/>
          <w:rFonts w:ascii="Times New Roman" w:eastAsia="Times New Roman" w:hAnsi="Times New Roman" w:cs="Times New Roman"/>
        </w:rPr>
        <w:t>дата</w:t>
      </w:r>
      <w:r>
        <w:rPr>
          <w:rFonts w:ascii="Times New Roman" w:eastAsia="Times New Roman" w:hAnsi="Times New Roman" w:cs="Times New Roman"/>
        </w:rPr>
        <w:t xml:space="preserve"> об отстранении </w:t>
      </w:r>
      <w:r>
        <w:rPr>
          <w:rStyle w:val="cat-FIOgrp-20rplc-52"/>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 xml:space="preserve">от управления транспортным </w:t>
      </w:r>
      <w:r>
        <w:rPr>
          <w:rFonts w:ascii="Times New Roman" w:eastAsia="Times New Roman" w:hAnsi="Times New Roman" w:cs="Times New Roman"/>
        </w:rPr>
        <w:t xml:space="preserve">средством, согласно которому </w:t>
      </w:r>
      <w:r>
        <w:rPr>
          <w:rStyle w:val="cat-FIOgrp-19rplc-53"/>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управлял транспортным средством с признаками опьянения</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резкое изменение окраски кожных покровов лица</w:t>
      </w:r>
      <w:r>
        <w:rPr>
          <w:rFonts w:ascii="Times New Roman" w:eastAsia="Times New Roman" w:hAnsi="Times New Roman" w:cs="Times New Roman"/>
        </w:rPr>
        <w:t>)</w:t>
      </w:r>
      <w:r>
        <w:rPr>
          <w:rFonts w:ascii="Times New Roman" w:eastAsia="Times New Roman" w:hAnsi="Times New Roman" w:cs="Times New Roman"/>
        </w:rPr>
        <w:t xml:space="preserve">, в </w:t>
      </w:r>
      <w:r>
        <w:rPr>
          <w:rFonts w:ascii="Times New Roman" w:eastAsia="Times New Roman" w:hAnsi="Times New Roman" w:cs="Times New Roman"/>
        </w:rPr>
        <w:t>связи</w:t>
      </w:r>
      <w:r>
        <w:rPr>
          <w:rFonts w:ascii="Times New Roman" w:eastAsia="Times New Roman" w:hAnsi="Times New Roman" w:cs="Times New Roman"/>
        </w:rPr>
        <w:t xml:space="preserve"> с чем был отстранен от управления транспортным средством, копию протокола </w:t>
      </w:r>
      <w:r>
        <w:rPr>
          <w:rStyle w:val="cat-FIOgrp-19rplc-54"/>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получил. При этом</w:t>
      </w:r>
      <w:r>
        <w:rPr>
          <w:rFonts w:ascii="Times New Roman" w:eastAsia="Times New Roman" w:hAnsi="Times New Roman" w:cs="Times New Roman"/>
        </w:rPr>
        <w:t xml:space="preserve"> данный протокол был составлен с применением </w:t>
      </w:r>
      <w:r>
        <w:rPr>
          <w:rFonts w:ascii="Times New Roman" w:eastAsia="Times New Roman" w:hAnsi="Times New Roman" w:cs="Times New Roman"/>
        </w:rPr>
        <w:t>видеофиксации</w:t>
      </w:r>
      <w:r>
        <w:rPr>
          <w:rFonts w:ascii="Times New Roman" w:eastAsia="Times New Roman" w:hAnsi="Times New Roman" w:cs="Times New Roman"/>
        </w:rPr>
        <w:t xml:space="preserve"> (л.д. </w:t>
      </w:r>
      <w:r>
        <w:rPr>
          <w:rFonts w:ascii="Times New Roman" w:eastAsia="Times New Roman" w:hAnsi="Times New Roman" w:cs="Times New Roman"/>
        </w:rPr>
        <w:t>3</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протоколом </w:t>
      </w:r>
      <w:r>
        <w:rPr>
          <w:rStyle w:val="cat-Addressgrp-10rplc-55"/>
          <w:rFonts w:ascii="Times New Roman" w:eastAsia="Times New Roman" w:hAnsi="Times New Roman" w:cs="Times New Roman"/>
        </w:rPr>
        <w:t>адрес</w:t>
      </w:r>
      <w:r>
        <w:rPr>
          <w:rFonts w:ascii="Times New Roman" w:eastAsia="Times New Roman" w:hAnsi="Times New Roman" w:cs="Times New Roman"/>
        </w:rPr>
        <w:t xml:space="preserve"> </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3</w:t>
      </w:r>
      <w:r>
        <w:rPr>
          <w:rFonts w:ascii="Times New Roman" w:eastAsia="Times New Roman" w:hAnsi="Times New Roman" w:cs="Times New Roman"/>
        </w:rPr>
        <w:t>3802</w:t>
      </w:r>
      <w:r>
        <w:rPr>
          <w:rFonts w:ascii="Times New Roman" w:eastAsia="Times New Roman" w:hAnsi="Times New Roman" w:cs="Times New Roman"/>
        </w:rPr>
        <w:t xml:space="preserve"> от </w:t>
      </w:r>
      <w:r>
        <w:rPr>
          <w:rStyle w:val="cat-Dategrp-12rplc-56"/>
          <w:rFonts w:ascii="Times New Roman" w:eastAsia="Times New Roman" w:hAnsi="Times New Roman" w:cs="Times New Roman"/>
        </w:rPr>
        <w:t>дата</w:t>
      </w:r>
      <w:r>
        <w:rPr>
          <w:rFonts w:ascii="Times New Roman" w:eastAsia="Times New Roman" w:hAnsi="Times New Roman" w:cs="Times New Roman"/>
        </w:rPr>
        <w:t xml:space="preserve"> о направлении на медицинское освидетельствование на состояние опьянения, согласно которому при наличии признаков опьянения </w:t>
      </w:r>
      <w:r>
        <w:rPr>
          <w:rStyle w:val="cat-FIOgrp-19rplc-57"/>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 xml:space="preserve">отказался пройти медицинское освидетельствование на состояние опьянения, о чем в протоколе имеется собственноручно им выполненная запись, каких-либо возражений им не заявлено, протокол составлен с применением видеозаписи (л.д. </w:t>
      </w:r>
      <w:r>
        <w:rPr>
          <w:rFonts w:ascii="Times New Roman" w:eastAsia="Times New Roman" w:hAnsi="Times New Roman" w:cs="Times New Roman"/>
        </w:rPr>
        <w:t>4</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справкой </w:t>
      </w:r>
      <w:r>
        <w:rPr>
          <w:rFonts w:ascii="Times New Roman" w:eastAsia="Times New Roman" w:hAnsi="Times New Roman" w:cs="Times New Roman"/>
        </w:rPr>
        <w:t xml:space="preserve">о том, что </w:t>
      </w:r>
      <w:r>
        <w:rPr>
          <w:rStyle w:val="cat-FIOgrp-19rplc-58"/>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ранее водительское удостоверение на</w:t>
      </w:r>
      <w:r>
        <w:rPr>
          <w:rFonts w:ascii="Times New Roman" w:eastAsia="Times New Roman" w:hAnsi="Times New Roman" w:cs="Times New Roman"/>
        </w:rPr>
        <w:t xml:space="preserve"> право управление </w:t>
      </w:r>
      <w:r>
        <w:rPr>
          <w:rFonts w:ascii="Times New Roman" w:eastAsia="Times New Roman" w:hAnsi="Times New Roman" w:cs="Times New Roman"/>
        </w:rPr>
        <w:t>транспортными</w:t>
      </w:r>
      <w:r>
        <w:rPr>
          <w:rFonts w:ascii="Times New Roman" w:eastAsia="Times New Roman" w:hAnsi="Times New Roman" w:cs="Times New Roman"/>
        </w:rPr>
        <w:t xml:space="preserve"> не получал</w:t>
      </w:r>
      <w:r>
        <w:rPr>
          <w:rFonts w:ascii="Times New Roman" w:eastAsia="Times New Roman" w:hAnsi="Times New Roman" w:cs="Times New Roman"/>
        </w:rPr>
        <w:t xml:space="preserve"> (л.д.</w:t>
      </w:r>
      <w:r>
        <w:rPr>
          <w:rFonts w:ascii="Times New Roman" w:eastAsia="Times New Roman" w:hAnsi="Times New Roman" w:cs="Times New Roman"/>
        </w:rPr>
        <w:t xml:space="preserve"> </w:t>
      </w:r>
      <w:r>
        <w:rPr>
          <w:rFonts w:ascii="Times New Roman" w:eastAsia="Times New Roman" w:hAnsi="Times New Roman" w:cs="Times New Roman"/>
        </w:rPr>
        <w:t>8</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 xml:space="preserve">справкой о том, что </w:t>
      </w:r>
      <w:r>
        <w:rPr>
          <w:rStyle w:val="cat-FIOgrp-19rplc-59"/>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ранее</w:t>
      </w:r>
      <w:r>
        <w:rPr>
          <w:rFonts w:ascii="Times New Roman" w:eastAsia="Times New Roman" w:hAnsi="Times New Roman" w:cs="Times New Roman"/>
        </w:rPr>
        <w:t xml:space="preserve"> к административной ответственности, предусмотренной</w:t>
      </w:r>
      <w:r>
        <w:rPr>
          <w:rFonts w:ascii="Times New Roman" w:eastAsia="Times New Roman" w:hAnsi="Times New Roman" w:cs="Times New Roman"/>
        </w:rPr>
        <w:t xml:space="preserve"> ст. 12.26 и ст. 12.8 КоАП РФ, </w:t>
      </w:r>
      <w:r>
        <w:rPr>
          <w:rFonts w:ascii="Times New Roman" w:eastAsia="Times New Roman" w:hAnsi="Times New Roman" w:cs="Times New Roman"/>
        </w:rPr>
        <w:t xml:space="preserve">а также к уголовной ответственности по ч. 2, ч. 4, ч. 6 ст. 264 и ст. 264.1 УК РФ не привлекался (л.д. </w:t>
      </w:r>
      <w:r>
        <w:rPr>
          <w:rFonts w:ascii="Times New Roman" w:eastAsia="Times New Roman" w:hAnsi="Times New Roman" w:cs="Times New Roman"/>
        </w:rPr>
        <w:t>9</w:t>
      </w:r>
      <w:r>
        <w:rPr>
          <w:rFonts w:ascii="Times New Roman" w:eastAsia="Times New Roman" w:hAnsi="Times New Roman" w:cs="Times New Roman"/>
        </w:rPr>
        <w:t xml:space="preserve">); </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диском</w:t>
      </w:r>
      <w:r>
        <w:rPr>
          <w:rFonts w:ascii="Times New Roman" w:eastAsia="Times New Roman" w:hAnsi="Times New Roman" w:cs="Times New Roman"/>
          <w:sz w:val="23"/>
          <w:szCs w:val="23"/>
        </w:rPr>
        <w:t xml:space="preserve"> </w:t>
      </w:r>
      <w:r>
        <w:rPr>
          <w:rFonts w:ascii="Times New Roman" w:eastAsia="Times New Roman" w:hAnsi="Times New Roman" w:cs="Times New Roman"/>
        </w:rPr>
        <w:t xml:space="preserve">с видеозаписью, на которой подтверждается факт отказа </w:t>
      </w:r>
      <w:r>
        <w:rPr>
          <w:rStyle w:val="cat-FIOgrp-20rplc-60"/>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от прохождения медицинского освидетельствования на состояние опьянения</w:t>
      </w:r>
      <w:r>
        <w:rPr>
          <w:rFonts w:ascii="Times New Roman" w:eastAsia="Times New Roman" w:hAnsi="Times New Roman" w:cs="Times New Roman"/>
        </w:rPr>
        <w:t xml:space="preserve"> в медицинском учреждении (л.д. 11</w:t>
      </w:r>
      <w:r>
        <w:rPr>
          <w:rFonts w:ascii="Times New Roman" w:eastAsia="Times New Roman" w:hAnsi="Times New Roman" w:cs="Times New Roman"/>
        </w:rPr>
        <w:t>);</w:t>
      </w:r>
    </w:p>
    <w:p>
      <w:pPr>
        <w:widowControl w:val="0"/>
        <w:spacing w:before="0" w:after="0" w:line="274" w:lineRule="atLeast"/>
        <w:ind w:firstLine="700"/>
        <w:jc w:val="both"/>
      </w:pPr>
      <w:r>
        <w:rPr>
          <w:rFonts w:ascii="Times New Roman" w:eastAsia="Times New Roman" w:hAnsi="Times New Roman" w:cs="Times New Roman"/>
          <w:sz w:val="23"/>
          <w:szCs w:val="23"/>
        </w:rPr>
        <w:t>-</w:t>
      </w:r>
      <w:r>
        <w:rPr>
          <w:rFonts w:ascii="Times New Roman" w:eastAsia="Times New Roman" w:hAnsi="Times New Roman" w:cs="Times New Roman"/>
          <w:b w:val="0"/>
          <w:bCs w:val="0"/>
          <w:i w:val="0"/>
          <w:iCs w:val="0"/>
          <w:smallCaps w:val="0"/>
          <w:sz w:val="14"/>
          <w:szCs w:val="14"/>
        </w:rPr>
        <w:t xml:space="preserve">    </w:t>
      </w:r>
      <w:r>
        <w:rPr>
          <w:rFonts w:ascii="Times New Roman" w:eastAsia="Times New Roman" w:hAnsi="Times New Roman" w:cs="Times New Roman"/>
        </w:rPr>
        <w:t>иными материалами дела об административном правонарушении, исследованными мировым судьей.</w:t>
      </w:r>
    </w:p>
    <w:p>
      <w:pPr>
        <w:widowControl w:val="0"/>
        <w:spacing w:before="0" w:after="0" w:line="274" w:lineRule="atLeast"/>
        <w:ind w:firstLine="680"/>
        <w:jc w:val="both"/>
      </w:pPr>
      <w:r>
        <w:rPr>
          <w:rFonts w:ascii="Times New Roman" w:eastAsia="Times New Roman" w:hAnsi="Times New Roman" w:cs="Times New Roman"/>
        </w:rPr>
        <w:t xml:space="preserve">Из материалов дела усматривается, что все процессуальные действия в отношении </w:t>
      </w:r>
      <w:r>
        <w:rPr>
          <w:rStyle w:val="cat-FIOgrp-20rplc-61"/>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были проведены в строгой последовательности, составленные в отношении него протокол логичен, действия последовательны и непротиворечивы.</w:t>
      </w:r>
    </w:p>
    <w:p>
      <w:pPr>
        <w:widowControl w:val="0"/>
        <w:spacing w:before="0" w:after="0" w:line="274" w:lineRule="atLeast"/>
        <w:ind w:firstLine="680"/>
        <w:jc w:val="both"/>
      </w:pPr>
      <w:r>
        <w:rPr>
          <w:rFonts w:ascii="Times New Roman" w:eastAsia="Times New Roman" w:hAnsi="Times New Roman" w:cs="Times New Roman"/>
        </w:rPr>
        <w:t xml:space="preserve">Мировым судьей оценивались доказательства по внутреннему убеждению, основанному на всестороннем, полном и объективном исследовании всех обстоятельств дела в их совокупности, установлены состав и событие административного правонарушения, вменяемого в вину </w:t>
      </w:r>
      <w:r>
        <w:rPr>
          <w:rStyle w:val="cat-FIOgrp-19rplc-62"/>
          <w:rFonts w:ascii="Times New Roman" w:eastAsia="Times New Roman" w:hAnsi="Times New Roman" w:cs="Times New Roman"/>
          <w:sz w:val="23"/>
          <w:szCs w:val="23"/>
        </w:rPr>
        <w:t>фио</w:t>
      </w:r>
    </w:p>
    <w:p>
      <w:pPr>
        <w:widowControl w:val="0"/>
        <w:spacing w:before="0" w:after="0" w:line="274" w:lineRule="atLeast"/>
        <w:ind w:firstLine="680"/>
        <w:jc w:val="both"/>
      </w:pPr>
      <w:r>
        <w:rPr>
          <w:rFonts w:ascii="Times New Roman" w:eastAsia="Times New Roman" w:hAnsi="Times New Roman" w:cs="Times New Roman"/>
        </w:rPr>
        <w:t xml:space="preserve">Мировой судья не усматривает оснований не доверять протоколу, составленному в отношении </w:t>
      </w:r>
      <w:r>
        <w:rPr>
          <w:rStyle w:val="cat-FIOgrp-20rplc-63"/>
          <w:rFonts w:ascii="Times New Roman" w:eastAsia="Times New Roman" w:hAnsi="Times New Roman" w:cs="Times New Roman"/>
          <w:sz w:val="23"/>
          <w:szCs w:val="23"/>
        </w:rPr>
        <w:t>фио</w:t>
      </w:r>
      <w:r>
        <w:rPr>
          <w:rFonts w:ascii="Times New Roman" w:eastAsia="Times New Roman" w:hAnsi="Times New Roman" w:cs="Times New Roman"/>
          <w:sz w:val="23"/>
          <w:szCs w:val="23"/>
        </w:rPr>
        <w:t>,</w:t>
      </w:r>
      <w:r>
        <w:rPr>
          <w:rFonts w:ascii="Times New Roman" w:eastAsia="Times New Roman" w:hAnsi="Times New Roman" w:cs="Times New Roman"/>
        </w:rPr>
        <w:t xml:space="preserve"> и иным документам, поскольку они составлены по установленной форме и уполномоченным должностным лицом, правильность внесенных в протокол записей удостоверена должностным лицом в соответствующих графах.</w:t>
      </w:r>
    </w:p>
    <w:p>
      <w:pPr>
        <w:widowControl w:val="0"/>
        <w:spacing w:before="0" w:after="0" w:line="274" w:lineRule="atLeast"/>
        <w:ind w:firstLine="680"/>
        <w:jc w:val="both"/>
      </w:pPr>
      <w:r>
        <w:rPr>
          <w:rFonts w:ascii="Times New Roman" w:eastAsia="Times New Roman" w:hAnsi="Times New Roman" w:cs="Times New Roman"/>
        </w:rPr>
        <w:t xml:space="preserve">Обстоятельством, смягчающим административную ответственность, является признание вины, раскаяние. Обстоятельств, отягчающих административную ответственность </w:t>
      </w:r>
      <w:r>
        <w:rPr>
          <w:rStyle w:val="cat-FIOgrp-20rplc-64"/>
          <w:rFonts w:ascii="Times New Roman" w:eastAsia="Times New Roman" w:hAnsi="Times New Roman" w:cs="Times New Roman"/>
          <w:sz w:val="23"/>
          <w:szCs w:val="23"/>
        </w:rPr>
        <w:t>фио</w:t>
      </w:r>
      <w:r>
        <w:rPr>
          <w:rFonts w:ascii="Times New Roman" w:eastAsia="Times New Roman" w:hAnsi="Times New Roman" w:cs="Times New Roman"/>
        </w:rPr>
        <w:t>, мировым судьёй</w:t>
      </w:r>
      <w:r>
        <w:rPr>
          <w:rFonts w:ascii="Times New Roman" w:eastAsia="Times New Roman" w:hAnsi="Times New Roman" w:cs="Times New Roman"/>
        </w:rPr>
        <w:t xml:space="preserve">  </w:t>
      </w:r>
      <w:r>
        <w:rPr>
          <w:rFonts w:ascii="Times New Roman" w:eastAsia="Times New Roman" w:hAnsi="Times New Roman" w:cs="Times New Roman"/>
        </w:rPr>
        <w:t>не установлено</w:t>
      </w:r>
      <w:r>
        <w:rPr>
          <w:rFonts w:ascii="Times New Roman" w:eastAsia="Times New Roman" w:hAnsi="Times New Roman" w:cs="Times New Roman"/>
        </w:rPr>
        <w:t>.</w:t>
      </w:r>
    </w:p>
    <w:p>
      <w:pPr>
        <w:widowControl w:val="0"/>
        <w:spacing w:before="0" w:after="0" w:line="274" w:lineRule="atLeast"/>
        <w:ind w:firstLine="680"/>
        <w:jc w:val="both"/>
      </w:pPr>
      <w:r>
        <w:rPr>
          <w:rFonts w:ascii="Times New Roman" w:eastAsia="Times New Roman" w:hAnsi="Times New Roman" w:cs="Times New Roman"/>
        </w:rPr>
        <w:t xml:space="preserve">При назначении административного наказания мировой судья учитывает, что данное административное правонарушение является грубым нарушением правил дорожного движения, а также принимает во внимание характер совершенного </w:t>
      </w:r>
      <w:r>
        <w:rPr>
          <w:rStyle w:val="cat-FIOgrp-19rplc-65"/>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административного правонаруш</w:t>
      </w:r>
      <w:r>
        <w:rPr>
          <w:rFonts w:ascii="Times New Roman" w:eastAsia="Times New Roman" w:hAnsi="Times New Roman" w:cs="Times New Roman"/>
        </w:rPr>
        <w:t>ения, личность правонарушителя</w:t>
      </w:r>
      <w:r>
        <w:rPr>
          <w:rFonts w:ascii="Times New Roman" w:eastAsia="Times New Roman" w:hAnsi="Times New Roman" w:cs="Times New Roman"/>
          <w:sz w:val="23"/>
          <w:szCs w:val="23"/>
        </w:rPr>
        <w:t xml:space="preserve">, </w:t>
      </w:r>
      <w:r>
        <w:rPr>
          <w:rFonts w:ascii="Times New Roman" w:eastAsia="Times New Roman" w:hAnsi="Times New Roman" w:cs="Times New Roman"/>
        </w:rPr>
        <w:t>его имущественное и семейное положение</w:t>
      </w:r>
      <w:r>
        <w:rPr>
          <w:rFonts w:ascii="Times New Roman" w:eastAsia="Times New Roman" w:hAnsi="Times New Roman" w:cs="Times New Roman"/>
        </w:rPr>
        <w:t>.</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 xml:space="preserve">При этом, исходя из положений ч. 2 ст. 12.26 </w:t>
      </w:r>
      <w:r>
        <w:rPr>
          <w:rFonts w:ascii="Times New Roman" w:eastAsia="Times New Roman" w:hAnsi="Times New Roman" w:cs="Times New Roman"/>
        </w:rPr>
        <w:t>КоАП РФ</w:t>
      </w:r>
      <w:r>
        <w:rPr>
          <w:rFonts w:ascii="Times New Roman" w:eastAsia="Times New Roman" w:hAnsi="Times New Roman" w:cs="Times New Roman"/>
        </w:rPr>
        <w:t xml:space="preserve">, правонарушение </w:t>
      </w:r>
      <w:r>
        <w:rPr>
          <w:rStyle w:val="cat-FIOgrp-20rplc-66"/>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состоит именно в отказе им как водителем от выполнения законного требования уполномоченного должностного лица о прохождении медицинского освидетельствования на состояние опьянения, а не управлением им транспортным средством в состоянии опьянения, ввиду чего причины такого управления правового значения не имеют.</w:t>
      </w:r>
      <w:r>
        <w:rPr>
          <w:rFonts w:ascii="Times New Roman" w:eastAsia="Times New Roman" w:hAnsi="Times New Roman" w:cs="Times New Roman"/>
        </w:rPr>
        <w:t xml:space="preserve"> Оснований полагать, что указанное правонарушение </w:t>
      </w:r>
      <w:r>
        <w:rPr>
          <w:rFonts w:ascii="Times New Roman" w:eastAsia="Times New Roman" w:hAnsi="Times New Roman" w:cs="Times New Roman"/>
        </w:rPr>
        <w:t>совершено в состоянии крайней необходимости при рассмотрении дела мировым судьей не установлено</w:t>
      </w:r>
      <w:r>
        <w:rPr>
          <w:rFonts w:ascii="Times New Roman" w:eastAsia="Times New Roman" w:hAnsi="Times New Roman" w:cs="Times New Roman"/>
        </w:rPr>
        <w:t>.</w:t>
      </w:r>
    </w:p>
    <w:p>
      <w:pPr>
        <w:widowControl w:val="0"/>
        <w:spacing w:before="0" w:after="0"/>
        <w:ind w:firstLine="708"/>
        <w:jc w:val="both"/>
      </w:pPr>
      <w:r>
        <w:rPr>
          <w:rFonts w:ascii="Times New Roman" w:eastAsia="Times New Roman" w:hAnsi="Times New Roman" w:cs="Times New Roman"/>
        </w:rPr>
        <w:t xml:space="preserve">Согласно положениям </w:t>
      </w:r>
      <w:hyperlink r:id="rId6" w:history="1">
        <w:r>
          <w:rPr>
            <w:rFonts w:ascii="Times New Roman" w:eastAsia="Times New Roman" w:hAnsi="Times New Roman" w:cs="Times New Roman"/>
            <w:color w:val="0000EE"/>
          </w:rPr>
          <w:t>статьи 3.9</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r>
        <w:rPr>
          <w:rFonts w:ascii="Times New Roman" w:eastAsia="Times New Roman" w:hAnsi="Times New Roman" w:cs="Times New Roman"/>
        </w:rPr>
        <w:t>,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органов</w:t>
      </w:r>
      <w:r>
        <w:rPr>
          <w:rFonts w:ascii="Times New Roman" w:eastAsia="Times New Roman" w:hAnsi="Times New Roman" w:cs="Times New Roman"/>
        </w:rPr>
        <w:t xml:space="preserve"> внутренних дел, органов и учреждений уголовно-исполнительной системы, Государственной противопожарной службы, органов по </w:t>
      </w:r>
      <w:r>
        <w:rPr>
          <w:rFonts w:ascii="Times New Roman" w:eastAsia="Times New Roman" w:hAnsi="Times New Roman" w:cs="Times New Roman"/>
        </w:rPr>
        <w:t>контролю за</w:t>
      </w:r>
      <w:r>
        <w:rPr>
          <w:rFonts w:ascii="Times New Roman" w:eastAsia="Times New Roman" w:hAnsi="Times New Roman" w:cs="Times New Roman"/>
        </w:rPr>
        <w:t xml:space="preserve"> оборотом наркотических средств и психотропных веществ и таможенных органов.</w:t>
      </w:r>
    </w:p>
    <w:p>
      <w:pPr>
        <w:widowControl w:val="0"/>
        <w:spacing w:before="0" w:after="0"/>
        <w:ind w:firstLine="708"/>
        <w:jc w:val="both"/>
      </w:pPr>
      <w:r>
        <w:rPr>
          <w:rFonts w:ascii="Times New Roman" w:eastAsia="Times New Roman" w:hAnsi="Times New Roman" w:cs="Times New Roman"/>
        </w:rPr>
        <w:t xml:space="preserve">Материалы дела не содержат сведений о том, что </w:t>
      </w:r>
      <w:r>
        <w:rPr>
          <w:rStyle w:val="cat-FIOgrp-19rplc-67"/>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относится к лицам, указанным в </w:t>
      </w:r>
      <w:hyperlink r:id="rId7" w:history="1">
        <w:r>
          <w:rPr>
            <w:rFonts w:ascii="Times New Roman" w:eastAsia="Times New Roman" w:hAnsi="Times New Roman" w:cs="Times New Roman"/>
            <w:color w:val="0000EE"/>
          </w:rPr>
          <w:t>ч</w:t>
        </w:r>
        <w:r>
          <w:rPr>
            <w:rFonts w:ascii="Times New Roman" w:eastAsia="Times New Roman" w:hAnsi="Times New Roman" w:cs="Times New Roman"/>
            <w:color w:val="0000EE"/>
          </w:rPr>
          <w:t>.</w:t>
        </w:r>
        <w:r>
          <w:rPr>
            <w:rFonts w:ascii="Times New Roman" w:eastAsia="Times New Roman" w:hAnsi="Times New Roman" w:cs="Times New Roman"/>
            <w:color w:val="0000EE"/>
          </w:rPr>
          <w:t xml:space="preserve"> 2 ст</w:t>
        </w:r>
        <w:r>
          <w:rPr>
            <w:rFonts w:ascii="Times New Roman" w:eastAsia="Times New Roman" w:hAnsi="Times New Roman" w:cs="Times New Roman"/>
            <w:color w:val="0000EE"/>
          </w:rPr>
          <w:t>.</w:t>
        </w:r>
        <w:r>
          <w:rPr>
            <w:rFonts w:ascii="Times New Roman" w:eastAsia="Times New Roman" w:hAnsi="Times New Roman" w:cs="Times New Roman"/>
            <w:color w:val="0000EE"/>
          </w:rPr>
          <w:t xml:space="preserve"> 3.9</w:t>
        </w:r>
      </w:hyperlink>
      <w:r>
        <w:rPr>
          <w:rFonts w:ascii="Times New Roman" w:eastAsia="Times New Roman" w:hAnsi="Times New Roman" w:cs="Times New Roman"/>
        </w:rPr>
        <w:t xml:space="preserve"> </w:t>
      </w:r>
      <w:r>
        <w:rPr>
          <w:rFonts w:ascii="Times New Roman" w:eastAsia="Times New Roman" w:hAnsi="Times New Roman" w:cs="Times New Roman"/>
        </w:rPr>
        <w:t>КоАП РФ</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Таким образом, о</w:t>
      </w:r>
      <w:r>
        <w:rPr>
          <w:rFonts w:ascii="Times New Roman" w:eastAsia="Times New Roman" w:hAnsi="Times New Roman" w:cs="Times New Roman"/>
        </w:rPr>
        <w:t xml:space="preserve">бстоятельств, исключающих применение к </w:t>
      </w:r>
      <w:r>
        <w:rPr>
          <w:rStyle w:val="cat-FIOgrp-19rplc-68"/>
          <w:rFonts w:ascii="Times New Roman" w:eastAsia="Times New Roman" w:hAnsi="Times New Roman" w:cs="Times New Roman"/>
          <w:sz w:val="23"/>
          <w:szCs w:val="23"/>
        </w:rPr>
        <w:t>фио</w:t>
      </w:r>
      <w:r>
        <w:rPr>
          <w:rFonts w:ascii="Times New Roman" w:eastAsia="Times New Roman" w:hAnsi="Times New Roman" w:cs="Times New Roman"/>
          <w:sz w:val="23"/>
          <w:szCs w:val="23"/>
        </w:rPr>
        <w:t xml:space="preserve"> </w:t>
      </w:r>
      <w:r>
        <w:rPr>
          <w:rFonts w:ascii="Times New Roman" w:eastAsia="Times New Roman" w:hAnsi="Times New Roman" w:cs="Times New Roman"/>
        </w:rPr>
        <w:t>административного ареста, не установлено.</w:t>
      </w:r>
    </w:p>
    <w:p>
      <w:pPr>
        <w:widowControl w:val="0"/>
        <w:spacing w:before="0" w:after="0" w:line="274" w:lineRule="atLeast"/>
        <w:ind w:firstLine="680"/>
        <w:jc w:val="both"/>
      </w:pPr>
      <w:r>
        <w:rPr>
          <w:rFonts w:ascii="Times New Roman" w:eastAsia="Times New Roman" w:hAnsi="Times New Roman" w:cs="Times New Roman"/>
        </w:rPr>
        <w:t xml:space="preserve">На основании вышеизложенного мировой судья считает необходимым назначить </w:t>
      </w:r>
      <w:r>
        <w:rPr>
          <w:rStyle w:val="cat-FIOgrp-19rplc-69"/>
          <w:rFonts w:ascii="Times New Roman" w:eastAsia="Times New Roman" w:hAnsi="Times New Roman" w:cs="Times New Roman"/>
          <w:sz w:val="23"/>
          <w:szCs w:val="23"/>
        </w:rPr>
        <w:t>фио</w:t>
      </w:r>
      <w:r>
        <w:rPr>
          <w:rFonts w:ascii="Times New Roman" w:eastAsia="Times New Roman" w:hAnsi="Times New Roman" w:cs="Times New Roman"/>
        </w:rPr>
        <w:t xml:space="preserve"> </w:t>
      </w:r>
      <w:r>
        <w:rPr>
          <w:rFonts w:ascii="Times New Roman" w:eastAsia="Times New Roman" w:hAnsi="Times New Roman" w:cs="Times New Roman"/>
        </w:rPr>
        <w:t xml:space="preserve">административное наказание в виде административного ареста, предусмотренного ч. 2 ст. 12.26 </w:t>
      </w:r>
      <w:r>
        <w:rPr>
          <w:rFonts w:ascii="Times New Roman" w:eastAsia="Times New Roman" w:hAnsi="Times New Roman" w:cs="Times New Roman"/>
        </w:rPr>
        <w:t>КоАП РФ</w:t>
      </w:r>
      <w:r>
        <w:rPr>
          <w:rFonts w:ascii="Times New Roman" w:eastAsia="Times New Roman" w:hAnsi="Times New Roman" w:cs="Times New Roman"/>
        </w:rPr>
        <w:t>.</w:t>
      </w:r>
    </w:p>
    <w:p>
      <w:pPr>
        <w:widowControl w:val="0"/>
        <w:spacing w:before="0" w:after="0" w:line="274" w:lineRule="atLeast"/>
        <w:ind w:firstLine="680"/>
        <w:jc w:val="both"/>
      </w:pPr>
      <w:r>
        <w:rPr>
          <w:rFonts w:ascii="Times New Roman" w:eastAsia="Times New Roman" w:hAnsi="Times New Roman" w:cs="Times New Roman"/>
        </w:rPr>
        <w:t>В соответствии ч. 1 ст. 32.8 КоАП РФ постановление судьи об</w:t>
      </w:r>
      <w:r>
        <w:rPr>
          <w:rFonts w:ascii="Times New Roman" w:eastAsia="Times New Roman" w:hAnsi="Times New Roman" w:cs="Times New Roman"/>
        </w:rPr>
        <w:t xml:space="preserve"> административном аресте исполняется органами внутренних дел немедленно после вынесения такого постановления.</w:t>
      </w:r>
    </w:p>
    <w:p>
      <w:pPr>
        <w:widowControl w:val="0"/>
        <w:spacing w:before="0" w:after="0" w:line="274" w:lineRule="atLeast"/>
        <w:ind w:firstLine="680"/>
        <w:jc w:val="both"/>
      </w:pPr>
      <w:r>
        <w:rPr>
          <w:rFonts w:ascii="Times New Roman" w:eastAsia="Times New Roman" w:hAnsi="Times New Roman" w:cs="Times New Roman"/>
        </w:rPr>
        <w:t xml:space="preserve">С учетом изложенного, руководствуясь ч. 2 ст. 12.26, </w:t>
      </w:r>
      <w:r>
        <w:rPr>
          <w:rFonts w:ascii="Times New Roman" w:eastAsia="Times New Roman" w:hAnsi="Times New Roman" w:cs="Times New Roman"/>
        </w:rPr>
        <w:t>ст.ст</w:t>
      </w:r>
      <w:r>
        <w:rPr>
          <w:rFonts w:ascii="Times New Roman" w:eastAsia="Times New Roman" w:hAnsi="Times New Roman" w:cs="Times New Roman"/>
        </w:rPr>
        <w:t>. 29.9, 29.10, 29.11 Кодекса Российской Федерации об административных правонарушениях, мировой судья</w:t>
      </w:r>
    </w:p>
    <w:p>
      <w:pPr>
        <w:widowControl w:val="0"/>
        <w:spacing w:before="0" w:after="0" w:line="274" w:lineRule="atLeast"/>
        <w:ind w:firstLine="680"/>
        <w:jc w:val="both"/>
      </w:pPr>
    </w:p>
    <w:p>
      <w:pPr>
        <w:widowControl w:val="0"/>
        <w:spacing w:before="0" w:after="0" w:line="274" w:lineRule="atLeast"/>
        <w:jc w:val="center"/>
      </w:pPr>
      <w:r>
        <w:rPr>
          <w:rFonts w:ascii="Times New Roman" w:eastAsia="Times New Roman" w:hAnsi="Times New Roman" w:cs="Times New Roman"/>
        </w:rPr>
        <w:t>ПОСТАНОВИЛ:</w:t>
      </w:r>
    </w:p>
    <w:p>
      <w:pPr>
        <w:widowControl w:val="0"/>
        <w:spacing w:before="0" w:after="0" w:line="274" w:lineRule="atLeast"/>
        <w:jc w:val="center"/>
      </w:pPr>
    </w:p>
    <w:p>
      <w:pPr>
        <w:widowControl w:val="0"/>
        <w:spacing w:before="0" w:after="0" w:line="274" w:lineRule="atLeast"/>
        <w:ind w:firstLine="680"/>
        <w:jc w:val="both"/>
      </w:pPr>
      <w:r>
        <w:rPr>
          <w:rFonts w:ascii="Times New Roman" w:eastAsia="Times New Roman" w:hAnsi="Times New Roman" w:cs="Times New Roman"/>
        </w:rPr>
        <w:t xml:space="preserve">признать </w:t>
      </w:r>
      <w:r>
        <w:rPr>
          <w:rStyle w:val="cat-FIOgrp-17rplc-70"/>
          <w:rFonts w:ascii="Times New Roman" w:eastAsia="Times New Roman" w:hAnsi="Times New Roman" w:cs="Times New Roman"/>
        </w:rPr>
        <w:t>фио</w:t>
      </w:r>
      <w:r>
        <w:rPr>
          <w:rFonts w:ascii="Times New Roman" w:eastAsia="Times New Roman" w:hAnsi="Times New Roman" w:cs="Times New Roman"/>
        </w:rPr>
        <w:t xml:space="preserve"> </w:t>
      </w:r>
      <w:r>
        <w:rPr>
          <w:rFonts w:ascii="Times New Roman" w:eastAsia="Times New Roman" w:hAnsi="Times New Roman" w:cs="Times New Roman"/>
        </w:rPr>
        <w:t>виновным в совершении административного правонарушения, предусмотренного ч. 2 ст. 12.26 Кодекса Российской Федерации об административных правонарушениях, и назначить ему административное наказание в виде административного ареста сроком на 1</w:t>
      </w:r>
      <w:r>
        <w:rPr>
          <w:rFonts w:ascii="Times New Roman" w:eastAsia="Times New Roman" w:hAnsi="Times New Roman" w:cs="Times New Roman"/>
        </w:rPr>
        <w:t>0</w:t>
      </w:r>
      <w:r>
        <w:rPr>
          <w:rFonts w:ascii="Times New Roman" w:eastAsia="Times New Roman" w:hAnsi="Times New Roman" w:cs="Times New Roman"/>
        </w:rPr>
        <w:t xml:space="preserve"> (</w:t>
      </w:r>
      <w:r>
        <w:rPr>
          <w:rFonts w:ascii="Times New Roman" w:eastAsia="Times New Roman" w:hAnsi="Times New Roman" w:cs="Times New Roman"/>
        </w:rPr>
        <w:t>деся</w:t>
      </w:r>
      <w:r>
        <w:rPr>
          <w:rFonts w:ascii="Times New Roman" w:eastAsia="Times New Roman" w:hAnsi="Times New Roman" w:cs="Times New Roman"/>
        </w:rPr>
        <w:t>ть) суток.</w:t>
      </w:r>
    </w:p>
    <w:p>
      <w:pPr>
        <w:widowControl w:val="0"/>
        <w:spacing w:before="0" w:after="0" w:line="274" w:lineRule="atLeast"/>
        <w:ind w:firstLine="680"/>
        <w:jc w:val="both"/>
      </w:pPr>
      <w:r>
        <w:rPr>
          <w:rFonts w:ascii="Times New Roman" w:eastAsia="Times New Roman" w:hAnsi="Times New Roman" w:cs="Times New Roman"/>
        </w:rPr>
        <w:t>Постановление об административном аресте исполняется органами внутренних дел немедленно после вынесения такого постановления.</w:t>
      </w:r>
    </w:p>
    <w:p>
      <w:pPr>
        <w:widowControl w:val="0"/>
        <w:spacing w:before="0" w:after="0" w:line="274" w:lineRule="atLeast"/>
        <w:ind w:firstLine="680"/>
        <w:jc w:val="both"/>
      </w:pPr>
      <w:r>
        <w:rPr>
          <w:rFonts w:ascii="Times New Roman" w:eastAsia="Times New Roman" w:hAnsi="Times New Roman" w:cs="Times New Roman"/>
        </w:rPr>
        <w:t xml:space="preserve">Срок административного наказания </w:t>
      </w:r>
      <w:r>
        <w:rPr>
          <w:rStyle w:val="cat-FIOgrp-17rplc-71"/>
          <w:rFonts w:ascii="Times New Roman" w:eastAsia="Times New Roman" w:hAnsi="Times New Roman" w:cs="Times New Roman"/>
        </w:rPr>
        <w:t>фио</w:t>
      </w:r>
      <w:r>
        <w:rPr>
          <w:rFonts w:ascii="Times New Roman" w:eastAsia="Times New Roman" w:hAnsi="Times New Roman" w:cs="Times New Roman"/>
        </w:rPr>
        <w:t xml:space="preserve"> исчислять с </w:t>
      </w:r>
      <w:r>
        <w:rPr>
          <w:rStyle w:val="cat-Dategrp-16rplc-72"/>
          <w:rFonts w:ascii="Times New Roman" w:eastAsia="Times New Roman" w:hAnsi="Times New Roman" w:cs="Times New Roman"/>
        </w:rPr>
        <w:t>дата</w:t>
      </w:r>
      <w:r>
        <w:rPr>
          <w:rFonts w:ascii="Times New Roman" w:eastAsia="Times New Roman" w:hAnsi="Times New Roman" w:cs="Times New Roman"/>
        </w:rPr>
        <w:t xml:space="preserve">, </w:t>
      </w:r>
      <w:r>
        <w:rPr>
          <w:rStyle w:val="cat-Timegrp-26rplc-73"/>
          <w:rFonts w:ascii="Times New Roman" w:eastAsia="Times New Roman" w:hAnsi="Times New Roman" w:cs="Times New Roman"/>
        </w:rPr>
        <w:t>время</w:t>
      </w:r>
      <w:r>
        <w:rPr>
          <w:rFonts w:ascii="Times New Roman" w:eastAsia="Times New Roman" w:hAnsi="Times New Roman" w:cs="Times New Roman"/>
        </w:rPr>
        <w:t xml:space="preserve"> </w:t>
      </w:r>
    </w:p>
    <w:p>
      <w:pPr>
        <w:widowControl w:val="0"/>
        <w:spacing w:before="0" w:after="0" w:line="274" w:lineRule="atLeast"/>
        <w:ind w:firstLine="680"/>
        <w:jc w:val="both"/>
      </w:pPr>
      <w:r>
        <w:rPr>
          <w:rFonts w:ascii="Times New Roman" w:eastAsia="Times New Roman" w:hAnsi="Times New Roman" w:cs="Times New Roman"/>
        </w:rPr>
        <w:t>Исполнение постановлен</w:t>
      </w:r>
      <w:r>
        <w:rPr>
          <w:rFonts w:ascii="Times New Roman" w:eastAsia="Times New Roman" w:hAnsi="Times New Roman" w:cs="Times New Roman"/>
        </w:rPr>
        <w:t>ия возложить на должностных лиц</w:t>
      </w:r>
      <w:r>
        <w:rPr>
          <w:rFonts w:ascii="Times New Roman" w:eastAsia="Times New Roman" w:hAnsi="Times New Roman" w:cs="Times New Roman"/>
        </w:rPr>
        <w:t xml:space="preserve"> </w:t>
      </w:r>
      <w:r>
        <w:rPr>
          <w:rFonts w:ascii="Times New Roman" w:eastAsia="Times New Roman" w:hAnsi="Times New Roman" w:cs="Times New Roman"/>
        </w:rPr>
        <w:t xml:space="preserve">Отдельного специализированного батальона дорожно-патрульной службы Государственной инспекции безопасности дорожного движения Министерства внутренних дел Российской Федерации по </w:t>
      </w:r>
      <w:r>
        <w:rPr>
          <w:rStyle w:val="cat-Addressgrp-1rplc-74"/>
          <w:rFonts w:ascii="Times New Roman" w:eastAsia="Times New Roman" w:hAnsi="Times New Roman" w:cs="Times New Roman"/>
        </w:rPr>
        <w:t>адрес</w:t>
      </w:r>
      <w:r>
        <w:rPr>
          <w:rFonts w:ascii="Times New Roman" w:eastAsia="Times New Roman" w:hAnsi="Times New Roman" w:cs="Times New Roman"/>
        </w:rPr>
        <w:t>.</w:t>
      </w:r>
    </w:p>
    <w:p>
      <w:pPr>
        <w:widowControl w:val="0"/>
        <w:spacing w:before="0" w:after="0" w:line="274" w:lineRule="atLeast"/>
        <w:ind w:firstLine="680"/>
        <w:jc w:val="both"/>
      </w:pPr>
      <w:r>
        <w:rPr>
          <w:rFonts w:ascii="Times New Roman" w:eastAsia="Times New Roman" w:hAnsi="Times New Roman" w:cs="Times New Roman"/>
        </w:rPr>
        <w:t xml:space="preserve">Постановление может быть обжаловано в Бахчисарайский районный суд </w:t>
      </w:r>
      <w:r>
        <w:rPr>
          <w:rStyle w:val="cat-Addressgrp-1rplc-75"/>
          <w:rFonts w:ascii="Times New Roman" w:eastAsia="Times New Roman" w:hAnsi="Times New Roman" w:cs="Times New Roman"/>
        </w:rPr>
        <w:t>адрес</w:t>
      </w:r>
      <w:r>
        <w:rPr>
          <w:rFonts w:ascii="Times New Roman" w:eastAsia="Times New Roman" w:hAnsi="Times New Roman" w:cs="Times New Roman"/>
        </w:rPr>
        <w:t xml:space="preserve"> через</w:t>
      </w:r>
      <w:r>
        <w:rPr>
          <w:rFonts w:ascii="Times New Roman" w:eastAsia="Times New Roman" w:hAnsi="Times New Roman" w:cs="Times New Roman"/>
        </w:rPr>
        <w:t xml:space="preserve"> мирового судью судебного участка №</w:t>
      </w:r>
      <w:r>
        <w:rPr>
          <w:rFonts w:ascii="Times New Roman" w:eastAsia="Times New Roman" w:hAnsi="Times New Roman" w:cs="Times New Roman"/>
        </w:rPr>
        <w:t xml:space="preserve"> 29</w:t>
      </w:r>
      <w:r>
        <w:rPr>
          <w:rFonts w:ascii="Times New Roman" w:eastAsia="Times New Roman" w:hAnsi="Times New Roman" w:cs="Times New Roman"/>
        </w:rPr>
        <w:t xml:space="preserve"> Бахчисарайского судебного района (</w:t>
      </w:r>
      <w:r>
        <w:rPr>
          <w:rStyle w:val="cat-Addressgrp-2rplc-76"/>
          <w:rFonts w:ascii="Times New Roman" w:eastAsia="Times New Roman" w:hAnsi="Times New Roman" w:cs="Times New Roman"/>
        </w:rPr>
        <w:t>адрес</w:t>
      </w:r>
      <w:r>
        <w:rPr>
          <w:rFonts w:ascii="Times New Roman" w:eastAsia="Times New Roman" w:hAnsi="Times New Roman" w:cs="Times New Roman"/>
        </w:rPr>
        <w:t xml:space="preserve">) </w:t>
      </w:r>
      <w:r>
        <w:rPr>
          <w:rStyle w:val="cat-Addressgrp-1rplc-77"/>
          <w:rFonts w:ascii="Times New Roman" w:eastAsia="Times New Roman" w:hAnsi="Times New Roman" w:cs="Times New Roman"/>
        </w:rPr>
        <w:t>адрес</w:t>
      </w:r>
      <w:r>
        <w:rPr>
          <w:rFonts w:ascii="Times New Roman" w:eastAsia="Times New Roman" w:hAnsi="Times New Roman" w:cs="Times New Roman"/>
        </w:rPr>
        <w:t xml:space="preserve"> в течение 10 </w:t>
      </w:r>
      <w:r>
        <w:rPr>
          <w:rFonts w:ascii="Times New Roman" w:eastAsia="Times New Roman" w:hAnsi="Times New Roman" w:cs="Times New Roman"/>
        </w:rPr>
        <w:t>дней</w:t>
      </w:r>
      <w:r>
        <w:rPr>
          <w:rFonts w:ascii="Times New Roman" w:eastAsia="Times New Roman" w:hAnsi="Times New Roman" w:cs="Times New Roman"/>
        </w:rPr>
        <w:t xml:space="preserve"> со дня вручения или получения копии постановления.</w:t>
      </w:r>
    </w:p>
    <w:p>
      <w:pPr>
        <w:widowControl w:val="0"/>
        <w:spacing w:before="0" w:after="0" w:line="274" w:lineRule="atLeast"/>
        <w:ind w:firstLine="680"/>
        <w:jc w:val="both"/>
      </w:pPr>
    </w:p>
    <w:p>
      <w:pPr>
        <w:widowControl w:val="0"/>
        <w:spacing w:before="0" w:after="0" w:line="274" w:lineRule="atLeast"/>
        <w:jc w:val="both"/>
      </w:pPr>
      <w:r>
        <w:rPr>
          <w:rFonts w:ascii="Times New Roman" w:eastAsia="Times New Roman" w:hAnsi="Times New Roman" w:cs="Times New Roman"/>
          <w:b/>
          <w:bCs/>
        </w:rPr>
        <w:t xml:space="preserve">           </w:t>
      </w:r>
      <w:r>
        <w:rPr>
          <w:rFonts w:ascii="Times New Roman" w:eastAsia="Times New Roman" w:hAnsi="Times New Roman" w:cs="Times New Roman"/>
          <w:b/>
          <w:bCs/>
        </w:rPr>
        <w:t>Мировой судья</w:t>
      </w:r>
      <w:r>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Pr>
          <w:rFonts w:ascii="Times New Roman" w:eastAsia="Times New Roman" w:hAnsi="Times New Roman" w:cs="Times New Roman"/>
          <w:b/>
          <w:bCs/>
        </w:rPr>
        <w:t xml:space="preserve">                       </w:t>
      </w:r>
      <w:r>
        <w:rPr>
          <w:rStyle w:val="cat-FIOgrp-21rplc-78"/>
          <w:rFonts w:ascii="Times New Roman" w:eastAsia="Times New Roman" w:hAnsi="Times New Roman" w:cs="Times New Roman"/>
          <w:b/>
          <w:bCs/>
        </w:rPr>
        <w:t>фио</w:t>
      </w:r>
    </w:p>
    <w:sectPr>
      <w:headerReference w:type="default" r:id="rId8"/>
      <w:pgMar w:header="708" w:footer="708"/>
      <w:cols w:space="708"/>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widowControl w:val="0"/>
      <w:spacing w:before="0" w:after="0"/>
      <w:rPr>
        <w:sz w:val="2"/>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Dategrp-11rplc-0">
    <w:name w:val="cat-Date grp-11 rplc-0"/>
    <w:basedOn w:val="DefaultParagraphFont"/>
  </w:style>
  <w:style w:type="character" w:customStyle="1" w:styleId="cat-Addressgrp-0rplc-1">
    <w:name w:val="cat-Address grp-0 rplc-1"/>
    <w:basedOn w:val="DefaultParagraphFont"/>
  </w:style>
  <w:style w:type="character" w:customStyle="1" w:styleId="cat-Addressgrp-2rplc-2">
    <w:name w:val="cat-Address grp-2 rplc-2"/>
    <w:basedOn w:val="DefaultParagraphFont"/>
  </w:style>
  <w:style w:type="character" w:customStyle="1" w:styleId="cat-Addressgrp-1rplc-3">
    <w:name w:val="cat-Address grp-1 rplc-3"/>
    <w:basedOn w:val="DefaultParagraphFont"/>
  </w:style>
  <w:style w:type="character" w:customStyle="1" w:styleId="cat-Addressgrp-3rplc-4">
    <w:name w:val="cat-Address grp-3 rplc-4"/>
    <w:basedOn w:val="DefaultParagraphFont"/>
  </w:style>
  <w:style w:type="character" w:customStyle="1" w:styleId="cat-FIOgrp-18rplc-5">
    <w:name w:val="cat-FIO grp-18 rplc-5"/>
    <w:basedOn w:val="DefaultParagraphFont"/>
  </w:style>
  <w:style w:type="character" w:customStyle="1" w:styleId="cat-FIOgrp-17rplc-6">
    <w:name w:val="cat-FIO grp-17 rplc-6"/>
    <w:basedOn w:val="DefaultParagraphFont"/>
  </w:style>
  <w:style w:type="character" w:customStyle="1" w:styleId="cat-ExternalSystemDefinedgrp-28rplc-7">
    <w:name w:val="cat-ExternalSystemDefined grp-28 rplc-7"/>
    <w:basedOn w:val="DefaultParagraphFont"/>
  </w:style>
  <w:style w:type="character" w:customStyle="1" w:styleId="cat-PassportDatagrp-23rplc-8">
    <w:name w:val="cat-PassportData grp-23 rplc-8"/>
    <w:basedOn w:val="DefaultParagraphFont"/>
  </w:style>
  <w:style w:type="character" w:customStyle="1" w:styleId="cat-Addressgrp-4rplc-9">
    <w:name w:val="cat-Address grp-4 rplc-9"/>
    <w:basedOn w:val="DefaultParagraphFont"/>
  </w:style>
  <w:style w:type="character" w:customStyle="1" w:styleId="cat-Addressgrp-5rplc-10">
    <w:name w:val="cat-Address grp-5 rplc-10"/>
    <w:basedOn w:val="DefaultParagraphFont"/>
  </w:style>
  <w:style w:type="character" w:customStyle="1" w:styleId="cat-PassportDatagrp-24rplc-11">
    <w:name w:val="cat-PassportData grp-24 rplc-11"/>
    <w:basedOn w:val="DefaultParagraphFont"/>
  </w:style>
  <w:style w:type="character" w:customStyle="1" w:styleId="cat-Addressgrp-1rplc-12">
    <w:name w:val="cat-Address grp-1 rplc-12"/>
    <w:basedOn w:val="DefaultParagraphFont"/>
  </w:style>
  <w:style w:type="character" w:customStyle="1" w:styleId="cat-PhoneNumbergrp-27rplc-13">
    <w:name w:val="cat-PhoneNumber grp-27 rplc-13"/>
    <w:basedOn w:val="DefaultParagraphFont"/>
  </w:style>
  <w:style w:type="character" w:customStyle="1" w:styleId="cat-Dategrp-12rplc-14">
    <w:name w:val="cat-Date grp-12 rplc-14"/>
    <w:basedOn w:val="DefaultParagraphFont"/>
  </w:style>
  <w:style w:type="character" w:customStyle="1" w:styleId="cat-Timegrp-25rplc-15">
    <w:name w:val="cat-Time grp-25 rplc-15"/>
    <w:basedOn w:val="DefaultParagraphFont"/>
  </w:style>
  <w:style w:type="character" w:customStyle="1" w:styleId="cat-FIOgrp-19rplc-16">
    <w:name w:val="cat-FIO grp-19 rplc-16"/>
    <w:basedOn w:val="DefaultParagraphFont"/>
  </w:style>
  <w:style w:type="character" w:customStyle="1" w:styleId="cat-Addressgrp-8rplc-17">
    <w:name w:val="cat-Address grp-8 rplc-17"/>
    <w:basedOn w:val="DefaultParagraphFont"/>
  </w:style>
  <w:style w:type="character" w:customStyle="1" w:styleId="cat-Addressgrp-6rplc-18">
    <w:name w:val="cat-Address grp-6 rplc-18"/>
    <w:basedOn w:val="DefaultParagraphFont"/>
  </w:style>
  <w:style w:type="character" w:customStyle="1" w:styleId="cat-Addressgrp-7rplc-19">
    <w:name w:val="cat-Address grp-7 rplc-19"/>
    <w:basedOn w:val="DefaultParagraphFont"/>
  </w:style>
  <w:style w:type="character" w:customStyle="1" w:styleId="cat-Dategrp-13rplc-20">
    <w:name w:val="cat-Date grp-13 rplc-20"/>
    <w:basedOn w:val="DefaultParagraphFont"/>
  </w:style>
  <w:style w:type="character" w:customStyle="1" w:styleId="cat-FIOgrp-19rplc-21">
    <w:name w:val="cat-FIO grp-19 rplc-21"/>
    <w:basedOn w:val="DefaultParagraphFont"/>
  </w:style>
  <w:style w:type="character" w:customStyle="1" w:styleId="cat-FIOgrp-20rplc-22">
    <w:name w:val="cat-FIO grp-20 rplc-22"/>
    <w:basedOn w:val="DefaultParagraphFont"/>
  </w:style>
  <w:style w:type="character" w:customStyle="1" w:styleId="cat-Dategrp-14rplc-23">
    <w:name w:val="cat-Date grp-14 rplc-23"/>
    <w:basedOn w:val="DefaultParagraphFont"/>
  </w:style>
  <w:style w:type="character" w:customStyle="1" w:styleId="cat-Dategrp-15rplc-24">
    <w:name w:val="cat-Date grp-15 rplc-24"/>
    <w:basedOn w:val="DefaultParagraphFont"/>
  </w:style>
  <w:style w:type="character" w:customStyle="1" w:styleId="cat-Dategrp-15rplc-25">
    <w:name w:val="cat-Date grp-15 rplc-25"/>
    <w:basedOn w:val="DefaultParagraphFont"/>
  </w:style>
  <w:style w:type="character" w:customStyle="1" w:styleId="cat-Dategrp-15rplc-26">
    <w:name w:val="cat-Date grp-15 rplc-26"/>
    <w:basedOn w:val="DefaultParagraphFont"/>
  </w:style>
  <w:style w:type="character" w:customStyle="1" w:styleId="cat-FIOgrp-19rplc-27">
    <w:name w:val="cat-FIO grp-19 rplc-27"/>
    <w:basedOn w:val="DefaultParagraphFont"/>
  </w:style>
  <w:style w:type="character" w:customStyle="1" w:styleId="cat-Addressgrp-8rplc-28">
    <w:name w:val="cat-Address grp-8 rplc-28"/>
    <w:basedOn w:val="DefaultParagraphFont"/>
  </w:style>
  <w:style w:type="character" w:customStyle="1" w:styleId="cat-Addressgrp-6rplc-29">
    <w:name w:val="cat-Address grp-6 rplc-29"/>
    <w:basedOn w:val="DefaultParagraphFont"/>
  </w:style>
  <w:style w:type="character" w:customStyle="1" w:styleId="cat-Addressgrp-7rplc-30">
    <w:name w:val="cat-Address grp-7 rplc-30"/>
    <w:basedOn w:val="DefaultParagraphFont"/>
  </w:style>
  <w:style w:type="character" w:customStyle="1" w:styleId="cat-Dategrp-12rplc-31">
    <w:name w:val="cat-Date grp-12 rplc-31"/>
    <w:basedOn w:val="DefaultParagraphFont"/>
  </w:style>
  <w:style w:type="character" w:customStyle="1" w:styleId="cat-Timegrp-25rplc-32">
    <w:name w:val="cat-Time grp-25 rplc-32"/>
    <w:basedOn w:val="DefaultParagraphFont"/>
  </w:style>
  <w:style w:type="character" w:customStyle="1" w:styleId="cat-FIOgrp-19rplc-33">
    <w:name w:val="cat-FIO grp-19 rplc-33"/>
    <w:basedOn w:val="DefaultParagraphFont"/>
  </w:style>
  <w:style w:type="character" w:customStyle="1" w:styleId="cat-Dategrp-15rplc-34">
    <w:name w:val="cat-Date grp-15 rplc-34"/>
    <w:basedOn w:val="DefaultParagraphFont"/>
  </w:style>
  <w:style w:type="character" w:customStyle="1" w:styleId="cat-Timegrp-25rplc-35">
    <w:name w:val="cat-Time grp-25 rplc-35"/>
    <w:basedOn w:val="DefaultParagraphFont"/>
  </w:style>
  <w:style w:type="character" w:customStyle="1" w:styleId="cat-Addressgrp-8rplc-36">
    <w:name w:val="cat-Address grp-8 rplc-36"/>
    <w:basedOn w:val="DefaultParagraphFont"/>
  </w:style>
  <w:style w:type="character" w:customStyle="1" w:styleId="cat-Addressgrp-6rplc-37">
    <w:name w:val="cat-Address grp-6 rplc-37"/>
    <w:basedOn w:val="DefaultParagraphFont"/>
  </w:style>
  <w:style w:type="character" w:customStyle="1" w:styleId="cat-Addressgrp-9rplc-38">
    <w:name w:val="cat-Address grp-9 rplc-38"/>
    <w:basedOn w:val="DefaultParagraphFont"/>
  </w:style>
  <w:style w:type="character" w:customStyle="1" w:styleId="cat-FIOgrp-19rplc-39">
    <w:name w:val="cat-FIO grp-19 rplc-39"/>
    <w:basedOn w:val="DefaultParagraphFont"/>
  </w:style>
  <w:style w:type="character" w:customStyle="1" w:styleId="cat-FIOgrp-20rplc-40">
    <w:name w:val="cat-FIO grp-20 rplc-40"/>
    <w:basedOn w:val="DefaultParagraphFont"/>
  </w:style>
  <w:style w:type="character" w:customStyle="1" w:styleId="cat-Dategrp-15rplc-41">
    <w:name w:val="cat-Date grp-15 rplc-41"/>
    <w:basedOn w:val="DefaultParagraphFont"/>
  </w:style>
  <w:style w:type="character" w:customStyle="1" w:styleId="cat-Timegrp-25rplc-42">
    <w:name w:val="cat-Time grp-25 rplc-42"/>
    <w:basedOn w:val="DefaultParagraphFont"/>
  </w:style>
  <w:style w:type="character" w:customStyle="1" w:styleId="cat-Addressgrp-8rplc-43">
    <w:name w:val="cat-Address grp-8 rplc-43"/>
    <w:basedOn w:val="DefaultParagraphFont"/>
  </w:style>
  <w:style w:type="character" w:customStyle="1" w:styleId="cat-Addressgrp-6rplc-44">
    <w:name w:val="cat-Address grp-6 rplc-44"/>
    <w:basedOn w:val="DefaultParagraphFont"/>
  </w:style>
  <w:style w:type="character" w:customStyle="1" w:styleId="cat-Addressgrp-9rplc-45">
    <w:name w:val="cat-Address grp-9 rplc-45"/>
    <w:basedOn w:val="DefaultParagraphFont"/>
  </w:style>
  <w:style w:type="character" w:customStyle="1" w:styleId="cat-SumInWordsgrp-22rplc-46">
    <w:name w:val="cat-SumInWords grp-22 rplc-46"/>
    <w:basedOn w:val="DefaultParagraphFont"/>
  </w:style>
  <w:style w:type="character" w:customStyle="1" w:styleId="cat-Dategrp-13rplc-47">
    <w:name w:val="cat-Date grp-13 rplc-47"/>
    <w:basedOn w:val="DefaultParagraphFont"/>
  </w:style>
  <w:style w:type="character" w:customStyle="1" w:styleId="cat-FIOgrp-19rplc-48">
    <w:name w:val="cat-FIO grp-19 rplc-48"/>
    <w:basedOn w:val="DefaultParagraphFont"/>
  </w:style>
  <w:style w:type="character" w:customStyle="1" w:styleId="cat-Dategrp-15rplc-49">
    <w:name w:val="cat-Date grp-15 rplc-49"/>
    <w:basedOn w:val="DefaultParagraphFont"/>
  </w:style>
  <w:style w:type="character" w:customStyle="1" w:styleId="cat-FIOgrp-19rplc-50">
    <w:name w:val="cat-FIO grp-19 rplc-50"/>
    <w:basedOn w:val="DefaultParagraphFont"/>
  </w:style>
  <w:style w:type="character" w:customStyle="1" w:styleId="cat-Dategrp-12rplc-51">
    <w:name w:val="cat-Date grp-12 rplc-51"/>
    <w:basedOn w:val="DefaultParagraphFont"/>
  </w:style>
  <w:style w:type="character" w:customStyle="1" w:styleId="cat-FIOgrp-20rplc-52">
    <w:name w:val="cat-FIO grp-20 rplc-52"/>
    <w:basedOn w:val="DefaultParagraphFont"/>
  </w:style>
  <w:style w:type="character" w:customStyle="1" w:styleId="cat-FIOgrp-19rplc-53">
    <w:name w:val="cat-FIO grp-19 rplc-53"/>
    <w:basedOn w:val="DefaultParagraphFont"/>
  </w:style>
  <w:style w:type="character" w:customStyle="1" w:styleId="cat-FIOgrp-19rplc-54">
    <w:name w:val="cat-FIO grp-19 rplc-54"/>
    <w:basedOn w:val="DefaultParagraphFont"/>
  </w:style>
  <w:style w:type="character" w:customStyle="1" w:styleId="cat-Addressgrp-10rplc-55">
    <w:name w:val="cat-Address grp-10 rplc-55"/>
    <w:basedOn w:val="DefaultParagraphFont"/>
  </w:style>
  <w:style w:type="character" w:customStyle="1" w:styleId="cat-Dategrp-12rplc-56">
    <w:name w:val="cat-Date grp-12 rplc-56"/>
    <w:basedOn w:val="DefaultParagraphFont"/>
  </w:style>
  <w:style w:type="character" w:customStyle="1" w:styleId="cat-FIOgrp-19rplc-57">
    <w:name w:val="cat-FIO grp-19 rplc-57"/>
    <w:basedOn w:val="DefaultParagraphFont"/>
  </w:style>
  <w:style w:type="character" w:customStyle="1" w:styleId="cat-FIOgrp-19rplc-58">
    <w:name w:val="cat-FIO grp-19 rplc-58"/>
    <w:basedOn w:val="DefaultParagraphFont"/>
  </w:style>
  <w:style w:type="character" w:customStyle="1" w:styleId="cat-FIOgrp-19rplc-59">
    <w:name w:val="cat-FIO grp-19 rplc-59"/>
    <w:basedOn w:val="DefaultParagraphFont"/>
  </w:style>
  <w:style w:type="character" w:customStyle="1" w:styleId="cat-FIOgrp-20rplc-60">
    <w:name w:val="cat-FIO grp-20 rplc-60"/>
    <w:basedOn w:val="DefaultParagraphFont"/>
  </w:style>
  <w:style w:type="character" w:customStyle="1" w:styleId="cat-FIOgrp-20rplc-61">
    <w:name w:val="cat-FIO grp-20 rplc-61"/>
    <w:basedOn w:val="DefaultParagraphFont"/>
  </w:style>
  <w:style w:type="character" w:customStyle="1" w:styleId="cat-FIOgrp-19rplc-62">
    <w:name w:val="cat-FIO grp-19 rplc-62"/>
    <w:basedOn w:val="DefaultParagraphFont"/>
  </w:style>
  <w:style w:type="character" w:customStyle="1" w:styleId="cat-FIOgrp-20rplc-63">
    <w:name w:val="cat-FIO grp-20 rplc-63"/>
    <w:basedOn w:val="DefaultParagraphFont"/>
  </w:style>
  <w:style w:type="character" w:customStyle="1" w:styleId="cat-FIOgrp-20rplc-64">
    <w:name w:val="cat-FIO grp-20 rplc-64"/>
    <w:basedOn w:val="DefaultParagraphFont"/>
  </w:style>
  <w:style w:type="character" w:customStyle="1" w:styleId="cat-FIOgrp-19rplc-65">
    <w:name w:val="cat-FIO grp-19 rplc-65"/>
    <w:basedOn w:val="DefaultParagraphFont"/>
  </w:style>
  <w:style w:type="character" w:customStyle="1" w:styleId="cat-FIOgrp-20rplc-66">
    <w:name w:val="cat-FIO grp-20 rplc-66"/>
    <w:basedOn w:val="DefaultParagraphFont"/>
  </w:style>
  <w:style w:type="character" w:customStyle="1" w:styleId="cat-FIOgrp-19rplc-67">
    <w:name w:val="cat-FIO grp-19 rplc-67"/>
    <w:basedOn w:val="DefaultParagraphFont"/>
  </w:style>
  <w:style w:type="character" w:customStyle="1" w:styleId="cat-FIOgrp-19rplc-68">
    <w:name w:val="cat-FIO grp-19 rplc-68"/>
    <w:basedOn w:val="DefaultParagraphFont"/>
  </w:style>
  <w:style w:type="character" w:customStyle="1" w:styleId="cat-FIOgrp-19rplc-69">
    <w:name w:val="cat-FIO grp-19 rplc-69"/>
    <w:basedOn w:val="DefaultParagraphFont"/>
  </w:style>
  <w:style w:type="character" w:customStyle="1" w:styleId="cat-FIOgrp-17rplc-70">
    <w:name w:val="cat-FIO grp-17 rplc-70"/>
    <w:basedOn w:val="DefaultParagraphFont"/>
  </w:style>
  <w:style w:type="character" w:customStyle="1" w:styleId="cat-FIOgrp-17rplc-71">
    <w:name w:val="cat-FIO grp-17 rplc-71"/>
    <w:basedOn w:val="DefaultParagraphFont"/>
  </w:style>
  <w:style w:type="character" w:customStyle="1" w:styleId="cat-Dategrp-16rplc-72">
    <w:name w:val="cat-Date grp-16 rplc-72"/>
    <w:basedOn w:val="DefaultParagraphFont"/>
  </w:style>
  <w:style w:type="character" w:customStyle="1" w:styleId="cat-Timegrp-26rplc-73">
    <w:name w:val="cat-Time grp-26 rplc-73"/>
    <w:basedOn w:val="DefaultParagraphFont"/>
  </w:style>
  <w:style w:type="character" w:customStyle="1" w:styleId="cat-Addressgrp-1rplc-74">
    <w:name w:val="cat-Address grp-1 rplc-74"/>
    <w:basedOn w:val="DefaultParagraphFont"/>
  </w:style>
  <w:style w:type="character" w:customStyle="1" w:styleId="cat-Addressgrp-1rplc-75">
    <w:name w:val="cat-Address grp-1 rplc-75"/>
    <w:basedOn w:val="DefaultParagraphFont"/>
  </w:style>
  <w:style w:type="character" w:customStyle="1" w:styleId="cat-Addressgrp-2rplc-76">
    <w:name w:val="cat-Address grp-2 rplc-76"/>
    <w:basedOn w:val="DefaultParagraphFont"/>
  </w:style>
  <w:style w:type="character" w:customStyle="1" w:styleId="cat-Addressgrp-1rplc-77">
    <w:name w:val="cat-Address grp-1 rplc-77"/>
    <w:basedOn w:val="DefaultParagraphFont"/>
  </w:style>
  <w:style w:type="character" w:customStyle="1" w:styleId="cat-FIOgrp-21rplc-78">
    <w:name w:val="cat-FIO grp-21 rplc-78"/>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v/glava-24/statia-24.1/?marker=fdoctlaw" TargetMode="External" /><Relationship Id="rId5" Type="http://schemas.openxmlformats.org/officeDocument/2006/relationships/hyperlink" Target="http://sudact.ru/law/koap/razdel-iv/glava-26/statia-26.2/?marker=fdoctlaw" TargetMode="External" /><Relationship Id="rId6" Type="http://schemas.openxmlformats.org/officeDocument/2006/relationships/hyperlink" Target="consultantplus://offline/ref=21BBA9A7103E2CA5EF0BE8B153AD6AD382DB3DD5898F6A18B0BC92B2F9A4EB866C5D79D894E5E29A9568580DC1B6A4364B902B21679E0EF4O2l2J" TargetMode="External" /><Relationship Id="rId7" Type="http://schemas.openxmlformats.org/officeDocument/2006/relationships/hyperlink" Target="consultantplus://offline/ref=21BBA9A7103E2CA5EF0BE8B153AD6AD382DB3DD5898F6A18B0BC92B2F9A4EB866C5D79DE97EDE293C032480988E0A92B4A8C3421799EO0lEJ" TargetMode="External" /><Relationship Id="rId8" Type="http://schemas.openxmlformats.org/officeDocument/2006/relationships/header" Target="header1.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