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30DD">
      <w:pPr>
        <w:ind w:right="23"/>
        <w:jc w:val="right"/>
      </w:pPr>
      <w:r>
        <w:t>Дело №5-29-298/2021</w:t>
      </w:r>
    </w:p>
    <w:p w:rsidR="006430DD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6430DD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6430DD">
      <w:pPr>
        <w:ind w:right="23"/>
        <w:jc w:val="center"/>
      </w:pPr>
    </w:p>
    <w:p w:rsidR="006430DD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6430DD">
      <w:pPr>
        <w:ind w:firstLine="708"/>
        <w:jc w:val="both"/>
      </w:pPr>
    </w:p>
    <w:p w:rsidR="006430DD">
      <w:pPr>
        <w:ind w:firstLine="708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7rplc-4"/>
        </w:rPr>
        <w:t>фио</w:t>
      </w:r>
      <w:r>
        <w:t xml:space="preserve">, расположенного по адресу: </w:t>
      </w:r>
      <w:r>
        <w:rPr>
          <w:rStyle w:val="cat-Addressgrp-3rplc-5"/>
        </w:rPr>
        <w:t>адрес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6rplc-6"/>
        </w:rPr>
        <w:t>фио</w:t>
      </w:r>
      <w:r>
        <w:t xml:space="preserve">, </w:t>
      </w:r>
      <w:r>
        <w:rPr>
          <w:rStyle w:val="cat-PassportDatagrp-23rplc-7"/>
        </w:rPr>
        <w:t>паспортные данные</w:t>
      </w:r>
      <w:r>
        <w:t xml:space="preserve">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документ удостоверяющий личность - </w:t>
      </w:r>
      <w:r>
        <w:rPr>
          <w:rStyle w:val="cat-PassportDatagrp-24rplc-9"/>
        </w:rPr>
        <w:t>паспортные да</w:t>
      </w:r>
      <w:r>
        <w:rPr>
          <w:rStyle w:val="cat-PassportDatagrp-24rplc-9"/>
        </w:rPr>
        <w:t>нные</w:t>
      </w:r>
      <w:r>
        <w:t xml:space="preserve"> (900- 002) </w:t>
      </w:r>
      <w:r>
        <w:rPr>
          <w:rStyle w:val="cat-Dategrp-9rplc-10"/>
        </w:rPr>
        <w:t>дата</w:t>
      </w:r>
      <w:r>
        <w:t>, в совершении административного правонарушения, предусмотренного ч.1 ст. 6.9 Кодекса Российской Федерации об административных правонарушениях,</w:t>
      </w:r>
    </w:p>
    <w:p w:rsidR="006430DD">
      <w:pPr>
        <w:ind w:firstLine="708"/>
        <w:jc w:val="both"/>
      </w:pPr>
    </w:p>
    <w:p w:rsidR="006430DD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6430DD">
      <w:pPr>
        <w:jc w:val="center"/>
      </w:pPr>
    </w:p>
    <w:p w:rsidR="006430DD">
      <w:pPr>
        <w:ind w:firstLine="708"/>
        <w:jc w:val="both"/>
      </w:pPr>
      <w:r>
        <w:rPr>
          <w:rStyle w:val="cat-Dategrp-10rplc-11"/>
        </w:rPr>
        <w:t>дата</w:t>
      </w:r>
      <w:r>
        <w:t xml:space="preserve"> в </w:t>
      </w:r>
      <w:r>
        <w:rPr>
          <w:rStyle w:val="cat-Timegrp-26rplc-12"/>
        </w:rPr>
        <w:t>время</w:t>
      </w:r>
      <w:r>
        <w:t xml:space="preserve"> было установлено, что гр-н </w:t>
      </w:r>
      <w:r>
        <w:rPr>
          <w:rStyle w:val="cat-FIOgrp-18rplc-13"/>
        </w:rPr>
        <w:t>фио</w:t>
      </w:r>
      <w:r>
        <w:t xml:space="preserve"> находясь по адресу: </w:t>
      </w:r>
      <w:r>
        <w:rPr>
          <w:rStyle w:val="cat-Addressgrp-5rplc-14"/>
        </w:rPr>
        <w:t>адрес</w:t>
      </w:r>
      <w:r>
        <w:t>,</w:t>
      </w:r>
      <w:r>
        <w:t xml:space="preserve"> употребил наркотическое средство </w:t>
      </w:r>
      <w:r>
        <w:t>каннаби</w:t>
      </w:r>
      <w:r>
        <w:t>с</w:t>
      </w:r>
      <w:r>
        <w:t>(</w:t>
      </w:r>
      <w:r>
        <w:t>марихуанна</w:t>
      </w:r>
      <w:r>
        <w:t xml:space="preserve">) без назначения  врача, что подтверждается актом медицинского освидетельствования на состояние опьянения № 24 от </w:t>
      </w:r>
      <w:r>
        <w:rPr>
          <w:rStyle w:val="cat-Dategrp-10rplc-15"/>
        </w:rPr>
        <w:t>дата</w:t>
      </w:r>
      <w:r>
        <w:t xml:space="preserve">. Своими действиями </w:t>
      </w:r>
      <w:r>
        <w:rPr>
          <w:rStyle w:val="cat-FIOgrp-18rplc-16"/>
        </w:rPr>
        <w:t>фио</w:t>
      </w:r>
      <w:r>
        <w:t xml:space="preserve"> совершил правонарушение, предусмотренное ч. 1 ст. 6.9 Кодекса</w:t>
      </w:r>
      <w:r>
        <w:t xml:space="preserve"> Российской Федерации об административных правонарушениях. </w:t>
      </w:r>
    </w:p>
    <w:p w:rsidR="006430DD">
      <w:pPr>
        <w:ind w:firstLine="708"/>
        <w:jc w:val="both"/>
      </w:pPr>
      <w:r>
        <w:t xml:space="preserve">В судебном заседании </w:t>
      </w:r>
      <w:r>
        <w:rPr>
          <w:rStyle w:val="cat-Dategrp-8rplc-17"/>
        </w:rPr>
        <w:t>дата</w:t>
      </w:r>
      <w:r>
        <w:t xml:space="preserve"> </w:t>
      </w:r>
      <w:r>
        <w:rPr>
          <w:rStyle w:val="cat-FIOgrp-18rplc-18"/>
        </w:rPr>
        <w:t>фио</w:t>
      </w:r>
      <w:r>
        <w:t xml:space="preserve"> вину свою признал, в содеянном раскаялся, просил строго не наказывать.</w:t>
      </w:r>
      <w:r>
        <w:t xml:space="preserve"> Каких-либо заявлений, ходатайств от него мировому судье не поступило.</w:t>
      </w:r>
    </w:p>
    <w:p w:rsidR="006430DD">
      <w:pPr>
        <w:ind w:firstLine="708"/>
        <w:jc w:val="both"/>
      </w:pPr>
      <w:r>
        <w:t xml:space="preserve">Заслушав пояснения лица, </w:t>
      </w:r>
      <w:r>
        <w:t xml:space="preserve">привлекаемого к административной ответственности, исследовав материалы дела, мировой судья приходит к выводу о виновности </w:t>
      </w:r>
      <w:r>
        <w:rPr>
          <w:rStyle w:val="cat-FIOgrp-19rplc-19"/>
        </w:rPr>
        <w:t>фио</w:t>
      </w:r>
      <w:r>
        <w:t>. в совершении административного правонарушения, предусмотренного ч. 1 ст. 6.9 Кодекса Российской Федерации об административных пра</w:t>
      </w:r>
      <w:r>
        <w:t>вонарушениях.</w:t>
      </w:r>
    </w:p>
    <w:p w:rsidR="006430DD">
      <w:pPr>
        <w:ind w:firstLine="708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</w:t>
      </w:r>
      <w:r>
        <w:t>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</w:t>
      </w:r>
      <w:r>
        <w:t>ятельства, имеющие значение для правильного разрешения дела.</w:t>
      </w:r>
    </w:p>
    <w:p w:rsidR="006430DD">
      <w:pPr>
        <w:ind w:firstLine="708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 xml:space="preserve"> РФ судья, члены коллегиального органа, должностное лицо, </w:t>
      </w:r>
      <w:r>
        <w:t>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430DD">
      <w:pPr>
        <w:ind w:firstLine="708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</w:t>
      </w:r>
      <w: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430DD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EE"/>
          </w:rPr>
          <w:t>частью 1 статьи 6.9</w:t>
        </w:r>
      </w:hyperlink>
      <w:r>
        <w:t xml:space="preserve"> Кодекса Российской Федерации об административных правонарушениях (в редакции Федеральных законов от </w:t>
      </w:r>
      <w:r>
        <w:rPr>
          <w:rStyle w:val="cat-Dategrp-11rplc-20"/>
        </w:rPr>
        <w:t>дата</w:t>
      </w:r>
      <w:r>
        <w:t xml:space="preserve"> </w:t>
      </w:r>
      <w:hyperlink r:id="rId8" w:history="1">
        <w:r>
          <w:rPr>
            <w:color w:val="0000EE"/>
          </w:rPr>
          <w:t>N 156ФЗ</w:t>
        </w:r>
      </w:hyperlink>
      <w:r>
        <w:t>,</w:t>
      </w:r>
      <w:r>
        <w:t xml:space="preserve"> </w:t>
      </w:r>
      <w:r>
        <w:rPr>
          <w:rStyle w:val="cat-Dategrp-12rplc-21"/>
        </w:rPr>
        <w:t>дата</w:t>
      </w:r>
      <w:r>
        <w:t xml:space="preserve"> </w:t>
      </w:r>
      <w:hyperlink r:id="rId9" w:history="1">
        <w:r>
          <w:rPr>
            <w:color w:val="0000EE"/>
          </w:rPr>
          <w:t>N 116-ФЗ</w:t>
        </w:r>
      </w:hyperlink>
      <w:r>
        <w:t xml:space="preserve">, </w:t>
      </w:r>
      <w:r>
        <w:rPr>
          <w:rStyle w:val="cat-Dategrp-13rplc-22"/>
        </w:rPr>
        <w:t>дата</w:t>
      </w:r>
      <w:r>
        <w:t xml:space="preserve"> </w:t>
      </w:r>
      <w:hyperlink r:id="rId10" w:history="1">
        <w:r>
          <w:rPr>
            <w:color w:val="0000EE"/>
          </w:rPr>
          <w:t>N 417-ФЗ</w:t>
        </w:r>
      </w:hyperlink>
      <w:r>
        <w:t xml:space="preserve">) потребление наркотических средств или психотропных веществ без назначения врача, за исключением случаев, предусмотренных </w:t>
      </w:r>
      <w:hyperlink r:id="rId11" w:history="1">
        <w:r>
          <w:rPr>
            <w:color w:val="0000EE"/>
          </w:rPr>
          <w:t>частью 3 ст</w:t>
        </w:r>
        <w:r>
          <w:rPr>
            <w:color w:val="0000EE"/>
          </w:rPr>
          <w:t>атьи 20.20</w:t>
        </w:r>
      </w:hyperlink>
      <w:r>
        <w:t xml:space="preserve">, </w:t>
      </w:r>
      <w:hyperlink r:id="rId12" w:history="1">
        <w:r>
          <w:rPr>
            <w:color w:val="0000EE"/>
          </w:rPr>
          <w:t>статьей 20.22</w:t>
        </w:r>
      </w:hyperlink>
      <w:r>
        <w:t xml:space="preserve"> данного Кодекса, влечет наложение административного штрафа в размере от 4000 до </w:t>
      </w:r>
      <w:r>
        <w:rPr>
          <w:rStyle w:val="cat-Sumgrp-21rplc-23"/>
        </w:rPr>
        <w:t>сумма</w:t>
      </w:r>
      <w:r>
        <w:t xml:space="preserve"> или администрати</w:t>
      </w:r>
      <w:r>
        <w:t>вный</w:t>
      </w:r>
      <w:r>
        <w:t xml:space="preserve"> арест на срок до пятнадцати суток.</w:t>
      </w:r>
    </w:p>
    <w:p w:rsidR="006430DD">
      <w:pPr>
        <w:ind w:firstLine="708"/>
        <w:jc w:val="both"/>
      </w:pPr>
      <w:r>
        <w:t xml:space="preserve">Вина </w:t>
      </w:r>
      <w:r>
        <w:rPr>
          <w:rStyle w:val="cat-FIOgrp-18rplc-24"/>
        </w:rPr>
        <w:t>фио</w:t>
      </w:r>
      <w:r>
        <w:t xml:space="preserve"> в совершении административного правонарушения, предусмотренного ч. 1 ст.6.9 Кодекса Российской Федерации об административных правонарушениях, подтверждается письменными доказательствами, которые имеются в де</w:t>
      </w:r>
      <w:r>
        <w:t xml:space="preserve">ле об административном правонарушении, а именно: </w:t>
      </w:r>
    </w:p>
    <w:p w:rsidR="006430DD">
      <w:pPr>
        <w:ind w:firstLine="708"/>
        <w:jc w:val="both"/>
      </w:pPr>
      <w:r>
        <w:t>- протоколом об административном правонарушении №РК-</w:t>
      </w:r>
      <w:r>
        <w:rPr>
          <w:rStyle w:val="cat-PhoneNumbergrp-27rplc-25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4rplc-26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</w:t>
      </w:r>
      <w:r>
        <w:t xml:space="preserve">необходимые для разрешения дела, в протоколе отражены. Кроме того, из протокола следует, что </w:t>
      </w:r>
      <w:r>
        <w:rPr>
          <w:rStyle w:val="cat-FIOgrp-18rplc-27"/>
        </w:rPr>
        <w:t>фио</w:t>
      </w:r>
      <w: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</w:t>
      </w:r>
      <w:r>
        <w:t>си последнег</w:t>
      </w:r>
      <w:r>
        <w:t>о(</w:t>
      </w:r>
      <w:r>
        <w:t>л.д.2);</w:t>
      </w:r>
    </w:p>
    <w:p w:rsidR="006430DD">
      <w:pPr>
        <w:ind w:firstLine="708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5rplc-28"/>
        </w:rPr>
        <w:t>дата</w:t>
      </w:r>
      <w:r>
        <w:t xml:space="preserve"> (</w:t>
      </w:r>
      <w:r>
        <w:t>л.д</w:t>
      </w:r>
      <w:r>
        <w:t>. 3);</w:t>
      </w:r>
      <w:r>
        <w:tab/>
      </w:r>
    </w:p>
    <w:p w:rsidR="006430DD">
      <w:pPr>
        <w:ind w:firstLine="708"/>
        <w:jc w:val="both"/>
      </w:pPr>
      <w:r>
        <w:t xml:space="preserve">- актом медицинского освидетельствования на состояние опьянения № 24 </w:t>
      </w:r>
      <w:r>
        <w:t>от</w:t>
      </w:r>
      <w:r>
        <w:t xml:space="preserve"> </w:t>
      </w:r>
      <w:r>
        <w:rPr>
          <w:rStyle w:val="cat-Dategrp-10rplc-29"/>
        </w:rPr>
        <w:t>дата</w:t>
      </w:r>
      <w:r>
        <w:t xml:space="preserve"> (</w:t>
      </w:r>
      <w:r>
        <w:t>л.д</w:t>
      </w:r>
      <w:r>
        <w:t>. 4);</w:t>
      </w:r>
    </w:p>
    <w:p w:rsidR="006430DD">
      <w:pPr>
        <w:ind w:firstLine="708"/>
        <w:jc w:val="both"/>
      </w:pPr>
      <w:r>
        <w:t>- заявлением (</w:t>
      </w:r>
      <w:r>
        <w:t>л.д</w:t>
      </w:r>
      <w:r>
        <w:t>. 6);</w:t>
      </w:r>
    </w:p>
    <w:p w:rsidR="006430DD">
      <w:pPr>
        <w:ind w:firstLine="708"/>
        <w:jc w:val="both"/>
      </w:pPr>
      <w:r>
        <w:t>- рапортом (</w:t>
      </w:r>
      <w:r>
        <w:t>л.д</w:t>
      </w:r>
      <w:r>
        <w:t>. 5,10);</w:t>
      </w:r>
    </w:p>
    <w:p w:rsidR="006430DD">
      <w:pPr>
        <w:ind w:firstLine="708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4rplc-30"/>
        </w:rPr>
        <w:t>дата</w:t>
      </w:r>
      <w:r>
        <w:t xml:space="preserve"> (</w:t>
      </w:r>
      <w:r>
        <w:t>л.д</w:t>
      </w:r>
      <w:r>
        <w:t>. 8);</w:t>
      </w:r>
      <w:r>
        <w:tab/>
      </w:r>
    </w:p>
    <w:p w:rsidR="006430DD">
      <w:pPr>
        <w:ind w:firstLine="708"/>
        <w:jc w:val="both"/>
      </w:pPr>
      <w:r>
        <w:t>- выпиской о совершенных административных правонарушениях (</w:t>
      </w:r>
      <w:r>
        <w:t>л.д</w:t>
      </w:r>
      <w:r>
        <w:t>. 11).</w:t>
      </w:r>
    </w:p>
    <w:p w:rsidR="006430DD">
      <w:pPr>
        <w:ind w:firstLine="708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9rplc-31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</w:t>
      </w:r>
      <w:r>
        <w:t>ледовательны и непротиворечивы.</w:t>
      </w:r>
    </w:p>
    <w:p w:rsidR="006430DD">
      <w:pPr>
        <w:ind w:firstLine="708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</w:t>
      </w:r>
      <w:r>
        <w:t xml:space="preserve">вонарушения, вменяемого в вину </w:t>
      </w:r>
      <w:r>
        <w:rPr>
          <w:rStyle w:val="cat-FIOgrp-18rplc-32"/>
        </w:rPr>
        <w:t>фио</w:t>
      </w:r>
      <w:r>
        <w:t xml:space="preserve"> </w:t>
      </w:r>
    </w:p>
    <w:p w:rsidR="006430DD">
      <w:pPr>
        <w:ind w:firstLine="708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9rplc-3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</w:t>
      </w:r>
      <w:r>
        <w:t>протокол записей удостоверена должностным лицом в соответствующих графах.</w:t>
      </w:r>
    </w:p>
    <w:p w:rsidR="006430DD">
      <w:pPr>
        <w:ind w:firstLine="708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9rplc-34"/>
        </w:rPr>
        <w:t>фио</w:t>
      </w:r>
      <w:r>
        <w:t>, мировым судьёй  не у</w:t>
      </w:r>
      <w:r>
        <w:t xml:space="preserve">становлено. </w:t>
      </w:r>
    </w:p>
    <w:p w:rsidR="006430DD">
      <w:pPr>
        <w:ind w:firstLine="708"/>
        <w:jc w:val="both"/>
      </w:pPr>
      <w:r>
        <w:t xml:space="preserve">При таких обстоятельствах, исследовав материалы дела, мировой судья приходит к выводу о виновности </w:t>
      </w:r>
      <w:r>
        <w:rPr>
          <w:rStyle w:val="cat-FIOgrp-19rplc-35"/>
        </w:rPr>
        <w:t>фио</w:t>
      </w:r>
      <w:r>
        <w:t xml:space="preserve"> в совершении административного правонарушения, предусмотренного ч. 1 ст. 6.9 КоАП РФ, а именно: потребление наркотических средств или психот</w:t>
      </w:r>
      <w:r>
        <w:t xml:space="preserve">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 </w:t>
      </w:r>
      <w:hyperlink r:id="rId13" w:anchor="dst6619" w:history="1">
        <w:r>
          <w:rPr>
            <w:color w:val="0000EE"/>
          </w:rPr>
          <w:t>част</w:t>
        </w:r>
        <w:r>
          <w:rPr>
            <w:color w:val="0000EE"/>
          </w:rPr>
          <w:t>ью 2 статьи 20.20</w:t>
        </w:r>
      </w:hyperlink>
      <w:r>
        <w:t>, </w:t>
      </w:r>
      <w:hyperlink r:id="rId14" w:anchor="dst6365" w:history="1">
        <w:r>
          <w:rPr>
            <w:color w:val="0000EE"/>
          </w:rPr>
          <w:t>статьей 20.22</w:t>
        </w:r>
      </w:hyperlink>
      <w:r>
        <w:t> настоящего Кодекса, либо невыполнение законного требования уполномоченного должностного</w:t>
      </w:r>
      <w:r>
        <w:t xml:space="preserve"> лица о п</w:t>
      </w:r>
      <w:r>
        <w:t>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</w:t>
      </w:r>
      <w:r>
        <w:t xml:space="preserve">ые </w:t>
      </w:r>
      <w:r>
        <w:t>психоактивные</w:t>
      </w:r>
      <w:r>
        <w:t xml:space="preserve"> вещества.</w:t>
      </w:r>
    </w:p>
    <w:p w:rsidR="006430DD">
      <w:pPr>
        <w:ind w:firstLine="708"/>
        <w:jc w:val="both"/>
      </w:pPr>
      <w:r>
        <w:t xml:space="preserve">Учитывая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rStyle w:val="cat-FIOgrp-19rplc-36"/>
        </w:rPr>
        <w:t>фио</w:t>
      </w:r>
      <w:r>
        <w:t>, мировой судья считает, что применение наказания в виде административного штрафа является целесооб</w:t>
      </w:r>
      <w:r>
        <w:t xml:space="preserve">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 w:rsidR="006430DD">
      <w:pPr>
        <w:ind w:firstLine="708"/>
        <w:jc w:val="both"/>
      </w:pPr>
      <w:r>
        <w:t>Руководствуясь ч.1 ст.6.9, ст.ст.29.9 - 29.11 Кодекса Российской Федерации</w:t>
      </w:r>
      <w:r>
        <w:t xml:space="preserve"> об административных правонарушениях, мировой судья</w:t>
      </w:r>
    </w:p>
    <w:p w:rsidR="006430DD">
      <w:pPr>
        <w:ind w:firstLine="708"/>
        <w:jc w:val="both"/>
      </w:pPr>
    </w:p>
    <w:p w:rsidR="006430DD">
      <w:pPr>
        <w:ind w:firstLine="708"/>
        <w:jc w:val="both"/>
      </w:pPr>
      <w:r>
        <w:rPr>
          <w:b/>
          <w:bCs/>
        </w:rPr>
        <w:t xml:space="preserve">                                                          </w:t>
      </w: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6430DD">
      <w:pPr>
        <w:ind w:firstLine="708"/>
        <w:jc w:val="both"/>
      </w:pPr>
    </w:p>
    <w:p w:rsidR="006430DD">
      <w:pPr>
        <w:ind w:firstLine="708"/>
        <w:jc w:val="both"/>
      </w:pPr>
      <w:r>
        <w:rPr>
          <w:rStyle w:val="cat-FIOgrp-16rplc-37"/>
        </w:rPr>
        <w:t>фио</w:t>
      </w:r>
      <w:r>
        <w:t xml:space="preserve">, </w:t>
      </w:r>
      <w:r>
        <w:rPr>
          <w:rStyle w:val="cat-PassportDatagrp-25rplc-38"/>
        </w:rPr>
        <w:t>паспортные данные</w:t>
      </w:r>
      <w:r>
        <w:t>, признать виновным в совершении административного правонарушения, предусмотренного ч.1 ст. 6.9 Код</w:t>
      </w:r>
      <w:r>
        <w:t xml:space="preserve">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2rplc-39"/>
        </w:rPr>
        <w:t>сумма</w:t>
      </w:r>
      <w:r>
        <w:t xml:space="preserve">. </w:t>
      </w:r>
    </w:p>
    <w:p w:rsidR="006430DD">
      <w:pPr>
        <w:ind w:firstLine="708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 xml:space="preserve">ления о наложении административного штрафа в законную силу на следующие реквизиты: Юридический адрес: </w:t>
      </w:r>
      <w:r>
        <w:rPr>
          <w:rStyle w:val="cat-Addressgrp-6rplc-40"/>
        </w:rPr>
        <w:t>адрес</w:t>
      </w:r>
      <w:r>
        <w:t xml:space="preserve">60-летия СССР, 28 Почтовый адрес: </w:t>
      </w:r>
      <w:r>
        <w:rPr>
          <w:rStyle w:val="cat-Addressgrp-6rplc-41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2"/>
        </w:rPr>
        <w:t>адрес</w:t>
      </w:r>
      <w:r>
        <w:t xml:space="preserve"> (Министерство юстиции </w:t>
      </w:r>
      <w:r>
        <w:rPr>
          <w:rStyle w:val="cat-Addressgrp-1rplc-43"/>
        </w:rPr>
        <w:t>адре</w:t>
      </w:r>
      <w:r>
        <w:rPr>
          <w:rStyle w:val="cat-Addressgrp-1rplc-43"/>
        </w:rPr>
        <w:t>с</w:t>
      </w:r>
      <w:r>
        <w:t xml:space="preserve">) Наименование банка: Отделение </w:t>
      </w:r>
      <w:r>
        <w:rPr>
          <w:rStyle w:val="cat-Addressgrp-1rplc-44"/>
        </w:rPr>
        <w:t>адрес</w:t>
      </w:r>
      <w:r>
        <w:t xml:space="preserve"> Банка России//УФК по </w:t>
      </w:r>
      <w:r>
        <w:rPr>
          <w:rStyle w:val="cat-Addressgrp-7rplc-45"/>
        </w:rPr>
        <w:t>адрес</w:t>
      </w:r>
      <w:r>
        <w:t xml:space="preserve"> ИНН </w:t>
      </w:r>
      <w:r>
        <w:rPr>
          <w:rStyle w:val="cat-PhoneNumbergrp-28rplc-46"/>
        </w:rPr>
        <w:t>телефон</w:t>
      </w:r>
      <w:r>
        <w:t xml:space="preserve"> КПП </w:t>
      </w:r>
      <w:r>
        <w:rPr>
          <w:rStyle w:val="cat-PhoneNumbergrp-29rplc-47"/>
        </w:rPr>
        <w:t>телефон</w:t>
      </w:r>
      <w:r>
        <w:t xml:space="preserve"> БИК </w:t>
      </w:r>
      <w:r>
        <w:rPr>
          <w:rStyle w:val="cat-PhoneNumbergrp-30rplc-48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1rplc-49"/>
        </w:rPr>
        <w:t>телефон</w:t>
      </w:r>
      <w:r>
        <w:t xml:space="preserve"> в УФК по </w:t>
      </w:r>
      <w:r>
        <w:rPr>
          <w:rStyle w:val="cat-Addressgrp-1rplc-50"/>
        </w:rPr>
        <w:t>адрес</w:t>
      </w:r>
      <w:r>
        <w:t xml:space="preserve"> Код Сводного реестра </w:t>
      </w:r>
      <w:r>
        <w:rPr>
          <w:rStyle w:val="cat-PhoneNumbergrp-32rplc-51"/>
        </w:rPr>
        <w:t>телефон</w:t>
      </w:r>
      <w:r>
        <w:t xml:space="preserve"> ОКТМ</w:t>
      </w:r>
      <w:r>
        <w:t xml:space="preserve">О </w:t>
      </w:r>
      <w:r>
        <w:rPr>
          <w:rStyle w:val="cat-PhoneNumbergrp-33rplc-52"/>
        </w:rPr>
        <w:t>телефон</w:t>
      </w:r>
      <w:r>
        <w:t xml:space="preserve">, КБК </w:t>
      </w:r>
      <w:r>
        <w:rPr>
          <w:rStyle w:val="cat-PhoneNumbergrp-34rplc-53"/>
        </w:rPr>
        <w:t>телефон</w:t>
      </w:r>
      <w:r>
        <w:t xml:space="preserve"> </w:t>
      </w:r>
      <w:r>
        <w:rPr>
          <w:rStyle w:val="cat-PhoneNumbergrp-35rplc-54"/>
        </w:rPr>
        <w:t>телефон</w:t>
      </w:r>
      <w:r>
        <w:t xml:space="preserve">. Статья 9 – штрафы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6430DD">
      <w:pPr>
        <w:ind w:firstLine="708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5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6"/>
        </w:rPr>
        <w:t>адрес</w:t>
      </w:r>
      <w:r>
        <w:t xml:space="preserve">) </w:t>
      </w:r>
      <w:r>
        <w:rPr>
          <w:rStyle w:val="cat-Addressgrp-1rplc-5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6430DD">
      <w:pPr>
        <w:ind w:firstLine="708"/>
        <w:jc w:val="both"/>
      </w:pPr>
    </w:p>
    <w:p w:rsidR="006430DD">
      <w:pPr>
        <w:ind w:firstLine="708"/>
        <w:jc w:val="both"/>
      </w:pPr>
    </w:p>
    <w:p w:rsidR="006430DD">
      <w:pPr>
        <w:ind w:firstLine="708"/>
        <w:jc w:val="both"/>
      </w:pPr>
      <w:r>
        <w:t xml:space="preserve">Мировой судья                                                                </w:t>
      </w:r>
      <w:r>
        <w:rPr>
          <w:rStyle w:val="cat-FIOgrp-20rplc-5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DD"/>
    <w:rsid w:val="00342D98"/>
    <w:rsid w:val="00643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6rplc-12">
    <w:name w:val="cat-Time grp-26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Sumgrp-21rplc-23">
    <w:name w:val="cat-Sum grp-21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PhoneNumbergrp-27rplc-25">
    <w:name w:val="cat-PhoneNumber grp-27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PassportDatagrp-25rplc-38">
    <w:name w:val="cat-PassportData grp-25 rplc-38"/>
    <w:basedOn w:val="DefaultParagraphFont"/>
  </w:style>
  <w:style w:type="character" w:customStyle="1" w:styleId="cat-Sumgrp-22rplc-39">
    <w:name w:val="cat-Sum grp-22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PhoneNumbergrp-33rplc-52">
    <w:name w:val="cat-PhoneNumber grp-33 rplc-52"/>
    <w:basedOn w:val="DefaultParagraphFont"/>
  </w:style>
  <w:style w:type="character" w:customStyle="1" w:styleId="cat-PhoneNumbergrp-34rplc-53">
    <w:name w:val="cat-PhoneNumber grp-34 rplc-53"/>
    <w:basedOn w:val="DefaultParagraphFont"/>
  </w:style>
  <w:style w:type="character" w:customStyle="1" w:styleId="cat-PhoneNumbergrp-35rplc-54">
    <w:name w:val="cat-PhoneNumber grp-35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0rplc-58">
    <w:name w:val="cat-FIO grp-20 rplc-5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CF8D68E5DE204C3BC52FDEE59CDC3BB6AD5E2412CD6DD5792F99FD5A8g4o9K" TargetMode="External" /><Relationship Id="rId11" Type="http://schemas.openxmlformats.org/officeDocument/2006/relationships/hyperlink" Target="consultantplus://offline/ref=FCF8D68E5DE204C3BC52FDEE59CDC3BB6AD2E44728D2DD5792F99FD5A84996CBEC5D7BDDB9g1o8K" TargetMode="External" /><Relationship Id="rId12" Type="http://schemas.openxmlformats.org/officeDocument/2006/relationships/hyperlink" Target="consultantplus://offline/ref=FCF8D68E5DE204C3BC52FDEE59CDC3BB6AD2E44728D2DD5792F99FD5A84996CBEC5D7BDDB8g1o0K" TargetMode="External" /><Relationship Id="rId13" Type="http://schemas.openxmlformats.org/officeDocument/2006/relationships/hyperlink" Target="http://www.consultant.ru/document/cons_doc_LAW_34661/4ee8ed4827b630a5db4450b7a2559e62cddd91f1/" TargetMode="External" /><Relationship Id="rId14" Type="http://schemas.openxmlformats.org/officeDocument/2006/relationships/hyperlink" Target="http://www.consultant.ru/document/cons_doc_LAW_34661/75d58edae04737f3247d92410bb8c0bb873071bf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FCF8D68E5DE204C3BC52FDEE59CDC3BB6AD2E44728D2DD5792F99FD5A84996CBEC5D7BDBBD15C1DDg0o1K" TargetMode="External" /><Relationship Id="rId8" Type="http://schemas.openxmlformats.org/officeDocument/2006/relationships/hyperlink" Target="consultantplus://offline/ref=FCF8D68E5DE204C3BC52FDEE59CDC3BB6ED1EC422CDA805D9AA093D7gAoFK" TargetMode="External" /><Relationship Id="rId9" Type="http://schemas.openxmlformats.org/officeDocument/2006/relationships/hyperlink" Target="consultantplus://offline/ref=FCF8D68E5DE204C3BC52FDEE59CDC3BB6AD2E44628D0DD5792F99FD5A8g4o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