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4595">
      <w:pPr>
        <w:jc w:val="right"/>
      </w:pPr>
      <w:r>
        <w:t>Дело №5-29-303/2021</w:t>
      </w:r>
    </w:p>
    <w:p w:rsidR="00214595">
      <w:pPr>
        <w:jc w:val="center"/>
      </w:pPr>
      <w:r>
        <w:rPr>
          <w:b/>
          <w:bCs/>
        </w:rPr>
        <w:t>ПОСТАНОВЛЕНИЕ</w:t>
      </w:r>
    </w:p>
    <w:p w:rsidR="00214595">
      <w:pPr>
        <w:jc w:val="center"/>
      </w:pPr>
      <w:r>
        <w:rPr>
          <w:b/>
          <w:bCs/>
        </w:rPr>
        <w:t>по делу об административном правонарушении</w:t>
      </w:r>
    </w:p>
    <w:p w:rsidR="00214595">
      <w:pPr>
        <w:jc w:val="both"/>
      </w:pPr>
    </w:p>
    <w:p w:rsidR="00214595">
      <w:pPr>
        <w:jc w:val="both"/>
      </w:pPr>
      <w:r>
        <w:rPr>
          <w:rStyle w:val="cat-Dategrp-6rplc-0"/>
        </w:rPr>
        <w:t>дата</w:t>
      </w:r>
      <w:r>
        <w:t xml:space="preserve">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214595">
      <w:pPr>
        <w:ind w:firstLine="567"/>
        <w:jc w:val="both"/>
      </w:pPr>
    </w:p>
    <w:p w:rsidR="00214595">
      <w:pPr>
        <w:ind w:firstLine="567"/>
        <w:jc w:val="both"/>
      </w:pPr>
      <w:r>
        <w:t xml:space="preserve">Мировой судья судебного участка № 29 Бахчисарайского судебного района </w:t>
      </w:r>
      <w:r>
        <w:t xml:space="preserve">(Бахчисарайский судебный район) </w:t>
      </w:r>
      <w:r>
        <w:rPr>
          <w:rStyle w:val="cat-Addressgrp-1rplc-2"/>
        </w:rPr>
        <w:t>адрес</w:t>
      </w:r>
      <w:r>
        <w:t xml:space="preserve">, расположенного по адресу: </w:t>
      </w:r>
      <w:r>
        <w:rPr>
          <w:rStyle w:val="cat-Addressgrp-2rplc-3"/>
        </w:rPr>
        <w:t>адрес</w:t>
      </w:r>
      <w:r>
        <w:t xml:space="preserve">, </w:t>
      </w:r>
      <w:r>
        <w:rPr>
          <w:rStyle w:val="cat-FIOgrp-10rplc-4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9rplc-5"/>
        </w:rPr>
        <w:t>фио</w:t>
      </w:r>
      <w:r>
        <w:t xml:space="preserve">, </w:t>
      </w:r>
      <w:r>
        <w:rPr>
          <w:rStyle w:val="cat-PassportDatagrp-15rplc-6"/>
        </w:rPr>
        <w:t>паспортные данные</w:t>
      </w:r>
      <w:r>
        <w:t xml:space="preserve"> УССР, не работающего, зарегистрированного и проживающего по адресу: </w:t>
      </w:r>
      <w:r>
        <w:rPr>
          <w:rStyle w:val="cat-Addressgrp-3rplc-7"/>
        </w:rPr>
        <w:t>адрес</w:t>
      </w:r>
      <w:r>
        <w:t>, в соверш</w:t>
      </w:r>
      <w:r>
        <w:t>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214595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214595">
      <w:pPr>
        <w:ind w:firstLine="567"/>
        <w:jc w:val="both"/>
      </w:pPr>
      <w:r>
        <w:rPr>
          <w:rStyle w:val="cat-Dategrp-7rplc-8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17rplc-9"/>
        </w:rPr>
        <w:t>время</w:t>
      </w:r>
      <w:r>
        <w:t xml:space="preserve"> гр-н </w:t>
      </w:r>
      <w:r>
        <w:rPr>
          <w:rStyle w:val="cat-FIOgrp-11rplc-10"/>
        </w:rPr>
        <w:t>фио</w:t>
      </w:r>
      <w:r>
        <w:t xml:space="preserve">, по адресу: </w:t>
      </w:r>
      <w:r>
        <w:rPr>
          <w:rStyle w:val="cat-Addressgrp-4rplc-11"/>
        </w:rPr>
        <w:t>адрес</w:t>
      </w:r>
      <w:r>
        <w:t>, вблизи д.26, находился в общественном месте в состоянии алкогол</w:t>
      </w:r>
      <w:r>
        <w:t xml:space="preserve">ьного опьянения, оскорбляющем человеческое достоинство и общественную нравственность, имел неопрятный внешний вид, невнятную речь, походку шаткая, резкий запах алкоголя из полости рта, что подтверждается актом медицинского освидетельствования на состояние </w:t>
      </w:r>
      <w:r>
        <w:t xml:space="preserve">опьянения № 2042 от </w:t>
      </w:r>
      <w:r>
        <w:rPr>
          <w:rStyle w:val="cat-Dategrp-7rplc-12"/>
        </w:rPr>
        <w:t>дата</w:t>
      </w:r>
      <w:r>
        <w:t xml:space="preserve">. Своими действиями </w:t>
      </w:r>
      <w:r>
        <w:rPr>
          <w:rStyle w:val="cat-FIOgrp-11rplc-13"/>
        </w:rPr>
        <w:t>фио</w:t>
      </w:r>
      <w:r>
        <w:t xml:space="preserve"> нарушил ст. 20.21 Кодекса Российской Федерации об административных правонарушениях. </w:t>
      </w:r>
    </w:p>
    <w:p w:rsidR="00214595">
      <w:pPr>
        <w:ind w:firstLine="567"/>
        <w:jc w:val="both"/>
      </w:pPr>
      <w:r>
        <w:t xml:space="preserve">При рассмотрении </w:t>
      </w:r>
      <w:r>
        <w:rPr>
          <w:rStyle w:val="cat-Dategrp-8rplc-14"/>
        </w:rPr>
        <w:t>дата</w:t>
      </w:r>
      <w:r>
        <w:t xml:space="preserve"> дела об административном правонарушении в судебном заседании  </w:t>
      </w:r>
      <w:r>
        <w:rPr>
          <w:rStyle w:val="cat-FIOgrp-11rplc-15"/>
        </w:rPr>
        <w:t>фио</w:t>
      </w:r>
      <w:r>
        <w:t xml:space="preserve"> свою вину признал в полном объеме, с протоколом </w:t>
      </w:r>
      <w:r>
        <w:t>согласен</w:t>
      </w:r>
      <w:r>
        <w:t>, раскаялся, просил строго не наказывать. Ходатайств и каких-либо заявлений от него мировому судье не поступило.</w:t>
      </w:r>
    </w:p>
    <w:p w:rsidR="00214595">
      <w:pPr>
        <w:ind w:firstLine="567"/>
        <w:jc w:val="both"/>
      </w:pPr>
      <w:r>
        <w:t xml:space="preserve">Заслушав пояснения </w:t>
      </w:r>
      <w:r>
        <w:rPr>
          <w:rStyle w:val="cat-FIOgrp-12rplc-16"/>
        </w:rPr>
        <w:t>фио</w:t>
      </w:r>
      <w:r>
        <w:t xml:space="preserve">, исследовав материалы дела об </w:t>
      </w:r>
      <w:r>
        <w:t>административном</w:t>
      </w:r>
      <w:r>
        <w:t xml:space="preserve"> </w:t>
      </w:r>
      <w:r>
        <w:t>правонарушении</w:t>
      </w:r>
      <w:r>
        <w:t xml:space="preserve">, </w:t>
      </w:r>
      <w:r>
        <w:t xml:space="preserve">считаю, что в действиях </w:t>
      </w:r>
      <w:r>
        <w:rPr>
          <w:rStyle w:val="cat-FIOgrp-12rplc-17"/>
        </w:rPr>
        <w:t>фио</w:t>
      </w:r>
      <w:r>
        <w:t xml:space="preserve"> усматриваются нарушения требований ст. 20.21 Кодекса Российской Федерации об административных правонарушениях. </w:t>
      </w:r>
    </w:p>
    <w:p w:rsidR="00214595">
      <w:pPr>
        <w:ind w:firstLine="709"/>
        <w:jc w:val="both"/>
      </w:pPr>
      <w:r>
        <w:t>В силу ст. </w:t>
      </w:r>
      <w:hyperlink r:id="rId4" w:tgtFrame="_blank" w:history="1">
        <w:r>
          <w:rPr>
            <w:color w:val="0000EE"/>
          </w:rPr>
          <w:t>24.1</w:t>
        </w:r>
      </w:hyperlink>
      <w:r>
        <w:t> 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</w:t>
      </w:r>
      <w:r>
        <w:t>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14595">
      <w:pPr>
        <w:ind w:firstLine="567"/>
        <w:jc w:val="both"/>
      </w:pPr>
      <w:r>
        <w:t>В соответствии со ст.</w:t>
      </w:r>
      <w:hyperlink r:id="rId5" w:tgtFrame="_blank" w:history="1">
        <w:r>
          <w:rPr>
            <w:color w:val="0000EE"/>
          </w:rPr>
          <w:t xml:space="preserve">26.2 Кодекса Российской Федерации об административных правонарушениях </w:t>
        </w:r>
      </w:hyperlink>
      <w:r>
        <w:t>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</w:t>
      </w:r>
      <w:r>
        <w:t xml:space="preserve">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</w:t>
      </w:r>
      <w:r>
        <w:t>ния дела.</w:t>
      </w:r>
    </w:p>
    <w:p w:rsidR="00214595">
      <w:pPr>
        <w:ind w:firstLine="567"/>
        <w:jc w:val="both"/>
      </w:pPr>
      <w:r>
        <w:t xml:space="preserve">В соответствии со </w:t>
      </w:r>
      <w:hyperlink r:id="rId6" w:history="1">
        <w:r>
          <w:rPr>
            <w:color w:val="0000EE"/>
          </w:rPr>
          <w:t>статьей 20.2</w:t>
        </w:r>
      </w:hyperlink>
      <w:r>
        <w:t>1 Кодекса Российской Федерации об административных правонарушениях появление на улицах, с</w:t>
      </w:r>
      <w:r>
        <w:t>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</w:t>
      </w:r>
      <w:r>
        <w:t xml:space="preserve"> до </w:t>
      </w:r>
      <w:r>
        <w:rPr>
          <w:rStyle w:val="cat-SumInWordsgrp-14rplc-18"/>
        </w:rPr>
        <w:t>сумма прописью</w:t>
      </w:r>
      <w:r>
        <w:t xml:space="preserve"> или административный арест на срок до пятнадцати суток.</w:t>
      </w:r>
    </w:p>
    <w:p w:rsidR="00214595">
      <w:pPr>
        <w:ind w:firstLine="567"/>
        <w:jc w:val="both"/>
      </w:pPr>
      <w:r>
        <w:t xml:space="preserve">Административное правонарушение совершено с прямым умыслом, </w:t>
      </w:r>
      <w:r>
        <w:rPr>
          <w:rStyle w:val="cat-FIOgrp-12rplc-19"/>
        </w:rPr>
        <w:t>фио</w:t>
      </w:r>
      <w:r>
        <w:t xml:space="preserve"> понимал незаконность своих действий, предвидел наступление общественно-опасных последствий и, находясь на улице в сос</w:t>
      </w:r>
      <w:r>
        <w:t>тоянии алкогольного опьянения, сознательно их допускал.</w:t>
      </w:r>
    </w:p>
    <w:p w:rsidR="00214595">
      <w:pPr>
        <w:ind w:firstLine="567"/>
        <w:jc w:val="both"/>
      </w:pPr>
      <w:r>
        <w:t xml:space="preserve">Вина </w:t>
      </w:r>
      <w:r>
        <w:rPr>
          <w:rStyle w:val="cat-FIOgrp-11rplc-20"/>
        </w:rPr>
        <w:t>фио</w:t>
      </w:r>
      <w:r>
        <w:t xml:space="preserve"> в совершении административного правонарушения, предусмотренного ст. 20.21 Кодекса Российской Федерации об административных правонарушениях, подтверждается письменными доказательствами, которы</w:t>
      </w:r>
      <w:r>
        <w:t xml:space="preserve">е имеются в деле об административном правонарушении, а именно: </w:t>
      </w:r>
    </w:p>
    <w:p w:rsidR="00214595">
      <w:pPr>
        <w:ind w:firstLine="567"/>
        <w:jc w:val="both"/>
      </w:pPr>
      <w:r>
        <w:t>- протоколом об административном правонарушении № РК-</w:t>
      </w:r>
      <w:r>
        <w:rPr>
          <w:rStyle w:val="cat-PhoneNumbergrp-19rplc-21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8rplc-22"/>
        </w:rPr>
        <w:t>дата</w:t>
      </w:r>
      <w: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>
        <w:t xml:space="preserve">Кроме того, из протокола следует, что </w:t>
      </w:r>
      <w:r>
        <w:rPr>
          <w:rStyle w:val="cat-FIOgrp-11rplc-23"/>
        </w:rPr>
        <w:t>фио</w:t>
      </w:r>
      <w:r>
        <w:t xml:space="preserve"> права, предусмотренн</w:t>
      </w:r>
      <w:r>
        <w:t xml:space="preserve">ые ст.25.1 КоАП РФ, ст.51 Конституции РФ, были разъяснены, с протоколом он ознакомлен, копию протокола получил, о чем свидетельствуют подписи последнего (л.д.2); </w:t>
      </w:r>
    </w:p>
    <w:p w:rsidR="00214595">
      <w:pPr>
        <w:ind w:firstLine="567"/>
        <w:jc w:val="both"/>
      </w:pPr>
      <w:r>
        <w:t xml:space="preserve">- объяснением </w:t>
      </w:r>
      <w:r>
        <w:rPr>
          <w:rStyle w:val="cat-FIOgrp-12rplc-24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7rplc-25"/>
        </w:rPr>
        <w:t>дата</w:t>
      </w:r>
      <w:r>
        <w:t xml:space="preserve"> (</w:t>
      </w:r>
      <w:r>
        <w:t>л.д</w:t>
      </w:r>
      <w:r>
        <w:t>. 3);</w:t>
      </w:r>
    </w:p>
    <w:p w:rsidR="00214595">
      <w:pPr>
        <w:ind w:firstLine="567"/>
        <w:jc w:val="both"/>
      </w:pPr>
      <w:r>
        <w:t xml:space="preserve">- протоколом </w:t>
      </w:r>
      <w:r>
        <w:t>об</w:t>
      </w:r>
      <w:r>
        <w:t xml:space="preserve"> задержании от </w:t>
      </w:r>
      <w:r>
        <w:rPr>
          <w:rStyle w:val="cat-Dategrp-8rplc-26"/>
        </w:rPr>
        <w:t>дата</w:t>
      </w:r>
      <w:r>
        <w:t xml:space="preserve"> (л.д.5); </w:t>
      </w:r>
    </w:p>
    <w:p w:rsidR="00214595">
      <w:pPr>
        <w:ind w:firstLine="567"/>
        <w:jc w:val="both"/>
      </w:pPr>
      <w:r>
        <w:t>- актом меди</w:t>
      </w:r>
      <w:r>
        <w:t xml:space="preserve">цинского освидетельствования на состояние опьянения № 2042 </w:t>
      </w:r>
      <w:r>
        <w:t>от</w:t>
      </w:r>
      <w:r>
        <w:t xml:space="preserve"> </w:t>
      </w:r>
      <w:r>
        <w:rPr>
          <w:rStyle w:val="cat-Dategrp-7rplc-27"/>
        </w:rPr>
        <w:t>дата</w:t>
      </w:r>
      <w:r>
        <w:t xml:space="preserve"> (</w:t>
      </w:r>
      <w:r>
        <w:t>л.д</w:t>
      </w:r>
      <w:r>
        <w:t>. 6);</w:t>
      </w:r>
    </w:p>
    <w:p w:rsidR="00214595">
      <w:pPr>
        <w:ind w:firstLine="567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7rplc-28"/>
        </w:rPr>
        <w:t>дата</w:t>
      </w:r>
      <w:r>
        <w:t xml:space="preserve"> (</w:t>
      </w:r>
      <w:r>
        <w:t>л.д</w:t>
      </w:r>
      <w:r>
        <w:t>. 7);</w:t>
      </w:r>
    </w:p>
    <w:p w:rsidR="00214595">
      <w:pPr>
        <w:ind w:firstLine="567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7rplc-29"/>
        </w:rPr>
        <w:t>дата</w:t>
      </w:r>
      <w:r>
        <w:t xml:space="preserve"> (</w:t>
      </w:r>
      <w:r>
        <w:t>л.д</w:t>
      </w:r>
      <w:r>
        <w:t>. 8);</w:t>
      </w:r>
    </w:p>
    <w:p w:rsidR="00214595">
      <w:pPr>
        <w:ind w:firstLine="567"/>
        <w:jc w:val="both"/>
      </w:pPr>
      <w:r>
        <w:t>- выпиской о совершенных административных правонарушениях (</w:t>
      </w:r>
      <w:r>
        <w:t>л.д</w:t>
      </w:r>
      <w:r>
        <w:t>. 9).</w:t>
      </w:r>
    </w:p>
    <w:p w:rsidR="00214595">
      <w:pPr>
        <w:ind w:firstLine="567"/>
        <w:jc w:val="both"/>
      </w:pPr>
      <w:r>
        <w:t>Из материалов дела усматривается, что все процессу</w:t>
      </w:r>
      <w:r>
        <w:t xml:space="preserve">альные действия в отношении </w:t>
      </w:r>
      <w:r>
        <w:rPr>
          <w:rStyle w:val="cat-FIOgrp-12rplc-30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214595">
      <w:pPr>
        <w:ind w:firstLine="567"/>
        <w:jc w:val="both"/>
      </w:pPr>
      <w:r>
        <w:t>Мировым судьей оценивались доказательства по внутреннему убеждению, основанному на всес</w:t>
      </w:r>
      <w:r>
        <w:t xml:space="preserve">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1rplc-31"/>
        </w:rPr>
        <w:t>фио</w:t>
      </w:r>
    </w:p>
    <w:p w:rsidR="00214595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2rplc-32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</w:t>
      </w:r>
      <w:r>
        <w:t>стным лицом в соответствующих графах.</w:t>
      </w:r>
    </w:p>
    <w:p w:rsidR="00214595">
      <w:pPr>
        <w:ind w:firstLine="567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2rplc-33"/>
        </w:rPr>
        <w:t>фио</w:t>
      </w:r>
      <w:r>
        <w:t xml:space="preserve">, мировым судьёй  не установлено. </w:t>
      </w:r>
    </w:p>
    <w:p w:rsidR="00214595">
      <w:pPr>
        <w:ind w:firstLine="567"/>
        <w:jc w:val="both"/>
      </w:pPr>
      <w:r>
        <w:t xml:space="preserve">Учитывая характер совершенного правонарушения, степень общественной опасности совершенного правонарушения, личность </w:t>
      </w:r>
      <w:r>
        <w:rPr>
          <w:rStyle w:val="cat-FIOgrp-12rplc-34"/>
        </w:rPr>
        <w:t>фио</w:t>
      </w:r>
      <w:r>
        <w:t>, его имущественное и семейное положение, неоднократное ранее привлечение его к административной  ответственности, степень его вины, а та</w:t>
      </w:r>
      <w:r>
        <w:t>кже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</w:t>
      </w:r>
      <w:r>
        <w:t xml:space="preserve"> мер наказания</w:t>
      </w:r>
      <w:r>
        <w:t xml:space="preserve"> является нецелесообразным и не сможет обеспечить надлежащее поведение указанного лица.</w:t>
      </w:r>
    </w:p>
    <w:p w:rsidR="00214595">
      <w:pPr>
        <w:ind w:firstLine="567"/>
        <w:jc w:val="both"/>
      </w:pPr>
      <w:r>
        <w:t xml:space="preserve">Обстоятельств, исключающих назначение </w:t>
      </w:r>
      <w:r>
        <w:rPr>
          <w:rStyle w:val="cat-FIOgrp-11rplc-35"/>
        </w:rPr>
        <w:t>фио</w:t>
      </w:r>
      <w:r>
        <w:t xml:space="preserve"> наказания в виде административного ареста, предусмотренных ч. 2 ст. 3.9. КоАП РФ не усматривается, в связи, с че</w:t>
      </w:r>
      <w:r>
        <w:t>м применению к нему подлежит указанная мера наказания.</w:t>
      </w:r>
    </w:p>
    <w:p w:rsidR="00214595">
      <w:pPr>
        <w:ind w:firstLine="567"/>
        <w:jc w:val="both"/>
      </w:pPr>
      <w:r>
        <w:t xml:space="preserve">На основании вышеизложенного, считаю необходимым назначить </w:t>
      </w:r>
      <w:r>
        <w:rPr>
          <w:rStyle w:val="cat-FIOgrp-11rplc-36"/>
        </w:rPr>
        <w:t>фио</w:t>
      </w:r>
      <w:r>
        <w:t xml:space="preserve"> административное наказание в виде административного ареста сроком на 10 суток, предусмотренное ст. 20.21 Кодекса Российской Федерации об а</w:t>
      </w:r>
      <w:r>
        <w:t>дминистративных правонарушениях.</w:t>
      </w:r>
    </w:p>
    <w:p w:rsidR="00214595">
      <w:pPr>
        <w:ind w:firstLine="567"/>
        <w:jc w:val="both"/>
      </w:pPr>
      <w:r>
        <w:t xml:space="preserve">Срок административного задержания лица исчисляется с момента административного задержания в соответствии со статьей 27.3 КоАП РФ. </w:t>
      </w:r>
    </w:p>
    <w:p w:rsidR="00214595">
      <w:pPr>
        <w:ind w:firstLine="567"/>
        <w:jc w:val="both"/>
      </w:pPr>
      <w:r>
        <w:t xml:space="preserve">С учетом изложенного, руководствуясь </w:t>
      </w:r>
      <w:r>
        <w:t>ст.ст</w:t>
      </w:r>
      <w:r>
        <w:t>. 20.21, 29.9, 29.10, 29.11 Кодекса Российской Фед</w:t>
      </w:r>
      <w:r>
        <w:t>ерации об административных правонарушениях, мировой судья</w:t>
      </w:r>
    </w:p>
    <w:p w:rsidR="00214595">
      <w:pPr>
        <w:ind w:right="23" w:firstLine="851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</w:t>
      </w:r>
    </w:p>
    <w:p w:rsidR="00214595">
      <w:pPr>
        <w:ind w:firstLine="567"/>
        <w:jc w:val="both"/>
      </w:pPr>
      <w:r>
        <w:rPr>
          <w:rStyle w:val="cat-FIOgrp-9rplc-37"/>
        </w:rPr>
        <w:t>фио</w:t>
      </w:r>
      <w:r>
        <w:t xml:space="preserve">, </w:t>
      </w:r>
      <w:r>
        <w:rPr>
          <w:rStyle w:val="cat-PassportDatagrp-16rplc-38"/>
        </w:rPr>
        <w:t>паспортные данные</w:t>
      </w:r>
      <w:r>
        <w:t>,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</w:t>
      </w:r>
      <w:r>
        <w:t xml:space="preserve">иях, и назначить ему административное наказание в виде административного ареста сроком на 10 (десять) суток. </w:t>
      </w:r>
    </w:p>
    <w:p w:rsidR="00214595">
      <w:pPr>
        <w:ind w:firstLine="567"/>
        <w:jc w:val="both"/>
      </w:pPr>
      <w: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214595">
      <w:pPr>
        <w:ind w:firstLine="567"/>
        <w:jc w:val="both"/>
      </w:pPr>
      <w:r>
        <w:t>Срок административно</w:t>
      </w:r>
      <w:r>
        <w:t xml:space="preserve">го наказания исчислять с момента задержания </w:t>
      </w:r>
      <w:r>
        <w:rPr>
          <w:rStyle w:val="cat-FIOgrp-12rplc-39"/>
        </w:rPr>
        <w:t>фио</w:t>
      </w:r>
      <w:r>
        <w:t xml:space="preserve"> органами внутренних дел с </w:t>
      </w:r>
      <w:r>
        <w:rPr>
          <w:rStyle w:val="cat-Timegrp-18rplc-40"/>
        </w:rPr>
        <w:t>время</w:t>
      </w:r>
      <w:r>
        <w:t xml:space="preserve"> </w:t>
      </w:r>
      <w:r>
        <w:rPr>
          <w:rStyle w:val="cat-Dategrp-8rplc-41"/>
        </w:rPr>
        <w:t>дата</w:t>
      </w:r>
      <w:r>
        <w:t>.</w:t>
      </w:r>
    </w:p>
    <w:p w:rsidR="00214595">
      <w:pPr>
        <w:ind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42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5rplc-43"/>
        </w:rPr>
        <w:t>адрес</w:t>
      </w:r>
      <w:r>
        <w:t xml:space="preserve">) </w:t>
      </w:r>
      <w:r>
        <w:rPr>
          <w:rStyle w:val="cat-Addressgrp-1rplc-44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214595">
      <w:pPr>
        <w:jc w:val="both"/>
      </w:pPr>
      <w:r>
        <w:rPr>
          <w:b/>
          <w:bCs/>
        </w:rPr>
        <w:t> </w:t>
      </w:r>
    </w:p>
    <w:p w:rsidR="00214595">
      <w:pPr>
        <w:jc w:val="both"/>
      </w:pPr>
      <w:r>
        <w:rPr>
          <w:b/>
          <w:bCs/>
        </w:rPr>
        <w:t xml:space="preserve">         Мировой судья                                                                        </w:t>
      </w:r>
      <w:r>
        <w:rPr>
          <w:rStyle w:val="cat-FIOgrp-13rplc-45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95"/>
    <w:rsid w:val="00214595"/>
    <w:rsid w:val="009F2E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7rplc-8">
    <w:name w:val="cat-Date grp-7 rplc-8"/>
    <w:basedOn w:val="DefaultParagraphFont"/>
  </w:style>
  <w:style w:type="character" w:customStyle="1" w:styleId="cat-Timegrp-17rplc-9">
    <w:name w:val="cat-Time grp-17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SumInWordsgrp-14rplc-18">
    <w:name w:val="cat-SumInWords grp-14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PhoneNumbergrp-19rplc-21">
    <w:name w:val="cat-PhoneNumber grp-19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FIOgrp-11rplc-35">
    <w:name w:val="cat-FIO grp-11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FIOgrp-9rplc-37">
    <w:name w:val="cat-FIO grp-9 rplc-37"/>
    <w:basedOn w:val="DefaultParagraphFont"/>
  </w:style>
  <w:style w:type="character" w:customStyle="1" w:styleId="cat-PassportDatagrp-16rplc-38">
    <w:name w:val="cat-PassportData grp-16 rplc-38"/>
    <w:basedOn w:val="DefaultParagraphFont"/>
  </w:style>
  <w:style w:type="character" w:customStyle="1" w:styleId="cat-FIOgrp-12rplc-39">
    <w:name w:val="cat-FIO grp-12 rplc-39"/>
    <w:basedOn w:val="DefaultParagraphFont"/>
  </w:style>
  <w:style w:type="character" w:customStyle="1" w:styleId="cat-Timegrp-18rplc-40">
    <w:name w:val="cat-Time grp-18 rplc-40"/>
    <w:basedOn w:val="DefaultParagraphFont"/>
  </w:style>
  <w:style w:type="character" w:customStyle="1" w:styleId="cat-Dategrp-8rplc-41">
    <w:name w:val="cat-Date grp-8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3rplc-45">
    <w:name w:val="cat-FIO grp-13 rplc-4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http://sudact.ru/law/koap/razdel-iv/glava-26/statia-26.2/?marker=fdoctlaw" TargetMode="External" /><Relationship Id="rId6" Type="http://schemas.openxmlformats.org/officeDocument/2006/relationships/hyperlink" Target="consultantplus://offline/ref=35954E5EA381EA0BD23F5113050D062D8FBB6ED4BC04879FA051EC5ADE8DE8440A34BC2AE9A7n1l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