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№5-29-32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3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рассмотрев материалы дела об административном правонарушении в отношении </w:t>
      </w:r>
      <w:r>
        <w:rPr>
          <w:rStyle w:val="cat-FIOgrp-21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1rplc-7"/>
          <w:rFonts w:ascii="Times New Roman" w:eastAsia="Times New Roman" w:hAnsi="Times New Roman" w:cs="Times New Roman"/>
        </w:rPr>
        <w:t>...</w:t>
      </w:r>
      <w:r>
        <w:rPr>
          <w:rStyle w:val="cat-PassportDatagrp-2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со средним образованием, холостого, военнообязанного,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OrganizationNamegrp-31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 удостоверяющий личность - </w:t>
      </w:r>
      <w:r>
        <w:rPr>
          <w:rStyle w:val="cat-PassportDatagrp-30rplc-13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0rplc-14"/>
          <w:rFonts w:ascii="Times New Roman" w:eastAsia="Times New Roman" w:hAnsi="Times New Roman" w:cs="Times New Roman"/>
        </w:rPr>
        <w:t>...</w:t>
      </w:r>
      <w:r>
        <w:rPr>
          <w:rStyle w:val="cat-ExternalSystemDefinedgrp-42rplc-15"/>
          <w:rFonts w:ascii="Times New Roman" w:eastAsia="Times New Roman" w:hAnsi="Times New Roman" w:cs="Times New Roman"/>
        </w:rPr>
        <w:t>...</w:t>
      </w:r>
      <w:r>
        <w:rPr>
          <w:rStyle w:val="cat-ExternalSystemDefinedgrp-4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ст.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 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4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2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сотрудниками ОУУП и ПДН ОМВД по </w:t>
      </w:r>
      <w:r>
        <w:rPr>
          <w:rStyle w:val="cat-Addressgrp-7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санкционированного обыска по адресу: </w:t>
      </w:r>
      <w:r>
        <w:rPr>
          <w:rStyle w:val="cat-Addressgrp-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OrganizationNamegrp-31rplc-2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9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Style w:val="cat-FIOgrp-2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незаконно культивировал </w:t>
      </w:r>
      <w:r>
        <w:rPr>
          <w:rFonts w:ascii="Times New Roman" w:eastAsia="Times New Roman" w:hAnsi="Times New Roman" w:cs="Times New Roman"/>
        </w:rPr>
        <w:t>6 (шесть)</w:t>
      </w:r>
      <w:r>
        <w:rPr>
          <w:rFonts w:ascii="Times New Roman" w:eastAsia="Times New Roman" w:hAnsi="Times New Roman" w:cs="Times New Roman"/>
        </w:rPr>
        <w:t xml:space="preserve"> кустов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конопли, что подтверждается заключением экспертизы </w:t>
      </w:r>
      <w:r>
        <w:rPr>
          <w:rFonts w:ascii="Times New Roman" w:eastAsia="Times New Roman" w:hAnsi="Times New Roman" w:cs="Times New Roman"/>
        </w:rPr>
        <w:t xml:space="preserve">№1/1867 от </w:t>
      </w:r>
      <w:r>
        <w:rPr>
          <w:rStyle w:val="cat-Dategrp-1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на экспертизу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щей массой </w:t>
      </w:r>
      <w:r>
        <w:rPr>
          <w:rStyle w:val="cat-Dategrp-15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являются растениями конопля «растения рода </w:t>
      </w:r>
      <w:r>
        <w:rPr>
          <w:rFonts w:ascii="Times New Roman" w:eastAsia="Times New Roman" w:hAnsi="Times New Roman" w:cs="Times New Roman"/>
        </w:rPr>
        <w:t>Conabis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содержащи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наркотическое средство</w:t>
      </w:r>
      <w:r>
        <w:rPr>
          <w:rFonts w:ascii="Times New Roman" w:eastAsia="Times New Roman" w:hAnsi="Times New Roman" w:cs="Times New Roman"/>
        </w:rPr>
        <w:t xml:space="preserve"> 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данный</w:t>
      </w:r>
      <w:r>
        <w:rPr>
          <w:rFonts w:ascii="Times New Roman" w:eastAsia="Times New Roman" w:hAnsi="Times New Roman" w:cs="Times New Roman"/>
        </w:rPr>
        <w:t xml:space="preserve"> гражданин </w:t>
      </w:r>
      <w:r>
        <w:rPr>
          <w:rFonts w:ascii="Times New Roman" w:eastAsia="Times New Roman" w:hAnsi="Times New Roman" w:cs="Times New Roman"/>
        </w:rPr>
        <w:t xml:space="preserve">совершил правонарушение, </w:t>
      </w:r>
      <w:r>
        <w:rPr>
          <w:rFonts w:ascii="Times New Roman" w:eastAsia="Times New Roman" w:hAnsi="Times New Roman" w:cs="Times New Roman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</w:rPr>
        <w:t xml:space="preserve">предусмотрено статьей 10.5.1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свою вину признал в полном объеме, с протоколом </w:t>
      </w:r>
      <w:r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>, просил строго не наказывать. Ходатайств и каких-либо заявлений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Style w:val="cat-FIOgrp-2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Постановлению Правительства Российской Федерации от </w:t>
      </w:r>
      <w:r>
        <w:rPr>
          <w:rStyle w:val="cat-Dategrp-17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«Об утверждении перечня растений, содержащих наркотические средства или психотропные вещества либо их прекурсоры и подлежащих контролю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Российской </w:t>
      </w:r>
      <w:r>
        <w:rPr>
          <w:rFonts w:ascii="Times New Roman" w:eastAsia="Times New Roman" w:hAnsi="Times New Roman" w:cs="Times New Roman"/>
        </w:rPr>
        <w:t>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а также об изменении и признании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утратившими</w:t>
      </w:r>
      <w:r>
        <w:rPr>
          <w:rFonts w:ascii="Times New Roman" w:eastAsia="Times New Roman" w:hAnsi="Times New Roman" w:cs="Times New Roman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 включено в перечень растений, содержащих наркотические средства, подлежащее контролю в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3-ФЗ «О наркотических средствах и психотропных веществах» в Российской Федерации под культивированием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 понимается деятельность, связанная с созданием специальных условий для посева и выращивания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1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запрещается культивирование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разрешенных для культивирования в промышленных целях (статья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18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Статьей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установлена ответственность за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на граждан в размере от трех тысяч до </w:t>
      </w:r>
      <w:r>
        <w:rPr>
          <w:rStyle w:val="cat-SumInWordsgrp-26rplc-3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или административный арест на срок до пятнадцати суток;</w:t>
      </w:r>
      <w:r>
        <w:rPr>
          <w:rFonts w:ascii="Times New Roman" w:eastAsia="Times New Roman" w:hAnsi="Times New Roman" w:cs="Times New Roman"/>
        </w:rPr>
        <w:t xml:space="preserve"> на юридических лиц - от ста тысяч до </w:t>
      </w:r>
      <w:r>
        <w:rPr>
          <w:rStyle w:val="cat-SumInWordsgrp-27rplc-3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Как установлено мировым судьей</w:t>
      </w:r>
      <w:r>
        <w:rPr>
          <w:rFonts w:ascii="Times New Roman" w:eastAsia="Times New Roman" w:hAnsi="Times New Roman" w:cs="Times New Roman"/>
        </w:rPr>
        <w:t xml:space="preserve">, что согласно Постановлению Правительства Российской Федерации от </w:t>
      </w:r>
      <w:r>
        <w:rPr>
          <w:rStyle w:val="cat-Dategrp-17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3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8201 №</w:t>
      </w:r>
      <w:r>
        <w:rPr>
          <w:rFonts w:ascii="Times New Roman" w:eastAsia="Times New Roman" w:hAnsi="Times New Roman" w:cs="Times New Roman"/>
        </w:rPr>
        <w:t>346241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9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3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материалами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23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</w:pPr>
      <w:r>
        <w:rPr>
          <w:rStyle w:val="cat-FIOgrp-24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3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3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Style w:val="cat-FIOgrp-23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ответственность за которое предусмотрена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- незаконное культивирование растений, содержащих наркотические средства, если это действие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3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</w:t>
      </w:r>
      <w:r>
        <w:rPr>
          <w:rFonts w:ascii="Times New Roman" w:eastAsia="Times New Roman" w:hAnsi="Times New Roman" w:cs="Times New Roman"/>
        </w:rPr>
        <w:t>необходимым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23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</w:rPr>
          <w:t>4.1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их прекурсорах лицу, </w:t>
      </w:r>
      <w:r>
        <w:rPr>
          <w:rFonts w:ascii="Times New Roman" w:eastAsia="Times New Roman" w:hAnsi="Times New Roman" w:cs="Times New Roman"/>
        </w:rPr>
        <w:t>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медицинскую, и (или)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Принимая во внимание признание вины, раскаяние, мировой судья считает достаточным применение к </w:t>
      </w:r>
      <w:r>
        <w:rPr>
          <w:rStyle w:val="cat-FIOgrp-23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меры наказания в виде </w:t>
      </w:r>
      <w:r>
        <w:rPr>
          <w:rFonts w:ascii="Times New Roman" w:eastAsia="Times New Roman" w:hAnsi="Times New Roman" w:cs="Times New Roman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вещах</w:t>
      </w:r>
      <w:r>
        <w:rPr>
          <w:rFonts w:ascii="Times New Roman" w:eastAsia="Times New Roman" w:hAnsi="Times New Roman" w:cs="Times New Roman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>
        <w:rPr>
          <w:rFonts w:ascii="Times New Roman" w:eastAsia="Times New Roman" w:hAnsi="Times New Roman" w:cs="Times New Roman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Список I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лицензирование всех видов деятельности, связанных с оборотом наркотических средств, психотропных веществ и внесенных в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Список I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прекурсоров;</w:t>
      </w:r>
      <w:r>
        <w:rPr>
          <w:rFonts w:ascii="Times New Roman" w:eastAsia="Times New Roman" w:hAnsi="Times New Roman" w:cs="Times New Roman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>
        <w:rPr>
          <w:rFonts w:ascii="Times New Roman" w:eastAsia="Times New Roman" w:hAnsi="Times New Roman" w:cs="Times New Roman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>
        <w:rPr>
          <w:rFonts w:ascii="Times New Roman" w:eastAsia="Times New Roman" w:hAnsi="Times New Roman" w:cs="Times New Roman"/>
        </w:rPr>
        <w:t>д.р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судья, решая вопрос об изъятых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</w:t>
      </w:r>
      <w:r>
        <w:rPr>
          <w:rFonts w:ascii="Times New Roman" w:eastAsia="Times New Roman" w:hAnsi="Times New Roman" w:cs="Times New Roman"/>
        </w:rPr>
        <w:t>ть)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содержащих наркотическое средство, в соответствии с п. 2 ч. 3 ст.</w:t>
      </w:r>
      <w:r>
        <w:rPr>
          <w:rFonts w:ascii="Times New Roman" w:eastAsia="Times New Roman" w:hAnsi="Times New Roman" w:cs="Times New Roman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РФ, учитывает, что предметы административного правонарушения относятся к категории вещей, изъятых из оборота, и считает необходимым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), содержащих наркотическое средство, </w:t>
      </w:r>
      <w:r>
        <w:rPr>
          <w:rFonts w:ascii="Times New Roman" w:eastAsia="Times New Roman" w:hAnsi="Times New Roman" w:cs="Times New Roman"/>
        </w:rPr>
        <w:t>помещенн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в 1 </w:t>
      </w:r>
      <w:r>
        <w:rPr>
          <w:rFonts w:ascii="Times New Roman" w:eastAsia="Times New Roman" w:hAnsi="Times New Roman" w:cs="Times New Roman"/>
        </w:rPr>
        <w:t>мешок</w:t>
      </w:r>
      <w:r>
        <w:rPr>
          <w:rFonts w:ascii="Times New Roman" w:eastAsia="Times New Roman" w:hAnsi="Times New Roman" w:cs="Times New Roman"/>
        </w:rPr>
        <w:t>, находящи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ся на хранении в</w:t>
      </w:r>
      <w:r>
        <w:rPr>
          <w:rFonts w:ascii="Times New Roman" w:eastAsia="Times New Roman" w:hAnsi="Times New Roman" w:cs="Times New Roman"/>
        </w:rPr>
        <w:t xml:space="preserve"> Центральной камере хранения наркотических средств МВД по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согласно квитанции РФ №0224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0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 вступления</w:t>
      </w:r>
      <w:r>
        <w:rPr>
          <w:rFonts w:ascii="Times New Roman" w:eastAsia="Times New Roman" w:hAnsi="Times New Roman" w:cs="Times New Roman"/>
        </w:rPr>
        <w:t xml:space="preserve"> постановления в законную силу - уничтожить.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ст. ст. 29.9, 29.10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2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8rplc-4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), содержащих наркотическое средство, </w:t>
      </w:r>
      <w:r>
        <w:rPr>
          <w:rFonts w:ascii="Times New Roman" w:eastAsia="Times New Roman" w:hAnsi="Times New Roman" w:cs="Times New Roman"/>
        </w:rPr>
        <w:t>помещенные в 1 мешок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который </w:t>
      </w:r>
      <w:r>
        <w:rPr>
          <w:rFonts w:ascii="Times New Roman" w:eastAsia="Times New Roman" w:hAnsi="Times New Roman" w:cs="Times New Roman"/>
        </w:rPr>
        <w:t>опечатан печатью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переданн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 на временное хранени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в камеру хранения вещественных доказательств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Центральная камера хранения наркотических средств МВД по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согласно </w:t>
      </w:r>
      <w:r>
        <w:rPr>
          <w:rFonts w:ascii="Times New Roman" w:eastAsia="Times New Roman" w:hAnsi="Times New Roman" w:cs="Times New Roman"/>
        </w:rPr>
        <w:t>квитанции РФ №0224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0rplc-5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- уничтожить после вступления постановления в зако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</w:rPr>
        <w:t xml:space="preserve">Юридический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Почтовый адрес: </w:t>
      </w:r>
      <w:r>
        <w:rPr>
          <w:rStyle w:val="cat-Addressgrp-1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</w:t>
      </w:r>
      <w:r>
        <w:rPr>
          <w:rFonts w:ascii="Times New Roman" w:eastAsia="Times New Roman" w:hAnsi="Times New Roman" w:cs="Times New Roman"/>
        </w:rPr>
        <w:t>д.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ОГРН 1149102019164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2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33rplc-5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34rplc-5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35rplc-5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 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6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 Сводного реестра </w:t>
      </w:r>
      <w:r>
        <w:rPr>
          <w:rStyle w:val="cat-PhoneNumbergrp-37rplc-6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8rplc-6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9rplc-6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Статья 5.1 – штрафы за 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0410760300295003242510178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Style w:val="cat-FIOgrp-25rplc-68"/>
          <w:rFonts w:ascii="Times New Roman" w:eastAsia="Times New Roman" w:hAnsi="Times New Roman" w:cs="Times New Roman"/>
          <w:b/>
          <w:bCs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3rplc-0">
    <w:name w:val="cat-Date grp-1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2rplc-4">
    <w:name w:val="cat-FIO grp-2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21rplc-6">
    <w:name w:val="cat-FIO grp-21 rplc-6"/>
    <w:basedOn w:val="DefaultParagraphFont"/>
  </w:style>
  <w:style w:type="character" w:customStyle="1" w:styleId="cat-ExternalSystemDefinedgrp-41rplc-7">
    <w:name w:val="cat-ExternalSystemDefined grp-41 rplc-7"/>
    <w:basedOn w:val="DefaultParagraphFont"/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OrganizationNamegrp-31rplc-11">
    <w:name w:val="cat-OrganizationName grp-31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PassportDatagrp-30rplc-13">
    <w:name w:val="cat-PassportData grp-30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ExternalSystemDefinedgrp-42rplc-15">
    <w:name w:val="cat-ExternalSystemDefined grp-42 rplc-15"/>
    <w:basedOn w:val="DefaultParagraphFont"/>
  </w:style>
  <w:style w:type="character" w:customStyle="1" w:styleId="cat-ExternalSystemDefinedgrp-43rplc-16">
    <w:name w:val="cat-ExternalSystemDefined grp-43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Timegrp-32rplc-18">
    <w:name w:val="cat-Time grp-32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8rplc-20">
    <w:name w:val="cat-Address grp-8 rplc-20"/>
    <w:basedOn w:val="DefaultParagraphFont"/>
  </w:style>
  <w:style w:type="character" w:customStyle="1" w:styleId="cat-OrganizationNamegrp-31rplc-21">
    <w:name w:val="cat-OrganizationName grp-31 rplc-21"/>
    <w:basedOn w:val="DefaultParagraphFont"/>
  </w:style>
  <w:style w:type="character" w:customStyle="1" w:styleId="cat-Addressgrp-9rplc-22">
    <w:name w:val="cat-Address grp-9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FIOgrp-23rplc-26">
    <w:name w:val="cat-FIO grp-23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Addressgrp-10rplc-31">
    <w:name w:val="cat-Address grp-10 rplc-31"/>
    <w:basedOn w:val="DefaultParagraphFont"/>
  </w:style>
  <w:style w:type="character" w:customStyle="1" w:styleId="cat-SumInWordsgrp-26rplc-32">
    <w:name w:val="cat-SumInWords grp-26 rplc-32"/>
    <w:basedOn w:val="DefaultParagraphFont"/>
  </w:style>
  <w:style w:type="character" w:customStyle="1" w:styleId="cat-SumInWordsgrp-27rplc-33">
    <w:name w:val="cat-SumInWords grp-27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Dategrp-19rplc-36">
    <w:name w:val="cat-Date grp-19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FIOgrp-24rplc-39">
    <w:name w:val="cat-FIO grp-24 rplc-39"/>
    <w:basedOn w:val="DefaultParagraphFont"/>
  </w:style>
  <w:style w:type="character" w:customStyle="1" w:styleId="cat-FIOgrp-23rplc-40">
    <w:name w:val="cat-FIO grp-23 rplc-40"/>
    <w:basedOn w:val="DefaultParagraphFont"/>
  </w:style>
  <w:style w:type="character" w:customStyle="1" w:styleId="cat-FIOgrp-23rplc-41">
    <w:name w:val="cat-FIO grp-23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FIOgrp-23rplc-43">
    <w:name w:val="cat-FIO grp-23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Dategrp-20rplc-47">
    <w:name w:val="cat-Date grp-20 rplc-47"/>
    <w:basedOn w:val="DefaultParagraphFont"/>
  </w:style>
  <w:style w:type="character" w:customStyle="1" w:styleId="cat-FIOgrp-21rplc-48">
    <w:name w:val="cat-FIO grp-21 rplc-48"/>
    <w:basedOn w:val="DefaultParagraphFont"/>
  </w:style>
  <w:style w:type="character" w:customStyle="1" w:styleId="cat-Sumgrp-28rplc-49">
    <w:name w:val="cat-Sum grp-28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Dategrp-20rplc-51">
    <w:name w:val="cat-Date grp-20 rplc-51"/>
    <w:basedOn w:val="DefaultParagraphFont"/>
  </w:style>
  <w:style w:type="character" w:customStyle="1" w:styleId="cat-Addressgrp-11rplc-52">
    <w:name w:val="cat-Address grp-1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2rplc-56">
    <w:name w:val="cat-Address grp-12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PhoneNumbergrp-34rplc-58">
    <w:name w:val="cat-PhoneNumber grp-34 rplc-58"/>
    <w:basedOn w:val="DefaultParagraphFont"/>
  </w:style>
  <w:style w:type="character" w:customStyle="1" w:styleId="cat-PhoneNumbergrp-35rplc-59">
    <w:name w:val="cat-PhoneNumber grp-35 rplc-59"/>
    <w:basedOn w:val="DefaultParagraphFont"/>
  </w:style>
  <w:style w:type="character" w:customStyle="1" w:styleId="cat-PhoneNumbergrp-36rplc-60">
    <w:name w:val="cat-PhoneNumber grp-36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PhoneNumbergrp-37rplc-62">
    <w:name w:val="cat-PhoneNumber grp-37 rplc-62"/>
    <w:basedOn w:val="DefaultParagraphFont"/>
  </w:style>
  <w:style w:type="character" w:customStyle="1" w:styleId="cat-PhoneNumbergrp-38rplc-63">
    <w:name w:val="cat-PhoneNumber grp-38 rplc-63"/>
    <w:basedOn w:val="DefaultParagraphFont"/>
  </w:style>
  <w:style w:type="character" w:customStyle="1" w:styleId="cat-PhoneNumbergrp-39rplc-64">
    <w:name w:val="cat-PhoneNumber grp-39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2rplc-66">
    <w:name w:val="cat-Address grp-2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FIOgrp-25rplc-68">
    <w:name w:val="cat-FIO grp-25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