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right"/>
      </w:pPr>
      <w:r>
        <w:rPr>
          <w:rFonts w:ascii="Times New Roman" w:eastAsia="Times New Roman" w:hAnsi="Times New Roman" w:cs="Times New Roman"/>
        </w:rPr>
        <w:t>Дело №5-29-</w:t>
      </w:r>
      <w:r>
        <w:rPr>
          <w:rFonts w:ascii="Times New Roman" w:eastAsia="Times New Roman" w:hAnsi="Times New Roman" w:cs="Times New Roman"/>
        </w:rPr>
        <w:t>3</w:t>
      </w:r>
      <w:r>
        <w:rPr>
          <w:rFonts w:ascii="Times New Roman" w:eastAsia="Times New Roman" w:hAnsi="Times New Roman" w:cs="Times New Roman"/>
        </w:rPr>
        <w:t>3</w:t>
      </w:r>
      <w:r>
        <w:rPr>
          <w:rFonts w:ascii="Times New Roman" w:eastAsia="Times New Roman" w:hAnsi="Times New Roman" w:cs="Times New Roman"/>
        </w:rPr>
        <w:t>7</w:t>
      </w:r>
      <w:r>
        <w:rPr>
          <w:rFonts w:ascii="Times New Roman" w:eastAsia="Times New Roman" w:hAnsi="Times New Roman" w:cs="Times New Roman"/>
        </w:rPr>
        <w:t>/2023</w:t>
      </w:r>
    </w:p>
    <w:p>
      <w:pPr>
        <w:spacing w:before="0" w:after="0"/>
        <w:ind w:right="23"/>
        <w:jc w:val="center"/>
      </w:pPr>
      <w:r>
        <w:rPr>
          <w:rFonts w:ascii="Times New Roman" w:eastAsia="Times New Roman" w:hAnsi="Times New Roman" w:cs="Times New Roman"/>
          <w:b/>
          <w:bCs/>
        </w:rPr>
        <w:t xml:space="preserve">ПОСТАНОВЛЕНИЕ </w:t>
      </w:r>
    </w:p>
    <w:p>
      <w:pPr>
        <w:spacing w:before="0" w:after="0"/>
        <w:ind w:right="23"/>
        <w:jc w:val="center"/>
      </w:pPr>
      <w:r>
        <w:rPr>
          <w:rFonts w:ascii="Times New Roman" w:eastAsia="Times New Roman" w:hAnsi="Times New Roman" w:cs="Times New Roman"/>
          <w:b/>
          <w:bCs/>
        </w:rPr>
        <w:t>по делу об административном правонарушении</w:t>
      </w:r>
    </w:p>
    <w:p>
      <w:pPr>
        <w:spacing w:before="0" w:after="0"/>
        <w:ind w:right="23"/>
        <w:jc w:val="center"/>
      </w:pPr>
    </w:p>
    <w:p>
      <w:pPr>
        <w:spacing w:before="0" w:after="0"/>
        <w:ind w:right="23"/>
        <w:jc w:val="both"/>
      </w:pPr>
      <w:r>
        <w:rPr>
          <w:rStyle w:val="cat-Dategrp-6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судья судебного участка №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xml:space="preserve">, Черкашин Артем Юрьевич, рассмотрев материалы дела об административном правонарушении, предусмотренном статьей 15.33.2 Кодекса Российской Федерации об административных правонарушениях, в отношении </w:t>
      </w:r>
      <w:r>
        <w:rPr>
          <w:rFonts w:ascii="Times New Roman" w:eastAsia="Times New Roman" w:hAnsi="Times New Roman" w:cs="Times New Roman"/>
        </w:rPr>
        <w:t>должностного</w:t>
      </w:r>
      <w:r>
        <w:rPr>
          <w:rFonts w:ascii="Times New Roman" w:eastAsia="Times New Roman" w:hAnsi="Times New Roman" w:cs="Times New Roman"/>
        </w:rPr>
        <w:t> </w:t>
      </w:r>
      <w:r>
        <w:rPr>
          <w:rFonts w:ascii="Times New Roman" w:eastAsia="Times New Roman" w:hAnsi="Times New Roman" w:cs="Times New Roman"/>
        </w:rPr>
        <w:t>лица –</w:t>
      </w:r>
      <w:r>
        <w:rPr>
          <w:rFonts w:ascii="Times New Roman" w:eastAsia="Times New Roman" w:hAnsi="Times New Roman" w:cs="Times New Roman"/>
        </w:rPr>
        <w:t xml:space="preserve"> </w:t>
      </w:r>
      <w:r>
        <w:rPr>
          <w:rFonts w:ascii="Times New Roman" w:eastAsia="Times New Roman" w:hAnsi="Times New Roman" w:cs="Times New Roman"/>
        </w:rPr>
        <w:t>Д</w:t>
      </w:r>
      <w:r>
        <w:rPr>
          <w:rFonts w:ascii="Times New Roman" w:eastAsia="Times New Roman" w:hAnsi="Times New Roman" w:cs="Times New Roman"/>
        </w:rPr>
        <w:t>и</w:t>
      </w:r>
      <w:r>
        <w:rPr>
          <w:rFonts w:ascii="Times New Roman" w:eastAsia="Times New Roman" w:hAnsi="Times New Roman" w:cs="Times New Roman"/>
        </w:rPr>
        <w:t>ректор</w:t>
      </w:r>
      <w:r>
        <w:rPr>
          <w:rFonts w:ascii="Times New Roman" w:eastAsia="Times New Roman" w:hAnsi="Times New Roman" w:cs="Times New Roman"/>
        </w:rPr>
        <w:t>а</w:t>
      </w:r>
      <w:r>
        <w:rPr>
          <w:rFonts w:ascii="Times New Roman" w:eastAsia="Times New Roman" w:hAnsi="Times New Roman" w:cs="Times New Roman"/>
        </w:rPr>
        <w:t xml:space="preserve"> ООО Медицинский центр «Здоровье»</w:t>
      </w:r>
      <w:r>
        <w:rPr>
          <w:rFonts w:ascii="Times New Roman" w:eastAsia="Times New Roman" w:hAnsi="Times New Roman" w:cs="Times New Roman"/>
        </w:rPr>
        <w:t xml:space="preserve"> </w:t>
      </w:r>
      <w:r>
        <w:rPr>
          <w:rFonts w:ascii="Times New Roman" w:eastAsia="Times New Roman" w:hAnsi="Times New Roman" w:cs="Times New Roman"/>
        </w:rPr>
        <w:t>Походенко Татьян</w:t>
      </w:r>
      <w:r>
        <w:rPr>
          <w:rFonts w:ascii="Times New Roman" w:eastAsia="Times New Roman" w:hAnsi="Times New Roman" w:cs="Times New Roman"/>
        </w:rPr>
        <w:t>ы</w:t>
      </w:r>
      <w:r>
        <w:rPr>
          <w:rFonts w:ascii="Times New Roman" w:eastAsia="Times New Roman" w:hAnsi="Times New Roman" w:cs="Times New Roman"/>
        </w:rPr>
        <w:t xml:space="preserve"> Анатольевн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число, месяц, год рождения: </w:t>
      </w:r>
      <w:r>
        <w:rPr>
          <w:rStyle w:val="cat-Dategrp-7rplc-8"/>
          <w:rFonts w:ascii="Times New Roman" w:eastAsia="Times New Roman" w:hAnsi="Times New Roman" w:cs="Times New Roman"/>
        </w:rPr>
        <w:t>дата</w:t>
      </w:r>
      <w:r>
        <w:rPr>
          <w:rFonts w:ascii="Times New Roman" w:eastAsia="Times New Roman" w:hAnsi="Times New Roman" w:cs="Times New Roman"/>
        </w:rPr>
        <w:t xml:space="preserve">, </w:t>
      </w:r>
      <w:r>
        <w:rPr>
          <w:rStyle w:val="cat-PassportDatagrp-24rplc-9"/>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Чехословацкая ССР, Прага </w:t>
      </w:r>
      <w:r>
        <w:rPr>
          <w:rStyle w:val="cat-PassportDatagrp-25rplc-10"/>
          <w:rFonts w:ascii="Times New Roman" w:eastAsia="Times New Roman" w:hAnsi="Times New Roman" w:cs="Times New Roman"/>
        </w:rPr>
        <w:t>паспортные данные</w:t>
      </w:r>
      <w:r>
        <w:rPr>
          <w:rFonts w:ascii="Times New Roman" w:eastAsia="Times New Roman" w:hAnsi="Times New Roman" w:cs="Times New Roman"/>
        </w:rPr>
        <w:t xml:space="preserve"> </w:t>
      </w:r>
      <w:r>
        <w:rPr>
          <w:rFonts w:ascii="Times New Roman" w:eastAsia="Times New Roman" w:hAnsi="Times New Roman" w:cs="Times New Roman"/>
        </w:rPr>
        <w:t xml:space="preserve">дата выдачи: </w:t>
      </w:r>
      <w:r>
        <w:rPr>
          <w:rStyle w:val="cat-Dategrp-8rplc-1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место жительства: </w:t>
      </w:r>
      <w:r>
        <w:rPr>
          <w:rStyle w:val="cat-Addressgrp-4rplc-12"/>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адрес организации: </w:t>
      </w:r>
      <w:r>
        <w:rPr>
          <w:rFonts w:ascii="Times New Roman" w:eastAsia="Times New Roman" w:hAnsi="Times New Roman" w:cs="Times New Roman"/>
        </w:rPr>
        <w:t xml:space="preserve">298433. </w:t>
      </w:r>
      <w:r>
        <w:rPr>
          <w:rStyle w:val="cat-Addressgrp-5rplc-14"/>
          <w:rFonts w:ascii="Times New Roman" w:eastAsia="Times New Roman" w:hAnsi="Times New Roman" w:cs="Times New Roman"/>
        </w:rPr>
        <w:t>адрес</w:t>
      </w:r>
      <w:r>
        <w:rPr>
          <w:rFonts w:ascii="Times New Roman" w:eastAsia="Times New Roman" w:hAnsi="Times New Roman" w:cs="Times New Roman"/>
        </w:rPr>
        <w:t>, зд. 50В, помещ. 1</w:t>
      </w:r>
      <w:r>
        <w:rPr>
          <w:rFonts w:ascii="Times New Roman" w:eastAsia="Times New Roman" w:hAnsi="Times New Roman" w:cs="Times New Roman"/>
        </w:rPr>
        <w:t>,</w:t>
      </w:r>
    </w:p>
    <w:p>
      <w:pPr>
        <w:spacing w:before="0" w:after="0"/>
        <w:jc w:val="center"/>
      </w:pPr>
      <w:r>
        <w:rPr>
          <w:rFonts w:ascii="Times New Roman" w:eastAsia="Times New Roman" w:hAnsi="Times New Roman" w:cs="Times New Roman"/>
          <w:b/>
          <w:bCs/>
        </w:rPr>
        <w:t xml:space="preserve">У С Т А Н О В И Л </w:t>
      </w:r>
      <w:r>
        <w:rPr>
          <w:rFonts w:ascii="Times New Roman" w:eastAsia="Times New Roman" w:hAnsi="Times New Roman" w:cs="Times New Roman"/>
          <w:b/>
          <w:bCs/>
        </w:rPr>
        <w:t>:</w:t>
      </w:r>
    </w:p>
    <w:p>
      <w:pPr>
        <w:spacing w:before="0" w:after="0"/>
        <w:ind w:firstLine="567"/>
        <w:jc w:val="both"/>
      </w:pPr>
      <w:r>
        <w:rPr>
          <w:rStyle w:val="cat-Dategrp-10rplc-15"/>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начальник</w:t>
      </w:r>
      <w:r>
        <w:rPr>
          <w:rFonts w:ascii="Times New Roman" w:eastAsia="Times New Roman" w:hAnsi="Times New Roman" w:cs="Times New Roman"/>
        </w:rPr>
        <w:t>ом</w:t>
      </w:r>
      <w:r>
        <w:rPr>
          <w:rFonts w:ascii="Times New Roman" w:eastAsia="Times New Roman" w:hAnsi="Times New Roman" w:cs="Times New Roman"/>
        </w:rPr>
        <w:t xml:space="preserve"> отдела ПУ и ОИ № 9 Государственного учреждения — Отделения ПФР по РК,</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 протокол об административном правонарушении </w:t>
      </w:r>
      <w:r>
        <w:rPr>
          <w:rFonts w:ascii="Times New Roman" w:eastAsia="Times New Roman" w:hAnsi="Times New Roman" w:cs="Times New Roman"/>
        </w:rPr>
        <w:t>№</w:t>
      </w:r>
      <w:r>
        <w:rPr>
          <w:rFonts w:ascii="Times New Roman" w:eastAsia="Times New Roman" w:hAnsi="Times New Roman" w:cs="Times New Roman"/>
        </w:rPr>
        <w:t>2</w:t>
      </w:r>
      <w:r>
        <w:rPr>
          <w:rFonts w:ascii="Times New Roman" w:eastAsia="Times New Roman" w:hAnsi="Times New Roman" w:cs="Times New Roman"/>
        </w:rPr>
        <w:t>12</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Fonts w:ascii="Times New Roman" w:eastAsia="Times New Roman" w:hAnsi="Times New Roman" w:cs="Times New Roman"/>
        </w:rPr>
        <w:t>Д</w:t>
      </w:r>
      <w:r>
        <w:rPr>
          <w:rFonts w:ascii="Times New Roman" w:eastAsia="Times New Roman" w:hAnsi="Times New Roman" w:cs="Times New Roman"/>
        </w:rPr>
        <w:t>и</w:t>
      </w:r>
      <w:r>
        <w:rPr>
          <w:rFonts w:ascii="Times New Roman" w:eastAsia="Times New Roman" w:hAnsi="Times New Roman" w:cs="Times New Roman"/>
        </w:rPr>
        <w:t>ректор</w:t>
      </w:r>
      <w:r>
        <w:rPr>
          <w:rFonts w:ascii="Times New Roman" w:eastAsia="Times New Roman" w:hAnsi="Times New Roman" w:cs="Times New Roman"/>
        </w:rPr>
        <w:t>а</w:t>
      </w:r>
      <w:r>
        <w:rPr>
          <w:rFonts w:ascii="Times New Roman" w:eastAsia="Times New Roman" w:hAnsi="Times New Roman" w:cs="Times New Roman"/>
        </w:rPr>
        <w:t xml:space="preserve"> ООО Медицинский центр «Здоровье»</w:t>
      </w:r>
      <w:r>
        <w:rPr>
          <w:rFonts w:ascii="Times New Roman" w:eastAsia="Times New Roman" w:hAnsi="Times New Roman" w:cs="Times New Roman"/>
        </w:rPr>
        <w:t xml:space="preserve"> </w:t>
      </w:r>
      <w:r>
        <w:rPr>
          <w:rFonts w:ascii="Times New Roman" w:eastAsia="Times New Roman" w:hAnsi="Times New Roman" w:cs="Times New Roman"/>
        </w:rPr>
        <w:t>Походенко Татьяны Анатольевны</w:t>
      </w:r>
      <w:r>
        <w:rPr>
          <w:rFonts w:ascii="Times New Roman" w:eastAsia="Times New Roman" w:hAnsi="Times New Roman" w:cs="Times New Roman"/>
        </w:rPr>
        <w:t xml:space="preserve"> </w:t>
      </w:r>
      <w:r>
        <w:rPr>
          <w:rFonts w:ascii="Times New Roman" w:eastAsia="Times New Roman" w:hAnsi="Times New Roman" w:cs="Times New Roman"/>
        </w:rPr>
        <w:t xml:space="preserve">о том, </w:t>
      </w:r>
      <w:r>
        <w:rPr>
          <w:rFonts w:ascii="Times New Roman" w:eastAsia="Times New Roman" w:hAnsi="Times New Roman" w:cs="Times New Roman"/>
        </w:rPr>
        <w:t xml:space="preserve">что </w:t>
      </w:r>
      <w:r>
        <w:rPr>
          <w:rFonts w:ascii="Times New Roman" w:eastAsia="Times New Roman" w:hAnsi="Times New Roman" w:cs="Times New Roman"/>
        </w:rPr>
        <w:t xml:space="preserve">в нарушении п.2.2, ст. 11 Федерального закона от </w:t>
      </w:r>
      <w:r>
        <w:rPr>
          <w:rStyle w:val="cat-Dategrp-11rplc-18"/>
          <w:rFonts w:ascii="Times New Roman" w:eastAsia="Times New Roman" w:hAnsi="Times New Roman" w:cs="Times New Roman"/>
        </w:rPr>
        <w:t>дата</w:t>
      </w:r>
      <w:r>
        <w:rPr>
          <w:rFonts w:ascii="Times New Roman" w:eastAsia="Times New Roman" w:hAnsi="Times New Roman" w:cs="Times New Roman"/>
        </w:rPr>
        <w:t xml:space="preserve"> №27-ФЗ </w:t>
      </w:r>
      <w:r>
        <w:rPr>
          <w:rFonts w:ascii="Times New Roman" w:eastAsia="Times New Roman" w:hAnsi="Times New Roman" w:cs="Times New Roman"/>
        </w:rPr>
        <w:t xml:space="preserve">страхователь ООО Медицинский центр «Здоровье» не предоставил в установленный срок сведения по форме СЗВ - М за </w:t>
      </w:r>
      <w:r>
        <w:rPr>
          <w:rStyle w:val="cat-Dategrp-9rplc-20"/>
          <w:rFonts w:ascii="Times New Roman" w:eastAsia="Times New Roman" w:hAnsi="Times New Roman" w:cs="Times New Roman"/>
        </w:rPr>
        <w:t>дата</w:t>
      </w:r>
      <w:r>
        <w:rPr>
          <w:rFonts w:ascii="Times New Roman" w:eastAsia="Times New Roman" w:hAnsi="Times New Roman" w:cs="Times New Roman"/>
        </w:rPr>
        <w:t xml:space="preserve"> на работающих у него застрахованных лиц. Отчетность за </w:t>
      </w:r>
      <w:r>
        <w:rPr>
          <w:rStyle w:val="cat-Dategrp-9rplc-21"/>
          <w:rFonts w:ascii="Times New Roman" w:eastAsia="Times New Roman" w:hAnsi="Times New Roman" w:cs="Times New Roman"/>
        </w:rPr>
        <w:t>дата</w:t>
      </w:r>
      <w:r>
        <w:rPr>
          <w:rFonts w:ascii="Times New Roman" w:eastAsia="Times New Roman" w:hAnsi="Times New Roman" w:cs="Times New Roman"/>
        </w:rPr>
        <w:t xml:space="preserve"> по форме СЗВ-М, утвержденная постановлением Правления ПФР от </w:t>
      </w:r>
      <w:r>
        <w:rPr>
          <w:rStyle w:val="cat-Dategrp-13rplc-22"/>
          <w:rFonts w:ascii="Times New Roman" w:eastAsia="Times New Roman" w:hAnsi="Times New Roman" w:cs="Times New Roman"/>
        </w:rPr>
        <w:t>дата</w:t>
      </w:r>
      <w:r>
        <w:rPr>
          <w:rFonts w:ascii="Times New Roman" w:eastAsia="Times New Roman" w:hAnsi="Times New Roman" w:cs="Times New Roman"/>
        </w:rPr>
        <w:t xml:space="preserve"> N </w:t>
      </w:r>
      <w:r>
        <w:rPr>
          <w:rFonts w:ascii="Times New Roman" w:eastAsia="Times New Roman" w:hAnsi="Times New Roman" w:cs="Times New Roman"/>
        </w:rPr>
        <w:t>103</w:t>
      </w:r>
      <w:r>
        <w:rPr>
          <w:rFonts w:ascii="Times New Roman" w:eastAsia="Times New Roman" w:hAnsi="Times New Roman" w:cs="Times New Roman"/>
        </w:rPr>
        <w:t xml:space="preserve">п должна была быть предоставлена не позднее </w:t>
      </w:r>
      <w:r>
        <w:rPr>
          <w:rStyle w:val="cat-Dategrp-12rplc-23"/>
          <w:rFonts w:ascii="Times New Roman" w:eastAsia="Times New Roman" w:hAnsi="Times New Roman" w:cs="Times New Roman"/>
        </w:rPr>
        <w:t>дата</w:t>
      </w:r>
      <w:r>
        <w:rPr>
          <w:rFonts w:ascii="Times New Roman" w:eastAsia="Times New Roman" w:hAnsi="Times New Roman" w:cs="Times New Roman"/>
        </w:rPr>
        <w:t xml:space="preserve">. Страхователь же предоставил отчет СЗВ-М по форме «исходный» </w:t>
      </w:r>
      <w:r>
        <w:rPr>
          <w:rStyle w:val="cat-Dategrp-14rplc-24"/>
          <w:rFonts w:ascii="Times New Roman" w:eastAsia="Times New Roman" w:hAnsi="Times New Roman" w:cs="Times New Roman"/>
        </w:rPr>
        <w:t>дата</w:t>
      </w:r>
      <w:r>
        <w:rPr>
          <w:rFonts w:ascii="Times New Roman" w:eastAsia="Times New Roman" w:hAnsi="Times New Roman" w:cs="Times New Roman"/>
        </w:rPr>
        <w:t xml:space="preserve"> по ТКС в отношении 1 (одного) застрахованного лица, т. е после законодательно установленного срока</w:t>
      </w:r>
      <w:r>
        <w:rPr>
          <w:rFonts w:ascii="Times New Roman" w:eastAsia="Times New Roman" w:hAnsi="Times New Roman" w:cs="Times New Roman"/>
        </w:rPr>
        <w:t xml:space="preserve">, </w:t>
      </w:r>
      <w:r>
        <w:rPr>
          <w:rFonts w:ascii="Times New Roman" w:eastAsia="Times New Roman" w:hAnsi="Times New Roman" w:cs="Times New Roman"/>
        </w:rPr>
        <w:t xml:space="preserve">чем совершил административное правонарушение, предусмотренное </w:t>
      </w:r>
      <w:r>
        <w:rPr>
          <w:rFonts w:ascii="Times New Roman" w:eastAsia="Times New Roman" w:hAnsi="Times New Roman" w:cs="Times New Roman"/>
        </w:rPr>
        <w:t>статьей 15.33.2</w:t>
      </w:r>
      <w:r>
        <w:rPr>
          <w:rFonts w:ascii="Times New Roman" w:eastAsia="Times New Roman" w:hAnsi="Times New Roman" w:cs="Times New Roman"/>
        </w:rPr>
        <w:t xml:space="preserve"> КоАП РФ.</w:t>
      </w:r>
    </w:p>
    <w:p>
      <w:pPr>
        <w:spacing w:before="0" w:after="0"/>
        <w:ind w:firstLine="567"/>
        <w:jc w:val="both"/>
      </w:pP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в судебное заседание </w:t>
      </w:r>
      <w:r>
        <w:rPr>
          <w:rStyle w:val="cat-Dategrp-6rplc-26"/>
          <w:rFonts w:ascii="Times New Roman" w:eastAsia="Times New Roman" w:hAnsi="Times New Roman" w:cs="Times New Roman"/>
        </w:rPr>
        <w:t>дата</w:t>
      </w:r>
      <w:r>
        <w:rPr>
          <w:rFonts w:ascii="Times New Roman" w:eastAsia="Times New Roman" w:hAnsi="Times New Roman" w:cs="Times New Roman"/>
        </w:rPr>
        <w:t xml:space="preserve"> не явил</w:t>
      </w:r>
      <w:r>
        <w:rPr>
          <w:rFonts w:ascii="Times New Roman" w:eastAsia="Times New Roman" w:hAnsi="Times New Roman" w:cs="Times New Roman"/>
        </w:rPr>
        <w:t>ась</w:t>
      </w:r>
      <w:r>
        <w:rPr>
          <w:rFonts w:ascii="Times New Roman" w:eastAsia="Times New Roman" w:hAnsi="Times New Roman" w:cs="Times New Roman"/>
        </w:rPr>
        <w:t>, о причинах неявки мирового судью не уведомил</w:t>
      </w:r>
      <w:r>
        <w:rPr>
          <w:rFonts w:ascii="Times New Roman" w:eastAsia="Times New Roman" w:hAnsi="Times New Roman" w:cs="Times New Roman"/>
        </w:rPr>
        <w:t>а</w:t>
      </w:r>
      <w:r>
        <w:rPr>
          <w:rFonts w:ascii="Times New Roman" w:eastAsia="Times New Roman" w:hAnsi="Times New Roman" w:cs="Times New Roman"/>
        </w:rPr>
        <w:t>, каких-либо ходатайств не представил</w:t>
      </w:r>
      <w:r>
        <w:rPr>
          <w:rFonts w:ascii="Times New Roman" w:eastAsia="Times New Roman" w:hAnsi="Times New Roman" w:cs="Times New Roman"/>
        </w:rPr>
        <w:t>а</w:t>
      </w:r>
      <w:r>
        <w:rPr>
          <w:rFonts w:ascii="Times New Roman" w:eastAsia="Times New Roman" w:hAnsi="Times New Roman" w:cs="Times New Roman"/>
        </w:rPr>
        <w:t xml:space="preserve">. При этом о времени и месте рассмотрения дела </w:t>
      </w:r>
      <w:r>
        <w:rPr>
          <w:rStyle w:val="cat-Dategrp-6rplc-27"/>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извещал</w:t>
      </w:r>
      <w:r>
        <w:rPr>
          <w:rFonts w:ascii="Times New Roman" w:eastAsia="Times New Roman" w:hAnsi="Times New Roman" w:cs="Times New Roman"/>
        </w:rPr>
        <w:t>ась</w:t>
      </w:r>
      <w:r>
        <w:rPr>
          <w:rFonts w:ascii="Times New Roman" w:eastAsia="Times New Roman" w:hAnsi="Times New Roman" w:cs="Times New Roman"/>
        </w:rPr>
        <w:t xml:space="preserve"> </w:t>
      </w:r>
      <w:r>
        <w:rPr>
          <w:rFonts w:ascii="Times New Roman" w:eastAsia="Times New Roman" w:hAnsi="Times New Roman" w:cs="Times New Roman"/>
        </w:rPr>
        <w:t xml:space="preserve">надлежащим образом </w:t>
      </w:r>
      <w:r>
        <w:rPr>
          <w:rFonts w:ascii="Times New Roman" w:eastAsia="Times New Roman" w:hAnsi="Times New Roman" w:cs="Times New Roman"/>
        </w:rPr>
        <w:t>по адресу</w:t>
      </w:r>
      <w:r>
        <w:rPr>
          <w:rFonts w:ascii="Times New Roman" w:eastAsia="Times New Roman" w:hAnsi="Times New Roman" w:cs="Times New Roman"/>
        </w:rPr>
        <w:t xml:space="preserve">, указанному в протоколе об административном правонарушении, надлежащим образом </w:t>
      </w:r>
      <w:r>
        <w:rPr>
          <w:rFonts w:ascii="Times New Roman" w:eastAsia="Times New Roman" w:hAnsi="Times New Roman" w:cs="Times New Roman"/>
        </w:rPr>
        <w:t xml:space="preserve">судебной повесткой, направленной в соответствии со ст.25.15 Кодекса Российской Федерации об административных правонарушениях, что подтверждается вернувшимся в адрес мирового судьи </w:t>
      </w:r>
      <w:r>
        <w:rPr>
          <w:rFonts w:ascii="Times New Roman" w:eastAsia="Times New Roman" w:hAnsi="Times New Roman" w:cs="Times New Roman"/>
        </w:rPr>
        <w:t>конвертом</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Принимая решение о рассмотрении дела об административном правонарушении в отсутствие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мировой судья исходит из следующего.</w:t>
      </w:r>
    </w:p>
    <w:p>
      <w:pPr>
        <w:spacing w:before="0" w:after="0"/>
        <w:ind w:firstLine="567"/>
        <w:jc w:val="both"/>
      </w:pPr>
      <w:r>
        <w:rPr>
          <w:rFonts w:ascii="Times New Roman" w:eastAsia="Times New Roman" w:hAnsi="Times New Roman" w:cs="Times New Roman"/>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pPr>
        <w:spacing w:before="0" w:after="0"/>
        <w:ind w:firstLine="567"/>
        <w:jc w:val="both"/>
      </w:pPr>
      <w:r>
        <w:rPr>
          <w:rFonts w:ascii="Times New Roman" w:eastAsia="Times New Roman" w:hAnsi="Times New Roman" w:cs="Times New Roman"/>
        </w:rPr>
        <w:t xml:space="preserve">В соответствии с пунктом 6 постановления Пленума Верховного Суда Российской Федерации от </w:t>
      </w:r>
      <w:r>
        <w:rPr>
          <w:rStyle w:val="cat-Dategrp-15rplc-30"/>
          <w:rFonts w:ascii="Times New Roman" w:eastAsia="Times New Roman" w:hAnsi="Times New Roman" w:cs="Times New Roman"/>
        </w:rPr>
        <w:t>дата</w:t>
      </w:r>
      <w:r>
        <w:rPr>
          <w:rFonts w:ascii="Times New Roman" w:eastAsia="Times New Roman" w:hAnsi="Times New Roman" w:cs="Times New Roman"/>
        </w:rPr>
        <w:t xml:space="preserve">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w:t>
      </w:r>
      <w:r>
        <w:rPr>
          <w:rStyle w:val="cat-Dategrp-16rplc-32"/>
          <w:rFonts w:ascii="Times New Roman" w:eastAsia="Times New Roman" w:hAnsi="Times New Roman" w:cs="Times New Roman"/>
        </w:rPr>
        <w:t>дата</w:t>
      </w:r>
      <w:r>
        <w:rPr>
          <w:rFonts w:ascii="Times New Roman" w:eastAsia="Times New Roman" w:hAnsi="Times New Roman" w:cs="Times New Roman"/>
        </w:rPr>
        <w:t xml:space="preserve"> N 343.</w:t>
      </w:r>
    </w:p>
    <w:p>
      <w:pPr>
        <w:spacing w:before="0" w:after="0"/>
        <w:ind w:firstLine="567"/>
        <w:jc w:val="both"/>
      </w:pPr>
      <w:r>
        <w:rPr>
          <w:rFonts w:ascii="Times New Roman" w:eastAsia="Times New Roman" w:hAnsi="Times New Roman" w:cs="Times New Roman"/>
        </w:rPr>
        <w:t xml:space="preserve">Как следует из разъяснений, содержащихся в пункте 14 Постановления Пленума Верховного Суда Российской Федерации от </w:t>
      </w:r>
      <w:r>
        <w:rPr>
          <w:rStyle w:val="cat-Dategrp-17rplc-33"/>
          <w:rFonts w:ascii="Times New Roman" w:eastAsia="Times New Roman" w:hAnsi="Times New Roman" w:cs="Times New Roman"/>
        </w:rPr>
        <w:t>дата</w:t>
      </w:r>
      <w:r>
        <w:rPr>
          <w:rFonts w:ascii="Times New Roman" w:eastAsia="Times New Roman" w:hAnsi="Times New Roman" w:cs="Times New Roman"/>
        </w:rPr>
        <w:t xml:space="preserve">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pPr>
        <w:spacing w:before="0" w:after="0"/>
        <w:ind w:firstLine="567"/>
        <w:jc w:val="both"/>
      </w:pPr>
      <w:r>
        <w:rPr>
          <w:rFonts w:ascii="Times New Roman" w:eastAsia="Times New Roman" w:hAnsi="Times New Roman" w:cs="Times New Roman"/>
        </w:rPr>
        <w:t xml:space="preserve">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w:t>
      </w:r>
      <w:r>
        <w:rPr>
          <w:rFonts w:ascii="Times New Roman" w:eastAsia="Times New Roman" w:hAnsi="Times New Roman" w:cs="Times New Roman"/>
        </w:rPr>
        <w:t>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При установленных обстоятельствах мировой судья приходит к выводу, что оснований для отложения рассмотрения дела не имеется.</w:t>
      </w:r>
    </w:p>
    <w:p>
      <w:pPr>
        <w:spacing w:before="0" w:after="0"/>
        <w:ind w:firstLine="567"/>
        <w:jc w:val="both"/>
      </w:pPr>
      <w:r>
        <w:rPr>
          <w:rFonts w:ascii="Times New Roman" w:eastAsia="Times New Roman" w:hAnsi="Times New Roman" w:cs="Times New Roman"/>
        </w:rPr>
        <w:t xml:space="preserve">Таким образом, мировой судья, полагает присутствие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при рассмотрении дела не обязательным, и считает возможным рассмотреть дело в его отсутствие.</w:t>
      </w:r>
    </w:p>
    <w:p>
      <w:pPr>
        <w:spacing w:before="0" w:after="0"/>
        <w:ind w:firstLine="567"/>
        <w:jc w:val="both"/>
      </w:pPr>
      <w:r>
        <w:rPr>
          <w:rFonts w:ascii="Times New Roman" w:eastAsia="Times New Roman" w:hAnsi="Times New Roman" w:cs="Times New Roman"/>
        </w:rPr>
        <w:t xml:space="preserve">Исследовав материалы дела об административном правонарушении, мировой судья приходит к выводу о виновности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по следующим основаниям.</w:t>
      </w:r>
    </w:p>
    <w:p>
      <w:pPr>
        <w:spacing w:before="0" w:after="0"/>
        <w:ind w:firstLine="567"/>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в совершении административного правонарушения, предусмотренного ч.1</w:t>
      </w:r>
      <w:r>
        <w:rPr>
          <w:rFonts w:ascii="Times New Roman" w:eastAsia="Times New Roman" w:hAnsi="Times New Roman" w:cs="Times New Roman"/>
        </w:rPr>
        <w:t xml:space="preserve">  </w:t>
      </w:r>
      <w:r>
        <w:rPr>
          <w:rFonts w:ascii="Times New Roman" w:eastAsia="Times New Roman" w:hAnsi="Times New Roman" w:cs="Times New Roman"/>
        </w:rPr>
        <w:t xml:space="preserve">ст. 15.33.2 КоАП РФ, подтверждается совокупностью доказательств, имеющихся в материалах дела: протоколом об административном правонарушении от </w:t>
      </w:r>
      <w:r>
        <w:rPr>
          <w:rStyle w:val="cat-Dategrp-10rplc-37"/>
          <w:rFonts w:ascii="Times New Roman" w:eastAsia="Times New Roman" w:hAnsi="Times New Roman" w:cs="Times New Roman"/>
        </w:rPr>
        <w:t>дата</w:t>
      </w:r>
      <w:r>
        <w:rPr>
          <w:rFonts w:ascii="Times New Roman" w:eastAsia="Times New Roman" w:hAnsi="Times New Roman" w:cs="Times New Roman"/>
        </w:rPr>
        <w:t xml:space="preserve"> (л.д.1); выпиской из Единого государств</w:t>
      </w:r>
      <w:r>
        <w:rPr>
          <w:rFonts w:ascii="Times New Roman" w:eastAsia="Times New Roman" w:hAnsi="Times New Roman" w:cs="Times New Roman"/>
        </w:rPr>
        <w:t>енного реестра юридических лиц</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копиями реестра, уведомлени</w:t>
      </w:r>
      <w:r>
        <w:rPr>
          <w:rFonts w:ascii="Times New Roman" w:eastAsia="Times New Roman" w:hAnsi="Times New Roman" w:cs="Times New Roman"/>
        </w:rPr>
        <w:t>й, журнала</w:t>
      </w:r>
      <w:r>
        <w:rPr>
          <w:rFonts w:ascii="Times New Roman" w:eastAsia="Times New Roman" w:hAnsi="Times New Roman" w:cs="Times New Roman"/>
        </w:rPr>
        <w:t xml:space="preserve"> (л.д.</w:t>
      </w:r>
      <w:r>
        <w:rPr>
          <w:rFonts w:ascii="Times New Roman" w:eastAsia="Times New Roman" w:hAnsi="Times New Roman" w:cs="Times New Roman"/>
        </w:rPr>
        <w:t>2-20</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ab/>
      </w:r>
    </w:p>
    <w:p>
      <w:pPr>
        <w:spacing w:before="0" w:after="0"/>
        <w:ind w:firstLine="567"/>
        <w:jc w:val="both"/>
      </w:pPr>
      <w:r>
        <w:rPr>
          <w:rFonts w:ascii="Times New Roman" w:eastAsia="Times New Roman" w:hAnsi="Times New Roman" w:cs="Times New Roman"/>
        </w:rPr>
        <w:t xml:space="preserve">Достоверность вышеуказанных доказательств не вызывает у </w:t>
      </w:r>
      <w:r>
        <w:rPr>
          <w:rFonts w:ascii="Times New Roman" w:eastAsia="Times New Roman" w:hAnsi="Times New Roman" w:cs="Times New Roman"/>
        </w:rPr>
        <w:t>мирового судьи</w:t>
      </w:r>
      <w:r>
        <w:rPr>
          <w:rFonts w:ascii="Times New Roman" w:eastAsia="Times New Roman" w:hAnsi="Times New Roman" w:cs="Times New Roman"/>
        </w:rPr>
        <w:t xml:space="preserve"> сомнений, поскольку они не противоречивы и согласуются между собой. </w:t>
      </w:r>
    </w:p>
    <w:p>
      <w:pPr>
        <w:spacing w:before="0" w:after="0"/>
        <w:ind w:firstLine="567"/>
        <w:jc w:val="both"/>
      </w:pPr>
      <w:r>
        <w:rPr>
          <w:rFonts w:ascii="Times New Roman" w:eastAsia="Times New Roman" w:hAnsi="Times New Roman" w:cs="Times New Roman"/>
        </w:rP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pPr>
        <w:spacing w:before="0" w:after="0"/>
        <w:ind w:firstLine="567"/>
        <w:jc w:val="both"/>
      </w:pPr>
      <w:r>
        <w:rPr>
          <w:rFonts w:ascii="Times New Roman" w:eastAsia="Times New Roman" w:hAnsi="Times New Roman" w:cs="Times New Roman"/>
        </w:rPr>
        <w:t xml:space="preserve">При таких обстоятельствах в действиях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имеется состав правонарушения, предусмотренного ч.1 ст. 15.33.2 КоАП РФ, а именно, - непредставление в установленный законодательством Российской Федерации об индивидуально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w:t>
      </w:r>
    </w:p>
    <w:p>
      <w:pPr>
        <w:spacing w:before="0" w:after="0"/>
        <w:ind w:firstLine="567"/>
        <w:jc w:val="both"/>
      </w:pPr>
      <w:r>
        <w:rPr>
          <w:rFonts w:ascii="Times New Roman" w:eastAsia="Times New Roman" w:hAnsi="Times New Roman" w:cs="Times New Roman"/>
        </w:rPr>
        <w:t>Согласно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567"/>
        <w:jc w:val="both"/>
      </w:pPr>
      <w:r>
        <w:rPr>
          <w:rFonts w:ascii="Times New Roman" w:eastAsia="Times New Roman" w:hAnsi="Times New Roman" w:cs="Times New Roman"/>
        </w:rPr>
        <w:t xml:space="preserve">Принимая во внимание характер совершенного административного правонарушения, данные о личности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отсутствие обстоятельств, смягчающих и отягчающих административное наказание, прихожу к выводу о назначении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минимального наказания, предусмотренного ч.1 ст. 15.33.2 КоАП Российской Федерации.</w:t>
      </w:r>
    </w:p>
    <w:p>
      <w:pPr>
        <w:spacing w:before="0" w:after="0"/>
        <w:ind w:firstLine="567"/>
        <w:jc w:val="both"/>
      </w:pPr>
      <w:r>
        <w:rPr>
          <w:rFonts w:ascii="Times New Roman" w:eastAsia="Times New Roman" w:hAnsi="Times New Roman" w:cs="Times New Roman"/>
        </w:rPr>
        <w:t>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на предупреждение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spacing w:before="0" w:after="0"/>
        <w:ind w:firstLine="567"/>
        <w:jc w:val="both"/>
      </w:pPr>
      <w:r>
        <w:rPr>
          <w:rFonts w:ascii="Times New Roman" w:eastAsia="Times New Roman" w:hAnsi="Times New Roman" w:cs="Times New Roman"/>
        </w:rPr>
        <w:t xml:space="preserve">Сведениями о том, что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является подвергнут</w:t>
      </w:r>
      <w:r>
        <w:rPr>
          <w:rFonts w:ascii="Times New Roman" w:eastAsia="Times New Roman" w:hAnsi="Times New Roman" w:cs="Times New Roman"/>
        </w:rPr>
        <w:t>ой</w:t>
      </w:r>
      <w:r>
        <w:rPr>
          <w:rFonts w:ascii="Times New Roman" w:eastAsia="Times New Roman" w:hAnsi="Times New Roman" w:cs="Times New Roman"/>
        </w:rPr>
        <w:t xml:space="preserve"> административному наказанию за нарушение законодательства об обязательном пенсионном страховании, суд не располагает. </w:t>
      </w:r>
    </w:p>
    <w:p>
      <w:pPr>
        <w:spacing w:before="0" w:after="0"/>
        <w:ind w:firstLine="567"/>
        <w:jc w:val="both"/>
      </w:pPr>
      <w:r>
        <w:rPr>
          <w:rFonts w:ascii="Times New Roman" w:eastAsia="Times New Roman" w:hAnsi="Times New Roman" w:cs="Times New Roman"/>
        </w:rPr>
        <w:t xml:space="preserve">При таких обстоятельствах, суд считает необходимым заменить </w:t>
      </w:r>
      <w:r>
        <w:rPr>
          <w:rFonts w:ascii="Times New Roman" w:eastAsia="Times New Roman" w:hAnsi="Times New Roman" w:cs="Times New Roman"/>
        </w:rPr>
        <w:t>Походенко Т</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наказание в виде административного штрафа на предупреждение</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Руководствуясь ст.ст. </w:t>
      </w:r>
      <w:r>
        <w:rPr>
          <w:rFonts w:ascii="Times New Roman" w:eastAsia="Times New Roman" w:hAnsi="Times New Roman" w:cs="Times New Roman"/>
        </w:rPr>
        <w:t>3.4</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4.1.1</w:t>
      </w:r>
      <w:r>
        <w:rPr>
          <w:rFonts w:ascii="Times New Roman" w:eastAsia="Times New Roman" w:hAnsi="Times New Roman" w:cs="Times New Roman"/>
        </w:rPr>
        <w:t xml:space="preserve">, </w:t>
      </w:r>
      <w:r>
        <w:rPr>
          <w:rFonts w:ascii="Times New Roman" w:eastAsia="Times New Roman" w:hAnsi="Times New Roman" w:cs="Times New Roman"/>
        </w:rPr>
        <w:t>29.9, 29.10 КоАП Российской Федерации</w:t>
      </w:r>
      <w:r>
        <w:rPr>
          <w:rFonts w:ascii="Times New Roman" w:eastAsia="Times New Roman" w:hAnsi="Times New Roman" w:cs="Times New Roman"/>
        </w:rPr>
        <w:t xml:space="preserve">, мировой судья, - </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567"/>
        <w:jc w:val="both"/>
      </w:pPr>
    </w:p>
    <w:p>
      <w:pPr>
        <w:spacing w:before="0" w:after="0"/>
        <w:ind w:firstLine="567"/>
        <w:jc w:val="both"/>
      </w:pPr>
      <w:r>
        <w:rPr>
          <w:rFonts w:ascii="Times New Roman" w:eastAsia="Times New Roman" w:hAnsi="Times New Roman" w:cs="Times New Roman"/>
        </w:rPr>
        <w:t>Д</w:t>
      </w:r>
      <w:r>
        <w:rPr>
          <w:rFonts w:ascii="Times New Roman" w:eastAsia="Times New Roman" w:hAnsi="Times New Roman" w:cs="Times New Roman"/>
        </w:rPr>
        <w:t>олжностно</w:t>
      </w:r>
      <w:r>
        <w:rPr>
          <w:rFonts w:ascii="Times New Roman" w:eastAsia="Times New Roman" w:hAnsi="Times New Roman" w:cs="Times New Roman"/>
        </w:rPr>
        <w:t>е</w:t>
      </w:r>
      <w:r>
        <w:rPr>
          <w:rFonts w:ascii="Times New Roman" w:eastAsia="Times New Roman" w:hAnsi="Times New Roman" w:cs="Times New Roman"/>
        </w:rPr>
        <w:t> </w:t>
      </w:r>
      <w:r>
        <w:rPr>
          <w:rFonts w:ascii="Times New Roman" w:eastAsia="Times New Roman" w:hAnsi="Times New Roman" w:cs="Times New Roman"/>
        </w:rPr>
        <w:t>лиц</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w:t>
      </w:r>
      <w:r>
        <w:rPr>
          <w:rFonts w:ascii="Times New Roman" w:eastAsia="Times New Roman" w:hAnsi="Times New Roman" w:cs="Times New Roman"/>
        </w:rPr>
        <w:t>и</w:t>
      </w:r>
      <w:r>
        <w:rPr>
          <w:rFonts w:ascii="Times New Roman" w:eastAsia="Times New Roman" w:hAnsi="Times New Roman" w:cs="Times New Roman"/>
        </w:rPr>
        <w:t>ректор</w:t>
      </w:r>
      <w:r>
        <w:rPr>
          <w:rFonts w:ascii="Times New Roman" w:eastAsia="Times New Roman" w:hAnsi="Times New Roman" w:cs="Times New Roman"/>
        </w:rPr>
        <w:t>а</w:t>
      </w:r>
      <w:r>
        <w:rPr>
          <w:rFonts w:ascii="Times New Roman" w:eastAsia="Times New Roman" w:hAnsi="Times New Roman" w:cs="Times New Roman"/>
        </w:rPr>
        <w:t xml:space="preserve"> ООО Медицинский центр «Здоровье»</w:t>
      </w:r>
      <w:r>
        <w:rPr>
          <w:rFonts w:ascii="Times New Roman" w:eastAsia="Times New Roman" w:hAnsi="Times New Roman" w:cs="Times New Roman"/>
        </w:rPr>
        <w:t xml:space="preserve"> </w:t>
      </w:r>
      <w:r>
        <w:rPr>
          <w:rFonts w:ascii="Times New Roman" w:eastAsia="Times New Roman" w:hAnsi="Times New Roman" w:cs="Times New Roman"/>
        </w:rPr>
        <w:t>Походенко Татьян</w:t>
      </w:r>
      <w:r>
        <w:rPr>
          <w:rFonts w:ascii="Times New Roman" w:eastAsia="Times New Roman" w:hAnsi="Times New Roman" w:cs="Times New Roman"/>
        </w:rPr>
        <w:t>у</w:t>
      </w:r>
      <w:r>
        <w:rPr>
          <w:rFonts w:ascii="Times New Roman" w:eastAsia="Times New Roman" w:hAnsi="Times New Roman" w:cs="Times New Roman"/>
        </w:rPr>
        <w:t xml:space="preserve"> Анатольевн</w:t>
      </w:r>
      <w:r>
        <w:rPr>
          <w:rFonts w:ascii="Times New Roman" w:eastAsia="Times New Roman" w:hAnsi="Times New Roman" w:cs="Times New Roman"/>
        </w:rPr>
        <w:t>у</w:t>
      </w:r>
      <w:r>
        <w:rPr>
          <w:rFonts w:ascii="Times New Roman" w:eastAsia="Times New Roman" w:hAnsi="Times New Roman" w:cs="Times New Roman"/>
        </w:rPr>
        <w:t xml:space="preserve"> признать виновн</w:t>
      </w:r>
      <w:r>
        <w:rPr>
          <w:rFonts w:ascii="Times New Roman" w:eastAsia="Times New Roman" w:hAnsi="Times New Roman" w:cs="Times New Roman"/>
        </w:rPr>
        <w:t>ой</w:t>
      </w:r>
      <w:r>
        <w:rPr>
          <w:rFonts w:ascii="Times New Roman" w:eastAsia="Times New Roman" w:hAnsi="Times New Roman" w:cs="Times New Roman"/>
        </w:rPr>
        <w:t xml:space="preserve"> в совершении административного правонарушения, предусмотренного по ч.1 ст. 15.33.2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Pr>
          <w:rStyle w:val="cat-Sumgrp-23rplc-45"/>
          <w:rFonts w:ascii="Times New Roman" w:eastAsia="Times New Roman" w:hAnsi="Times New Roman" w:cs="Times New Roman"/>
        </w:rPr>
        <w:t>сумма</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В соответствии со ст. 4.1.1 КоАП РФ, заменить назначенное наказание на предупреждение.</w:t>
      </w:r>
    </w:p>
    <w:p>
      <w:pPr>
        <w:spacing w:before="0" w:after="0"/>
        <w:ind w:firstLine="567"/>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46"/>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47"/>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48"/>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0" w:after="0"/>
        <w:ind w:firstLine="851"/>
        <w:jc w:val="both"/>
      </w:pPr>
    </w:p>
    <w:p>
      <w:pPr>
        <w:spacing w:before="0" w:after="0"/>
        <w:ind w:firstLine="567"/>
        <w:jc w:val="both"/>
      </w:pPr>
      <w:r>
        <w:rPr>
          <w:rFonts w:ascii="Times New Roman" w:eastAsia="Times New Roman" w:hAnsi="Times New Roman" w:cs="Times New Roman"/>
        </w:rPr>
        <w:t>Мировой с</w:t>
      </w:r>
      <w:r>
        <w:rPr>
          <w:rFonts w:ascii="Times New Roman" w:eastAsia="Times New Roman" w:hAnsi="Times New Roman" w:cs="Times New Roman"/>
        </w:rPr>
        <w:t>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Ю.</w:t>
      </w:r>
      <w:r>
        <w:rPr>
          <w:rFonts w:ascii="Times New Roman" w:eastAsia="Times New Roman" w:hAnsi="Times New Roman" w:cs="Times New Roman"/>
        </w:rPr>
        <w:t xml:space="preserve"> </w:t>
      </w:r>
      <w:r>
        <w:rPr>
          <w:rFonts w:ascii="Times New Roman" w:eastAsia="Times New Roman" w:hAnsi="Times New Roman" w:cs="Times New Roman"/>
        </w:rPr>
        <w:t>Черкашин</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6rplc-0">
    <w:name w:val="cat-Date grp-6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Dategrp-7rplc-8">
    <w:name w:val="cat-Date grp-7 rplc-8"/>
    <w:basedOn w:val="DefaultParagraphFont"/>
  </w:style>
  <w:style w:type="character" w:customStyle="1" w:styleId="cat-PassportDatagrp-24rplc-9">
    <w:name w:val="cat-PassportData grp-24 rplc-9"/>
    <w:basedOn w:val="DefaultParagraphFont"/>
  </w:style>
  <w:style w:type="character" w:customStyle="1" w:styleId="cat-PassportDatagrp-25rplc-10">
    <w:name w:val="cat-PassportData grp-25 rplc-10"/>
    <w:basedOn w:val="DefaultParagraphFont"/>
  </w:style>
  <w:style w:type="character" w:customStyle="1" w:styleId="cat-Dategrp-8rplc-11">
    <w:name w:val="cat-Date grp-8 rplc-11"/>
    <w:basedOn w:val="DefaultParagraphFont"/>
  </w:style>
  <w:style w:type="character" w:customStyle="1" w:styleId="cat-Addressgrp-4rplc-12">
    <w:name w:val="cat-Address grp-4 rplc-12"/>
    <w:basedOn w:val="DefaultParagraphFont"/>
  </w:style>
  <w:style w:type="character" w:customStyle="1" w:styleId="cat-Addressgrp-5rplc-14">
    <w:name w:val="cat-Address grp-5 rplc-14"/>
    <w:basedOn w:val="DefaultParagraphFont"/>
  </w:style>
  <w:style w:type="character" w:customStyle="1" w:styleId="cat-Dategrp-10rplc-15">
    <w:name w:val="cat-Date grp-10 rplc-15"/>
    <w:basedOn w:val="DefaultParagraphFont"/>
  </w:style>
  <w:style w:type="character" w:customStyle="1" w:styleId="cat-Dategrp-11rplc-18">
    <w:name w:val="cat-Date grp-11 rplc-18"/>
    <w:basedOn w:val="DefaultParagraphFont"/>
  </w:style>
  <w:style w:type="character" w:customStyle="1" w:styleId="cat-Dategrp-9rplc-20">
    <w:name w:val="cat-Date grp-9 rplc-20"/>
    <w:basedOn w:val="DefaultParagraphFont"/>
  </w:style>
  <w:style w:type="character" w:customStyle="1" w:styleId="cat-Dategrp-9rplc-21">
    <w:name w:val="cat-Date grp-9 rplc-21"/>
    <w:basedOn w:val="DefaultParagraphFont"/>
  </w:style>
  <w:style w:type="character" w:customStyle="1" w:styleId="cat-Dategrp-13rplc-22">
    <w:name w:val="cat-Date grp-13 rplc-22"/>
    <w:basedOn w:val="DefaultParagraphFont"/>
  </w:style>
  <w:style w:type="character" w:customStyle="1" w:styleId="cat-Dategrp-12rplc-23">
    <w:name w:val="cat-Date grp-12 rplc-23"/>
    <w:basedOn w:val="DefaultParagraphFont"/>
  </w:style>
  <w:style w:type="character" w:customStyle="1" w:styleId="cat-Dategrp-14rplc-24">
    <w:name w:val="cat-Date grp-14 rplc-24"/>
    <w:basedOn w:val="DefaultParagraphFont"/>
  </w:style>
  <w:style w:type="character" w:customStyle="1" w:styleId="cat-Dategrp-6rplc-26">
    <w:name w:val="cat-Date grp-6 rplc-26"/>
    <w:basedOn w:val="DefaultParagraphFont"/>
  </w:style>
  <w:style w:type="character" w:customStyle="1" w:styleId="cat-Dategrp-6rplc-27">
    <w:name w:val="cat-Date grp-6 rplc-27"/>
    <w:basedOn w:val="DefaultParagraphFont"/>
  </w:style>
  <w:style w:type="character" w:customStyle="1" w:styleId="cat-Dategrp-15rplc-30">
    <w:name w:val="cat-Date grp-15 rplc-30"/>
    <w:basedOn w:val="DefaultParagraphFont"/>
  </w:style>
  <w:style w:type="character" w:customStyle="1" w:styleId="cat-Dategrp-16rplc-32">
    <w:name w:val="cat-Date grp-16 rplc-32"/>
    <w:basedOn w:val="DefaultParagraphFont"/>
  </w:style>
  <w:style w:type="character" w:customStyle="1" w:styleId="cat-Dategrp-17rplc-33">
    <w:name w:val="cat-Date grp-17 rplc-33"/>
    <w:basedOn w:val="DefaultParagraphFont"/>
  </w:style>
  <w:style w:type="character" w:customStyle="1" w:styleId="cat-Dategrp-10rplc-37">
    <w:name w:val="cat-Date grp-10 rplc-37"/>
    <w:basedOn w:val="DefaultParagraphFont"/>
  </w:style>
  <w:style w:type="character" w:customStyle="1" w:styleId="cat-Sumgrp-23rplc-45">
    <w:name w:val="cat-Sum grp-23 rplc-45"/>
    <w:basedOn w:val="DefaultParagraphFont"/>
  </w:style>
  <w:style w:type="character" w:customStyle="1" w:styleId="cat-Addressgrp-1rplc-46">
    <w:name w:val="cat-Address grp-1 rplc-46"/>
    <w:basedOn w:val="DefaultParagraphFont"/>
  </w:style>
  <w:style w:type="character" w:customStyle="1" w:styleId="cat-Addressgrp-2rplc-47">
    <w:name w:val="cat-Address grp-2 rplc-47"/>
    <w:basedOn w:val="DefaultParagraphFont"/>
  </w:style>
  <w:style w:type="character" w:customStyle="1" w:styleId="cat-Addressgrp-1rplc-48">
    <w:name w:val="cat-Address grp-1 rplc-4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