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4274">
      <w:pPr>
        <w:spacing w:after="200" w:line="276" w:lineRule="auto"/>
        <w:ind w:right="23"/>
        <w:jc w:val="right"/>
      </w:pPr>
      <w:r>
        <w:t>Дело №5-29-378/2021</w:t>
      </w:r>
    </w:p>
    <w:p w:rsidR="00E74274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E74274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E74274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74274">
      <w:pPr>
        <w:ind w:firstLine="709"/>
        <w:jc w:val="both"/>
      </w:pPr>
    </w:p>
    <w:p w:rsidR="00E74274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0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Девлетова Сервера </w:t>
      </w:r>
      <w:r>
        <w:t>М</w:t>
      </w:r>
      <w:r>
        <w:t>ухтаровича</w:t>
      </w:r>
      <w:r>
        <w:t xml:space="preserve">, </w:t>
      </w:r>
      <w:r>
        <w:rPr>
          <w:rStyle w:val="cat-PassportDatagrp-19rplc-6"/>
        </w:rPr>
        <w:t>паспортные данные</w:t>
      </w:r>
      <w:r>
        <w:t xml:space="preserve">, зарегистрированного и проживающего по адресу: </w:t>
      </w:r>
      <w:r>
        <w:rPr>
          <w:rStyle w:val="cat-Addressgrp-4rplc-7"/>
        </w:rPr>
        <w:t>адрес</w:t>
      </w:r>
      <w:r>
        <w:t xml:space="preserve">, документ, удостоверяющий личность: </w:t>
      </w:r>
      <w:r>
        <w:rPr>
          <w:rStyle w:val="cat-PassportDatagrp-20rplc-8"/>
        </w:rPr>
        <w:t>паспортные данные</w:t>
      </w:r>
      <w:r>
        <w:t>, к/</w:t>
      </w:r>
      <w:r>
        <w:t>п</w:t>
      </w:r>
      <w:r>
        <w:t xml:space="preserve"> </w:t>
      </w:r>
      <w:r>
        <w:rPr>
          <w:rStyle w:val="cat-PhoneNumbergrp-22rplc-9"/>
        </w:rPr>
        <w:t>телефон</w:t>
      </w:r>
      <w:r>
        <w:t xml:space="preserve">,  </w:t>
      </w:r>
    </w:p>
    <w:p w:rsidR="00E74274">
      <w:pPr>
        <w:ind w:firstLine="709"/>
        <w:jc w:val="center"/>
      </w:pPr>
      <w:r>
        <w:rPr>
          <w:b/>
          <w:bCs/>
        </w:rPr>
        <w:t>УСТАНОВИЛ:</w:t>
      </w:r>
    </w:p>
    <w:p w:rsidR="00E74274">
      <w:pPr>
        <w:ind w:firstLine="709"/>
        <w:jc w:val="both"/>
      </w:pPr>
      <w:r>
        <w:rPr>
          <w:rStyle w:val="cat-Dategrp-8rplc-10"/>
        </w:rPr>
        <w:t>дата</w:t>
      </w:r>
      <w:r>
        <w:t xml:space="preserve"> в 12.20 час, гр. </w:t>
      </w:r>
      <w:r>
        <w:rPr>
          <w:rStyle w:val="cat-FIOgrp-11rplc-11"/>
        </w:rPr>
        <w:t>фио</w:t>
      </w:r>
      <w:r>
        <w:t xml:space="preserve">, управлял транспортным средством </w:t>
      </w:r>
      <w:r>
        <w:rPr>
          <w:rStyle w:val="cat-CarMakeModelgrp-21rplc-12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4rplc-13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E74274">
      <w:pPr>
        <w:ind w:firstLine="709"/>
        <w:jc w:val="both"/>
      </w:pPr>
      <w:r>
        <w:t xml:space="preserve">При рассмотрении </w:t>
      </w:r>
      <w:r>
        <w:rPr>
          <w:rStyle w:val="cat-Dategrp-7rplc-14"/>
        </w:rPr>
        <w:t>дата</w:t>
      </w:r>
      <w:r>
        <w:t xml:space="preserve"> дела </w:t>
      </w:r>
      <w:r>
        <w:t xml:space="preserve">об административном правонарушении </w:t>
      </w:r>
      <w:r>
        <w:rPr>
          <w:rStyle w:val="cat-FIOgrp-11rplc-15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E74274">
      <w:pPr>
        <w:ind w:firstLine="709"/>
        <w:jc w:val="both"/>
      </w:pPr>
      <w:r>
        <w:t xml:space="preserve">Заслушав пояснения </w:t>
      </w:r>
      <w:r>
        <w:rPr>
          <w:rStyle w:val="cat-FIOgrp-12rplc-16"/>
        </w:rPr>
        <w:t>фио</w:t>
      </w:r>
      <w:r>
        <w:t>, и</w:t>
      </w:r>
      <w:r>
        <w:t xml:space="preserve">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, мировой судья приходит к выводу о виновности </w:t>
      </w:r>
      <w:r>
        <w:rPr>
          <w:rStyle w:val="cat-FIOgrp-12rplc-17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E74274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E74274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</w:t>
      </w:r>
      <w:r>
        <w:t>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</w:t>
      </w:r>
      <w:r>
        <w:t>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74274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</w:t>
      </w:r>
      <w:r>
        <w:t>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>
        <w:t>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74274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</w:t>
      </w:r>
      <w:r>
        <w:t xml:space="preserve">сяч до </w:t>
      </w:r>
      <w:r>
        <w:rPr>
          <w:rStyle w:val="cat-SumInWordsgrp-16rplc-1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7rplc-19"/>
        </w:rPr>
        <w:t>сумма</w:t>
      </w:r>
      <w:r>
        <w:rPr>
          <w:rStyle w:val="cat-SumInWordsgrp-17rplc-19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</w:t>
      </w:r>
      <w:r>
        <w:t xml:space="preserve">ческих лиц - от сорока тысяч до </w:t>
      </w:r>
      <w:r>
        <w:rPr>
          <w:rStyle w:val="cat-SumInWordsgrp-18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E74274">
      <w:pPr>
        <w:ind w:firstLine="709"/>
        <w:jc w:val="both"/>
      </w:pPr>
      <w:r>
        <w:t xml:space="preserve">Исходя из содержания вышеуказанных норм, мировой судья при рассмотрении дела об административном правонарушении выясняет </w:t>
      </w:r>
      <w:r>
        <w:t>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E74274">
      <w:pPr>
        <w:ind w:firstLine="709"/>
        <w:jc w:val="both"/>
      </w:pPr>
      <w:r>
        <w:t xml:space="preserve">Факт совершения </w:t>
      </w:r>
      <w:r>
        <w:rPr>
          <w:rStyle w:val="cat-FIOgrp-12rplc-21"/>
        </w:rPr>
        <w:t>фио</w:t>
      </w:r>
      <w:r>
        <w:t xml:space="preserve"> вышеуказанных административных правонар</w:t>
      </w:r>
      <w:r>
        <w:t>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E74274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3rplc-2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9rplc-23"/>
        </w:rPr>
        <w:t>дата</w:t>
      </w:r>
      <w:r>
        <w:t>, составленным уп</w:t>
      </w:r>
      <w:r>
        <w:t xml:space="preserve">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2rplc-24"/>
        </w:rPr>
        <w:t>фио</w:t>
      </w:r>
      <w:r>
        <w:t xml:space="preserve"> права, предусмотренные ст.25.1 КоАП Р</w:t>
      </w:r>
      <w:r>
        <w:t>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E74274">
      <w:pPr>
        <w:ind w:firstLine="709"/>
        <w:jc w:val="both"/>
      </w:pPr>
      <w:r>
        <w:t xml:space="preserve">- объяснением </w:t>
      </w:r>
      <w:r>
        <w:rPr>
          <w:rStyle w:val="cat-FIOgrp-12rplc-25"/>
        </w:rPr>
        <w:t>фио</w:t>
      </w:r>
      <w:r>
        <w:t>от</w:t>
      </w:r>
      <w:r>
        <w:t xml:space="preserve"> </w:t>
      </w:r>
      <w:r>
        <w:rPr>
          <w:rStyle w:val="cat-Dategrp-9rplc-26"/>
        </w:rPr>
        <w:t>дата</w:t>
      </w:r>
      <w:r>
        <w:t xml:space="preserve"> (</w:t>
      </w:r>
      <w:r>
        <w:t>л.д</w:t>
      </w:r>
      <w:r>
        <w:t>. 3);</w:t>
      </w:r>
    </w:p>
    <w:p w:rsidR="00E74274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27"/>
        </w:rPr>
        <w:t>дата</w:t>
      </w:r>
      <w:r>
        <w:t xml:space="preserve"> (</w:t>
      </w:r>
      <w:r>
        <w:t>л.д</w:t>
      </w:r>
      <w:r>
        <w:t>. 4);</w:t>
      </w:r>
    </w:p>
    <w:p w:rsidR="00E74274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(л.д.5-11);</w:t>
      </w:r>
    </w:p>
    <w:p w:rsidR="00E74274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9rplc-28"/>
        </w:rPr>
        <w:t>дата</w:t>
      </w:r>
      <w:r>
        <w:t xml:space="preserve"> (л.д.9).</w:t>
      </w:r>
    </w:p>
    <w:p w:rsidR="00E74274">
      <w:pPr>
        <w:ind w:firstLine="709"/>
        <w:jc w:val="both"/>
      </w:pPr>
      <w:r>
        <w:t>Из материалов дела усматривается, ч</w:t>
      </w:r>
      <w:r>
        <w:t xml:space="preserve">то все процессуальные действия в отношении </w:t>
      </w:r>
      <w:r>
        <w:rPr>
          <w:rStyle w:val="cat-FIOgrp-12rplc-2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E74274">
      <w:pPr>
        <w:ind w:firstLine="709"/>
        <w:jc w:val="both"/>
      </w:pPr>
      <w:r>
        <w:t>Мировым судьей оценивались доказательства по внутреннему убеждению, осно</w:t>
      </w:r>
      <w:r>
        <w:t xml:space="preserve">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2rplc-30"/>
        </w:rPr>
        <w:t>фио</w:t>
      </w:r>
    </w:p>
    <w:p w:rsidR="00E74274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2rplc-3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</w:t>
      </w:r>
      <w:r>
        <w:t>стным лицом в соответствующих графах.</w:t>
      </w:r>
    </w:p>
    <w:p w:rsidR="00E74274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2rplc-32"/>
        </w:rPr>
        <w:t>фио</w:t>
      </w:r>
      <w:r>
        <w:t>, мировым судьёй  не установлено.</w:t>
      </w:r>
    </w:p>
    <w:p w:rsidR="00E74274">
      <w:pPr>
        <w:ind w:firstLine="709"/>
        <w:jc w:val="both"/>
      </w:pPr>
      <w:r>
        <w:t xml:space="preserve">При назначении наказания </w:t>
      </w:r>
      <w:r>
        <w:rPr>
          <w:rStyle w:val="cat-FIOgrp-12rplc-33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</w:t>
      </w:r>
      <w:r>
        <w:t>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E74274">
      <w:pPr>
        <w:ind w:firstLine="709"/>
        <w:jc w:val="both"/>
      </w:pPr>
      <w:r>
        <w:t xml:space="preserve">На основании изложенного, руководствуясь частью 2 статьи 14.1, статьями 29.10, </w:t>
      </w:r>
      <w:r>
        <w:t>29.11 Кодекса Российской Федерации об административных правонарушениях, мировой судья</w:t>
      </w:r>
    </w:p>
    <w:p w:rsidR="00E74274">
      <w:pPr>
        <w:ind w:firstLine="709"/>
        <w:jc w:val="both"/>
      </w:pPr>
      <w:r>
        <w:t xml:space="preserve">                                                  ПОСТАНОВИЛ:</w:t>
      </w:r>
    </w:p>
    <w:p w:rsidR="00E74274">
      <w:pPr>
        <w:ind w:firstLine="709"/>
        <w:jc w:val="both"/>
      </w:pPr>
      <w:r>
        <w:t xml:space="preserve">Девлетова Сервера </w:t>
      </w:r>
      <w:r>
        <w:t>Мухтаровича</w:t>
      </w:r>
      <w:r>
        <w:t xml:space="preserve">, </w:t>
      </w:r>
      <w:r>
        <w:rPr>
          <w:rStyle w:val="cat-PassportDatagrp-19rplc-34"/>
        </w:rPr>
        <w:t>паспортные данные</w:t>
      </w:r>
      <w:r>
        <w:t>, признать виновным в совершении административного правонару</w:t>
      </w:r>
      <w:r>
        <w:t>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 и назначить ему наказание в виде административного штрафа</w:t>
      </w:r>
      <w:r>
        <w:t xml:space="preserve"> в размере </w:t>
      </w:r>
      <w:r>
        <w:rPr>
          <w:rStyle w:val="cat-Sumgrp-15rplc-35"/>
        </w:rPr>
        <w:t>сумма</w:t>
      </w:r>
      <w:r>
        <w:t xml:space="preserve"> без конфискации. </w:t>
      </w:r>
    </w:p>
    <w:p w:rsidR="00E74274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</w:t>
      </w:r>
      <w:r>
        <w:t xml:space="preserve">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</w:t>
      </w:r>
      <w:r>
        <w:t>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5rplc-36"/>
        </w:rPr>
        <w:t>адрес</w:t>
      </w:r>
      <w:r>
        <w:t xml:space="preserve">60-летия СССР, 28 Почтовый адрес: </w:t>
      </w:r>
      <w:r>
        <w:rPr>
          <w:rStyle w:val="cat-Addressgrp-5rplc-37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38"/>
        </w:rPr>
        <w:t>адрес</w:t>
      </w:r>
      <w:r>
        <w:t xml:space="preserve"> (Министерство юстиции </w:t>
      </w:r>
      <w:r>
        <w:rPr>
          <w:rStyle w:val="cat-Addressgrp-1rplc-39"/>
        </w:rPr>
        <w:t>а</w:t>
      </w:r>
      <w:r>
        <w:rPr>
          <w:rStyle w:val="cat-Addressgrp-1rplc-39"/>
        </w:rPr>
        <w:t>дрес</w:t>
      </w:r>
      <w:r>
        <w:t xml:space="preserve">)  Наименование банка: Отделение </w:t>
      </w:r>
      <w:r>
        <w:rPr>
          <w:rStyle w:val="cat-Addressgrp-1rplc-40"/>
        </w:rPr>
        <w:t>адрес</w:t>
      </w:r>
      <w:r>
        <w:t xml:space="preserve"> Банка России//УФК по </w:t>
      </w:r>
      <w:r>
        <w:rPr>
          <w:rStyle w:val="cat-Addressgrp-6rplc-41"/>
        </w:rPr>
        <w:t>адрес</w:t>
      </w:r>
      <w:r>
        <w:t xml:space="preserve"> ИНН </w:t>
      </w:r>
      <w:r>
        <w:rPr>
          <w:rStyle w:val="cat-PhoneNumbergrp-24rplc-42"/>
        </w:rPr>
        <w:t>телефон</w:t>
      </w:r>
      <w:r>
        <w:t xml:space="preserve"> КПП </w:t>
      </w:r>
      <w:r>
        <w:rPr>
          <w:rStyle w:val="cat-PhoneNumbergrp-25rplc-43"/>
        </w:rPr>
        <w:t>телефон</w:t>
      </w:r>
      <w:r>
        <w:t xml:space="preserve"> БИК </w:t>
      </w:r>
      <w:r>
        <w:rPr>
          <w:rStyle w:val="cat-PhoneNumbergrp-26rplc-44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5"/>
        </w:rPr>
        <w:t>телефон</w:t>
      </w:r>
      <w:r>
        <w:t xml:space="preserve"> в УФК по </w:t>
      </w:r>
      <w:r>
        <w:rPr>
          <w:rStyle w:val="cat-Addressgrp-1rplc-46"/>
        </w:rPr>
        <w:t>адрес</w:t>
      </w:r>
      <w:r>
        <w:t xml:space="preserve"> Код Сводного реестра </w:t>
      </w:r>
      <w:r>
        <w:rPr>
          <w:rStyle w:val="cat-PhoneNumbergrp-28rplc-47"/>
        </w:rPr>
        <w:t>телефон</w:t>
      </w:r>
      <w:r>
        <w:t xml:space="preserve">, ОКТМО </w:t>
      </w:r>
      <w:r>
        <w:rPr>
          <w:rStyle w:val="cat-PhoneNumbergrp-29rplc-48"/>
        </w:rPr>
        <w:t>телефон</w:t>
      </w:r>
      <w:r>
        <w:t xml:space="preserve">, КБК: </w:t>
      </w:r>
      <w:r>
        <w:rPr>
          <w:rStyle w:val="cat-PhoneNumbergrp-30rplc-49"/>
        </w:rPr>
        <w:t>телефон</w:t>
      </w:r>
      <w:r>
        <w:t xml:space="preserve"> </w:t>
      </w:r>
      <w:r>
        <w:rPr>
          <w:rStyle w:val="cat-PhoneNumbergrp-31rplc-50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E74274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1"/>
        </w:rPr>
        <w:t>адрес</w:t>
      </w:r>
      <w:r>
        <w:t xml:space="preserve"> ч</w:t>
      </w:r>
      <w:r>
        <w:t>ерез мирового судью судебного участка № 29 Бахчисарайского судебного района (</w:t>
      </w:r>
      <w:r>
        <w:rPr>
          <w:rStyle w:val="cat-Addressgrp-2rplc-52"/>
        </w:rPr>
        <w:t>адрес</w:t>
      </w:r>
      <w:r>
        <w:t xml:space="preserve">) </w:t>
      </w:r>
      <w:r>
        <w:rPr>
          <w:rStyle w:val="cat-Addressgrp-1rplc-5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74274">
      <w:pPr>
        <w:ind w:firstLine="709"/>
        <w:jc w:val="both"/>
      </w:pPr>
    </w:p>
    <w:p w:rsidR="00E74274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3rplc-54"/>
        </w:rPr>
        <w:t>фи</w:t>
      </w:r>
      <w:r>
        <w:rPr>
          <w:rStyle w:val="cat-FIOgrp-13rplc-54"/>
        </w:rPr>
        <w:t>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74"/>
    <w:rsid w:val="00D3240A"/>
    <w:rsid w:val="00E74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CarMakeModelgrp-21rplc-12">
    <w:name w:val="cat-CarMakeModel grp-21 rplc-12"/>
    <w:basedOn w:val="DefaultParagraphFont"/>
  </w:style>
  <w:style w:type="character" w:customStyle="1" w:styleId="cat-Sumgrp-14rplc-13">
    <w:name w:val="cat-Sum grp-1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6rplc-18">
    <w:name w:val="cat-SumInWords grp-16 rplc-18"/>
    <w:basedOn w:val="DefaultParagraphFont"/>
  </w:style>
  <w:style w:type="character" w:customStyle="1" w:styleId="cat-SumInWordsgrp-17rplc-19">
    <w:name w:val="cat-SumInWords grp-17 rplc-19"/>
    <w:basedOn w:val="DefaultParagraphFont"/>
  </w:style>
  <w:style w:type="character" w:customStyle="1" w:styleId="cat-SumInWordsgrp-18rplc-20">
    <w:name w:val="cat-SumInWords grp-18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PassportDatagrp-19rplc-34">
    <w:name w:val="cat-PassportData grp-19 rplc-34"/>
    <w:basedOn w:val="DefaultParagraphFont"/>
  </w:style>
  <w:style w:type="character" w:customStyle="1" w:styleId="cat-Sumgrp-15rplc-35">
    <w:name w:val="cat-Sum grp-1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3rplc-54">
    <w:name w:val="cat-FIO grp-13 rplc-5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