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132AD">
      <w:pPr>
        <w:spacing w:after="200" w:line="276" w:lineRule="auto"/>
        <w:ind w:right="23"/>
        <w:jc w:val="right"/>
      </w:pPr>
      <w:r>
        <w:t>Дело №5-29-394/2021</w:t>
      </w:r>
    </w:p>
    <w:p w:rsidR="008132AD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8132AD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8132AD">
      <w:pPr>
        <w:ind w:right="23"/>
        <w:jc w:val="both"/>
      </w:pPr>
      <w:r>
        <w:rPr>
          <w:rStyle w:val="cat-Dategrp-7rplc-0"/>
        </w:rPr>
        <w:t>дата</w:t>
      </w:r>
      <w:r>
        <w:t xml:space="preserve">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8132AD">
      <w:pPr>
        <w:ind w:firstLine="709"/>
        <w:jc w:val="both"/>
      </w:pPr>
    </w:p>
    <w:p w:rsidR="008132AD">
      <w:pPr>
        <w:ind w:firstLine="709"/>
        <w:jc w:val="both"/>
      </w:pPr>
      <w:r>
        <w:t xml:space="preserve">Мировой судья судебного участка № 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1rplc-5"/>
        </w:rPr>
        <w:t>фио</w:t>
      </w:r>
      <w:r>
        <w:t xml:space="preserve">, рассмотрев материалы дела об административном правонарушении, предусмотренном частью 2 статьи 14.1 Кодекса Российской Федерации об административных правонарушениях, в отношении </w:t>
      </w:r>
      <w:r>
        <w:rPr>
          <w:rStyle w:val="cat-FIOgrp-10rplc-6"/>
        </w:rPr>
        <w:t>фио</w:t>
      </w:r>
      <w:r>
        <w:t xml:space="preserve">, </w:t>
      </w:r>
      <w:r>
        <w:rPr>
          <w:rStyle w:val="cat-PassportDatagrp-20rplc-7"/>
        </w:rPr>
        <w:t>паспортные дан</w:t>
      </w:r>
      <w:r>
        <w:rPr>
          <w:rStyle w:val="cat-PassportDatagrp-20rplc-7"/>
        </w:rPr>
        <w:t>ные</w:t>
      </w:r>
      <w:r>
        <w:t xml:space="preserve">, зарегистрированного и </w:t>
      </w:r>
      <w:r>
        <w:rPr>
          <w:rStyle w:val="cat-PassportDatagrp-21rplc-8"/>
        </w:rPr>
        <w:t>паспортные данные</w:t>
      </w:r>
      <w:r>
        <w:t xml:space="preserve">,  </w:t>
      </w:r>
    </w:p>
    <w:p w:rsidR="008132AD">
      <w:pPr>
        <w:ind w:firstLine="709"/>
        <w:jc w:val="center"/>
      </w:pPr>
      <w:r>
        <w:rPr>
          <w:b/>
          <w:bCs/>
        </w:rPr>
        <w:t>УСТАНОВИЛ:</w:t>
      </w:r>
    </w:p>
    <w:p w:rsidR="008132AD">
      <w:pPr>
        <w:ind w:firstLine="709"/>
        <w:jc w:val="both"/>
      </w:pPr>
      <w:r>
        <w:rPr>
          <w:rStyle w:val="cat-Dategrp-8rplc-9"/>
        </w:rPr>
        <w:t>дата</w:t>
      </w:r>
      <w:r>
        <w:t xml:space="preserve"> в 12.00 час, гр. </w:t>
      </w:r>
      <w:r>
        <w:rPr>
          <w:rStyle w:val="cat-FIOgrp-12rplc-10"/>
        </w:rPr>
        <w:t>фио</w:t>
      </w:r>
      <w:r>
        <w:t xml:space="preserve">, по адресу: </w:t>
      </w:r>
      <w:r>
        <w:rPr>
          <w:rStyle w:val="cat-Addressgrp-4rplc-11"/>
        </w:rPr>
        <w:t>адрес</w:t>
      </w:r>
      <w:r>
        <w:t>, ***</w:t>
      </w:r>
      <w:r>
        <w:t xml:space="preserve">, управлял транспортным средством </w:t>
      </w:r>
      <w:r>
        <w:rPr>
          <w:rStyle w:val="cat-CarMakeModelgrp-22rplc-12"/>
        </w:rPr>
        <w:t>марка автомобиля</w:t>
      </w:r>
      <w:r>
        <w:t xml:space="preserve">, </w:t>
      </w:r>
      <w:r>
        <w:t>г.р.з</w:t>
      </w:r>
      <w:r>
        <w:t>. ***</w:t>
      </w:r>
      <w:r>
        <w:t xml:space="preserve">, осуществлял предпринимательскую деятельность по перевозке пассажиров по цене </w:t>
      </w:r>
      <w:r>
        <w:rPr>
          <w:rStyle w:val="cat-Sumgrp-15rplc-13"/>
        </w:rPr>
        <w:t>сумма</w:t>
      </w:r>
      <w:r>
        <w:t xml:space="preserve">, оказывал услуги по перевозке пассажиров за деньги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чем совершил административное правонарушение, ответственность за которое предусмотрена  ч.2 ст. 14.1 Кодекса Российской Федерации об административных правонарушениях. </w:t>
      </w:r>
    </w:p>
    <w:p w:rsidR="008132AD">
      <w:pPr>
        <w:ind w:firstLine="709"/>
        <w:jc w:val="both"/>
      </w:pPr>
      <w:r>
        <w:t xml:space="preserve">При рассмотрении </w:t>
      </w:r>
      <w:r>
        <w:rPr>
          <w:rStyle w:val="cat-Dategrp-7rplc-14"/>
        </w:rPr>
        <w:t>дата</w:t>
      </w:r>
      <w:r>
        <w:t xml:space="preserve"> дела </w:t>
      </w:r>
      <w:r>
        <w:t xml:space="preserve">об административном правонарушении </w:t>
      </w:r>
      <w:r>
        <w:rPr>
          <w:rStyle w:val="cat-FIOgrp-12rplc-15"/>
        </w:rPr>
        <w:t>фио</w:t>
      </w:r>
      <w:r>
        <w:t xml:space="preserve"> свою вину в совершении административного правонарушения признал, с протоколом был согласен, просил строго не наказывать. Каких-либо заявлений и ходатайств от него мировому судье не поступило.</w:t>
      </w:r>
    </w:p>
    <w:p w:rsidR="008132AD">
      <w:pPr>
        <w:ind w:firstLine="709"/>
        <w:jc w:val="both"/>
      </w:pPr>
      <w:r>
        <w:t xml:space="preserve">Заслушав пояснения </w:t>
      </w:r>
      <w:r>
        <w:rPr>
          <w:rStyle w:val="cat-FIOgrp-13rplc-16"/>
        </w:rPr>
        <w:t>фио</w:t>
      </w:r>
      <w:r>
        <w:t>, и</w:t>
      </w:r>
      <w:r>
        <w:t xml:space="preserve">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13rplc-17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8132AD">
      <w:pPr>
        <w:ind w:firstLine="709"/>
        <w:jc w:val="both"/>
      </w:pPr>
      <w:r>
        <w:t>В силу ч.1 ст. </w:t>
      </w:r>
      <w:hyperlink r:id="rId5" w:tgtFrame="_blank" w:history="1">
        <w:r>
          <w:rPr>
            <w:color w:val="0000EE"/>
          </w:rPr>
          <w:t>2.1 КоАП</w:t>
        </w:r>
      </w:hyperlink>
      <w:r>
        <w:t> 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</w:t>
      </w:r>
      <w:r>
        <w:t>х правонарушениях установлена административная ответственность.</w:t>
      </w:r>
    </w:p>
    <w:p w:rsidR="008132AD">
      <w:pPr>
        <w:ind w:firstLine="709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26.1</w:t>
        </w:r>
      </w:hyperlink>
      <w:r>
        <w:t> Кодекса РФ об административных правонарушениях при разбирательстве по де</w:t>
      </w:r>
      <w:r>
        <w:t>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</w:t>
      </w:r>
      <w:r>
        <w:t>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132AD">
      <w:pPr>
        <w:ind w:firstLine="709"/>
        <w:jc w:val="both"/>
      </w:pPr>
      <w:r>
        <w:t>В соответствии со ст.</w:t>
      </w:r>
      <w:hyperlink r:id="rId7" w:tgtFrame="_blank" w:history="1">
        <w:r>
          <w:rPr>
            <w:color w:val="0000EE"/>
          </w:rPr>
          <w:t>26.2</w:t>
        </w:r>
      </w:hyperlink>
      <w:r>
        <w:t> 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</w:t>
      </w:r>
      <w:r>
        <w:t>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</w:t>
      </w:r>
      <w:r>
        <w:t>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</w:t>
      </w:r>
      <w:r>
        <w:t>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8132AD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2 статьи 14.1</w:t>
        </w:r>
      </w:hyperlink>
      <w:r>
        <w:t xml:space="preserve"> Кодекса Российской Федерации об административных правонарушениях осуществление предпринимательской деятельности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если такое разрешение (такая лицензия) обязательно (обязательна), влечет наложение административного штрафа на граждан в размере от двух ты</w:t>
      </w:r>
      <w:r>
        <w:t xml:space="preserve">сяч до </w:t>
      </w:r>
      <w:r>
        <w:rPr>
          <w:rStyle w:val="cat-SumInWordsgrp-17rplc-18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таковой;</w:t>
      </w:r>
      <w:r>
        <w:t xml:space="preserve"> на должностных лиц - от четырех тысяч </w:t>
      </w:r>
      <w:r>
        <w:t>до</w:t>
      </w:r>
      <w:r>
        <w:t xml:space="preserve"> </w:t>
      </w:r>
      <w:r>
        <w:rPr>
          <w:rStyle w:val="cat-SumInWordsgrp-18rplc-19"/>
        </w:rPr>
        <w:t>сумма</w:t>
      </w:r>
      <w:r>
        <w:rPr>
          <w:rStyle w:val="cat-SumInWordsgrp-18rplc-19"/>
        </w:rPr>
        <w:t xml:space="preserve"> прописью</w:t>
      </w:r>
      <w:r>
        <w:t xml:space="preserve"> с конфискацией изготовленной продукции, орудий производства и сырья или без таковой; на юриди</w:t>
      </w:r>
      <w:r>
        <w:t xml:space="preserve">ческих лиц - от сорока тысяч до </w:t>
      </w:r>
      <w:r>
        <w:rPr>
          <w:rStyle w:val="cat-SumInWordsgrp-19rplc-20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таковой.</w:t>
      </w:r>
    </w:p>
    <w:p w:rsidR="008132AD">
      <w:pPr>
        <w:ind w:firstLine="709"/>
        <w:jc w:val="both"/>
      </w:pPr>
      <w:r>
        <w:t xml:space="preserve">Исходя из содержания вышеуказанных норм, мировой судья при рассмотрении дела об административном правонарушении выясняет </w:t>
      </w:r>
      <w:r>
        <w:t>вопрос о наличии события административного правонарушения, то есть, имело ли место противоправное деяние, подпадающее под диспозицию, содержащуюся в Кодексе РФ об административных правонарушениях.</w:t>
      </w:r>
    </w:p>
    <w:p w:rsidR="008132AD">
      <w:pPr>
        <w:ind w:firstLine="709"/>
        <w:jc w:val="both"/>
      </w:pPr>
      <w:r>
        <w:t xml:space="preserve">Факт совершения </w:t>
      </w:r>
      <w:r>
        <w:rPr>
          <w:rStyle w:val="cat-FIOgrp-13rplc-21"/>
        </w:rPr>
        <w:t>фио</w:t>
      </w:r>
      <w:r>
        <w:t xml:space="preserve"> вышеуказанных административных правонар</w:t>
      </w:r>
      <w:r>
        <w:t>ушений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8132AD">
      <w:pPr>
        <w:ind w:firstLine="709"/>
        <w:jc w:val="both"/>
      </w:pPr>
      <w:r>
        <w:t>- протоколом об административном правонарушении №РК-</w:t>
      </w:r>
      <w:r>
        <w:rPr>
          <w:rStyle w:val="cat-PhoneNumbergrp-23rplc-22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9rplc-23"/>
        </w:rPr>
        <w:t>дата</w:t>
      </w:r>
      <w:r>
        <w:t>, составленным уп</w:t>
      </w:r>
      <w:r>
        <w:t xml:space="preserve">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3rplc-24"/>
        </w:rPr>
        <w:t>фио</w:t>
      </w:r>
      <w:r>
        <w:t xml:space="preserve"> права, предусмотренные ст.25.1 КоАП Р</w:t>
      </w:r>
      <w:r>
        <w:t>Ф, ст.51 Конституции Российской Федерации, были разъяснены, с протоколом он ознакомлен</w:t>
      </w:r>
      <w:r>
        <w:t>.</w:t>
      </w:r>
      <w:r>
        <w:t xml:space="preserve"> (</w:t>
      </w:r>
      <w:r>
        <w:t>л</w:t>
      </w:r>
      <w:r>
        <w:t>.д</w:t>
      </w:r>
      <w:r>
        <w:t xml:space="preserve">. 2); </w:t>
      </w:r>
    </w:p>
    <w:p w:rsidR="008132AD">
      <w:pPr>
        <w:ind w:firstLine="709"/>
        <w:jc w:val="both"/>
      </w:pPr>
      <w:r>
        <w:t xml:space="preserve">- объяснением </w:t>
      </w:r>
      <w:r>
        <w:rPr>
          <w:rStyle w:val="cat-FIOgrp-13rplc-25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9rplc-26"/>
        </w:rPr>
        <w:t>дата</w:t>
      </w:r>
      <w:r>
        <w:t xml:space="preserve"> (</w:t>
      </w:r>
      <w:r>
        <w:t>л.д</w:t>
      </w:r>
      <w:r>
        <w:t>. 3);</w:t>
      </w:r>
    </w:p>
    <w:p w:rsidR="008132AD">
      <w:pPr>
        <w:ind w:firstLine="709"/>
        <w:jc w:val="both"/>
      </w:pPr>
      <w:r>
        <w:t xml:space="preserve">- объяснением </w:t>
      </w:r>
      <w:r>
        <w:t>от</w:t>
      </w:r>
      <w:r>
        <w:t xml:space="preserve"> </w:t>
      </w:r>
      <w:r>
        <w:rPr>
          <w:rStyle w:val="cat-Dategrp-9rplc-27"/>
        </w:rPr>
        <w:t>дата</w:t>
      </w:r>
      <w:r>
        <w:t xml:space="preserve"> (</w:t>
      </w:r>
      <w:r>
        <w:t>л.д</w:t>
      </w:r>
      <w:r>
        <w:t>. 4);</w:t>
      </w:r>
    </w:p>
    <w:p w:rsidR="008132AD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(л.д.5-11);</w:t>
      </w:r>
    </w:p>
    <w:p w:rsidR="008132AD">
      <w:pPr>
        <w:ind w:firstLine="709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9rplc-28"/>
        </w:rPr>
        <w:t>дата</w:t>
      </w:r>
      <w:r>
        <w:t xml:space="preserve"> (л.д.10).</w:t>
      </w:r>
    </w:p>
    <w:p w:rsidR="008132AD">
      <w:pPr>
        <w:ind w:firstLine="709"/>
        <w:jc w:val="both"/>
      </w:pPr>
      <w:r>
        <w:t>Из материалов дела усматривается,</w:t>
      </w:r>
      <w:r>
        <w:t xml:space="preserve"> что все процессуальные действия в отношении </w:t>
      </w:r>
      <w:r>
        <w:rPr>
          <w:rStyle w:val="cat-FIOgrp-13rplc-29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8132AD">
      <w:pPr>
        <w:ind w:firstLine="709"/>
        <w:jc w:val="both"/>
      </w:pPr>
      <w:r>
        <w:t>Мировым судьей оценивались доказательства по внутреннему убеждению, ос</w:t>
      </w:r>
      <w:r>
        <w:t xml:space="preserve">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3rplc-30"/>
        </w:rPr>
        <w:t>фио</w:t>
      </w:r>
    </w:p>
    <w:p w:rsidR="008132AD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3rplc-31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</w:t>
      </w:r>
      <w:r>
        <w:t>стным лицом в соответствующих графах.</w:t>
      </w:r>
    </w:p>
    <w:p w:rsidR="008132AD">
      <w:pPr>
        <w:ind w:firstLine="709"/>
        <w:jc w:val="both"/>
      </w:pPr>
      <w: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3rplc-32"/>
        </w:rPr>
        <w:t>фио</w:t>
      </w:r>
      <w:r>
        <w:t>, мировым судьёй  не установлено.</w:t>
      </w:r>
    </w:p>
    <w:p w:rsidR="008132AD">
      <w:pPr>
        <w:ind w:firstLine="709"/>
        <w:jc w:val="both"/>
      </w:pPr>
      <w:r>
        <w:t xml:space="preserve">При назначении наказания </w:t>
      </w:r>
      <w:r>
        <w:rPr>
          <w:rStyle w:val="cat-FIOgrp-13rplc-33"/>
        </w:rPr>
        <w:t>фио</w:t>
      </w:r>
      <w:r>
        <w:t xml:space="preserve"> мировой судья учитывает характер совершенного административного правонарушения, его личность, имущественное положение, отсутствие отягчающих административную ответственность обстоятельств и назначает наказание в пределах санкци</w:t>
      </w:r>
      <w:r>
        <w:t>и, предусмотренной ч.2 ст.</w:t>
      </w:r>
      <w:hyperlink r:id="rId9" w:tgtFrame="_blank" w:history="1">
        <w:r>
          <w:rPr>
            <w:color w:val="0000EE"/>
          </w:rPr>
          <w:t>14.1 КоАП</w:t>
        </w:r>
      </w:hyperlink>
      <w:r>
        <w:t> РФ в виде административного штрафа без конфискации.</w:t>
      </w:r>
    </w:p>
    <w:p w:rsidR="008132AD">
      <w:pPr>
        <w:ind w:firstLine="709"/>
        <w:jc w:val="both"/>
      </w:pPr>
      <w:r>
        <w:t xml:space="preserve">На основании изложенного, руководствуясь частью 2 статьи 14.1, статьями 29.10, </w:t>
      </w:r>
      <w:r>
        <w:t>29.11 Кодекса Российской Федерации об административных правонарушениях, мировой судья</w:t>
      </w:r>
    </w:p>
    <w:p w:rsidR="008132AD">
      <w:pPr>
        <w:ind w:firstLine="709"/>
        <w:jc w:val="both"/>
      </w:pPr>
      <w:r>
        <w:t xml:space="preserve">                                                  ПОСТАНОВИЛ:</w:t>
      </w:r>
    </w:p>
    <w:p w:rsidR="008132AD">
      <w:pPr>
        <w:ind w:firstLine="709"/>
        <w:jc w:val="both"/>
      </w:pPr>
      <w:r>
        <w:rPr>
          <w:rStyle w:val="cat-FIOgrp-10rplc-34"/>
        </w:rPr>
        <w:t>фио</w:t>
      </w:r>
      <w:r>
        <w:t xml:space="preserve">, </w:t>
      </w:r>
      <w:r>
        <w:rPr>
          <w:rStyle w:val="cat-PassportDatagrp-20rplc-35"/>
        </w:rPr>
        <w:t>паспортные данные</w:t>
      </w:r>
      <w:r>
        <w:t>, признать виновным в совершении административного правонарушения, предусмотренного ча</w:t>
      </w:r>
      <w:r>
        <w:t>стью 2 статьи </w:t>
      </w:r>
      <w:hyperlink r:id="rId9" w:tgtFrame="_blank" w:history="1">
        <w:r>
          <w:rPr>
            <w:color w:val="0000EE"/>
          </w:rPr>
          <w:t>14.1</w:t>
        </w:r>
      </w:hyperlink>
      <w:r>
        <w:t xml:space="preserve"> 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rStyle w:val="cat-Sumgrp-16rplc-36"/>
        </w:rPr>
        <w:t>сумма</w:t>
      </w:r>
      <w:r>
        <w:t xml:space="preserve"> без конфи</w:t>
      </w:r>
      <w:r>
        <w:t xml:space="preserve">скации. </w:t>
      </w:r>
    </w:p>
    <w:p w:rsidR="008132AD">
      <w:pPr>
        <w:ind w:firstLine="709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w:anchor="Par9672" w:history="1">
        <w:r>
          <w:rPr>
            <w:color w:val="0000EE"/>
          </w:rPr>
          <w:t>статьей 31.5</w:t>
        </w:r>
      </w:hyperlink>
      <w:r>
        <w:t xml:space="preserve"> Кодекса Российской Федерации об административных правонарушениях.</w:t>
      </w:r>
      <w:r>
        <w:t xml:space="preserve"> Штраф н</w:t>
      </w:r>
      <w:r>
        <w:t xml:space="preserve">еобходимо перечислить по следующим банковским реквизитам: Юридический адрес: </w:t>
      </w:r>
      <w:r>
        <w:rPr>
          <w:rStyle w:val="cat-Addressgrp-5rplc-37"/>
        </w:rPr>
        <w:t>адрес</w:t>
      </w:r>
      <w:r>
        <w:t xml:space="preserve">60-летия СССР, 28 Почтовый адрес: </w:t>
      </w:r>
      <w:r>
        <w:rPr>
          <w:rStyle w:val="cat-Addressgrp-5rplc-38"/>
        </w:rPr>
        <w:t>адрес</w:t>
      </w:r>
      <w:r>
        <w:t xml:space="preserve">60-летия СССР, 28 ОГРН 1149102019164 Банковские реквизиты: - Получатель: УФК по </w:t>
      </w:r>
      <w:r>
        <w:rPr>
          <w:rStyle w:val="cat-Addressgrp-1rplc-39"/>
        </w:rPr>
        <w:t>адрес</w:t>
      </w:r>
      <w:r>
        <w:t xml:space="preserve"> (Министерство юстиции </w:t>
      </w:r>
      <w:r>
        <w:rPr>
          <w:rStyle w:val="cat-Addressgrp-1rplc-40"/>
        </w:rPr>
        <w:t>адрес</w:t>
      </w:r>
      <w:r>
        <w:t>)  Наименование банка:</w:t>
      </w:r>
      <w:r>
        <w:t xml:space="preserve"> Отделение </w:t>
      </w:r>
      <w:r>
        <w:rPr>
          <w:rStyle w:val="cat-Addressgrp-1rplc-41"/>
        </w:rPr>
        <w:t>адрес</w:t>
      </w:r>
      <w:r>
        <w:t xml:space="preserve"> Банка России//УФК по </w:t>
      </w:r>
      <w:r>
        <w:rPr>
          <w:rStyle w:val="cat-Addressgrp-6rplc-42"/>
        </w:rPr>
        <w:t>адрес</w:t>
      </w:r>
      <w:r>
        <w:t xml:space="preserve"> ИНН </w:t>
      </w:r>
      <w:r>
        <w:rPr>
          <w:rStyle w:val="cat-PhoneNumbergrp-24rplc-43"/>
        </w:rPr>
        <w:t>телефон</w:t>
      </w:r>
      <w:r>
        <w:t xml:space="preserve"> КПП </w:t>
      </w:r>
      <w:r>
        <w:rPr>
          <w:rStyle w:val="cat-PhoneNumbergrp-25rplc-44"/>
        </w:rPr>
        <w:t>телефон</w:t>
      </w:r>
      <w:r>
        <w:t xml:space="preserve"> БИК </w:t>
      </w:r>
      <w:r>
        <w:rPr>
          <w:rStyle w:val="cat-PhoneNumbergrp-26rplc-45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27rplc-46"/>
        </w:rPr>
        <w:t>телефон</w:t>
      </w:r>
      <w:r>
        <w:t xml:space="preserve"> в УФК по </w:t>
      </w:r>
      <w:r>
        <w:rPr>
          <w:rStyle w:val="cat-Addressgrp-1rplc-47"/>
        </w:rPr>
        <w:t>адрес</w:t>
      </w:r>
      <w:r>
        <w:t xml:space="preserve"> Код Сводного реестра </w:t>
      </w:r>
      <w:r>
        <w:rPr>
          <w:rStyle w:val="cat-PhoneNumbergrp-28rplc-48"/>
        </w:rPr>
        <w:t>телефон</w:t>
      </w:r>
      <w:r>
        <w:t xml:space="preserve">, ОКТМО </w:t>
      </w:r>
      <w:r>
        <w:rPr>
          <w:rStyle w:val="cat-PhoneNumbergrp-29rplc-49"/>
        </w:rPr>
        <w:t>телефон</w:t>
      </w:r>
      <w:r>
        <w:t xml:space="preserve">, КБК: </w:t>
      </w:r>
      <w:r>
        <w:rPr>
          <w:rStyle w:val="cat-PhoneNumbergrp-30rplc-50"/>
        </w:rPr>
        <w:t>телефон</w:t>
      </w:r>
      <w:r>
        <w:t xml:space="preserve"> </w:t>
      </w:r>
      <w:r>
        <w:rPr>
          <w:rStyle w:val="cat-PhoneNumbergrp-31rplc-51"/>
        </w:rPr>
        <w:t>телефон</w:t>
      </w:r>
      <w:r>
        <w:t>, Статья 1 – штрафы за осуществление предпринимательской деятельности без государственной регистрации или без специального разрешения (лицензии).</w:t>
      </w:r>
    </w:p>
    <w:p w:rsidR="008132AD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52"/>
        </w:rPr>
        <w:t>адрес</w:t>
      </w:r>
      <w:r>
        <w:t xml:space="preserve"> через мирового судью су</w:t>
      </w:r>
      <w:r>
        <w:t>дебного участка № 29 Бахчисарайского судебного района (</w:t>
      </w:r>
      <w:r>
        <w:rPr>
          <w:rStyle w:val="cat-Addressgrp-2rplc-53"/>
        </w:rPr>
        <w:t>адрес</w:t>
      </w:r>
      <w:r>
        <w:t xml:space="preserve">) </w:t>
      </w:r>
      <w:r>
        <w:rPr>
          <w:rStyle w:val="cat-Addressgrp-1rplc-54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8132AD">
      <w:pPr>
        <w:ind w:firstLine="709"/>
        <w:jc w:val="both"/>
      </w:pPr>
    </w:p>
    <w:p w:rsidR="008132AD">
      <w:pPr>
        <w:ind w:firstLine="709"/>
        <w:jc w:val="both"/>
      </w:pPr>
      <w:r>
        <w:t xml:space="preserve">Мировой судья                                                                                </w:t>
      </w:r>
      <w:r>
        <w:rPr>
          <w:rStyle w:val="cat-FIOgrp-14rplc-55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AD"/>
    <w:rsid w:val="0067514B"/>
    <w:rsid w:val="008132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0rplc-6">
    <w:name w:val="cat-FIO grp-10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FIOgrp-12rplc-10">
    <w:name w:val="cat-FIO grp-12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CarMakeModelgrp-22rplc-12">
    <w:name w:val="cat-CarMakeModel grp-22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SumInWordsgrp-17rplc-18">
    <w:name w:val="cat-SumInWords grp-17 rplc-18"/>
    <w:basedOn w:val="DefaultParagraphFont"/>
  </w:style>
  <w:style w:type="character" w:customStyle="1" w:styleId="cat-SumInWordsgrp-18rplc-19">
    <w:name w:val="cat-SumInWords grp-18 rplc-19"/>
    <w:basedOn w:val="DefaultParagraphFont"/>
  </w:style>
  <w:style w:type="character" w:customStyle="1" w:styleId="cat-SumInWordsgrp-19rplc-20">
    <w:name w:val="cat-SumInWords grp-19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PhoneNumbergrp-23rplc-22">
    <w:name w:val="cat-PhoneNumber grp-23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0rplc-34">
    <w:name w:val="cat-FIO grp-10 rplc-34"/>
    <w:basedOn w:val="DefaultParagraphFont"/>
  </w:style>
  <w:style w:type="character" w:customStyle="1" w:styleId="cat-PassportDatagrp-20rplc-35">
    <w:name w:val="cat-PassportData grp-20 rplc-35"/>
    <w:basedOn w:val="DefaultParagraphFont"/>
  </w:style>
  <w:style w:type="character" w:customStyle="1" w:styleId="cat-Sumgrp-16rplc-36">
    <w:name w:val="cat-Sum grp-16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PhoneNumbergrp-24rplc-43">
    <w:name w:val="cat-PhoneNumber grp-24 rplc-43"/>
    <w:basedOn w:val="DefaultParagraphFont"/>
  </w:style>
  <w:style w:type="character" w:customStyle="1" w:styleId="cat-PhoneNumbergrp-25rplc-44">
    <w:name w:val="cat-PhoneNumber grp-25 rplc-44"/>
    <w:basedOn w:val="DefaultParagraphFont"/>
  </w:style>
  <w:style w:type="character" w:customStyle="1" w:styleId="cat-PhoneNumbergrp-26rplc-45">
    <w:name w:val="cat-PhoneNumber grp-26 rplc-45"/>
    <w:basedOn w:val="DefaultParagraphFont"/>
  </w:style>
  <w:style w:type="character" w:customStyle="1" w:styleId="cat-PhoneNumbergrp-27rplc-46">
    <w:name w:val="cat-PhoneNumber grp-27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PhoneNumbergrp-28rplc-48">
    <w:name w:val="cat-PhoneNumber grp-28 rplc-48"/>
    <w:basedOn w:val="DefaultParagraphFont"/>
  </w:style>
  <w:style w:type="character" w:customStyle="1" w:styleId="cat-PhoneNumbergrp-29rplc-49">
    <w:name w:val="cat-PhoneNumber grp-29 rplc-49"/>
    <w:basedOn w:val="DefaultParagraphFont"/>
  </w:style>
  <w:style w:type="character" w:customStyle="1" w:styleId="cat-PhoneNumbergrp-30rplc-50">
    <w:name w:val="cat-PhoneNumber grp-30 rplc-50"/>
    <w:basedOn w:val="DefaultParagraphFont"/>
  </w:style>
  <w:style w:type="character" w:customStyle="1" w:styleId="cat-PhoneNumbergrp-31rplc-51">
    <w:name w:val="cat-PhoneNumber grp-31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2rplc-53">
    <w:name w:val="cat-Address grp-2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FIOgrp-14rplc-55">
    <w:name w:val="cat-FIO grp-14 rplc-55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E671D19CC89DA7C8802274239654D85738D03D72FF9F52C018C000112A3B597D418D7BC5D7A4D4C0BE845EF5e3EAL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://sudact.ru/law/koap/razdel-iv/glava-26/statia-26.1/?marker=fdoctlaw" TargetMode="External" /><Relationship Id="rId7" Type="http://schemas.openxmlformats.org/officeDocument/2006/relationships/hyperlink" Target="http://sudact.ru/law/koap/razdel-iv/glava-26/statia-26.2/?marker=fdoctlaw" TargetMode="External" /><Relationship Id="rId8" Type="http://schemas.openxmlformats.org/officeDocument/2006/relationships/hyperlink" Target="consultantplus://offline/ref=35954E5EA381EA0BD23F5113050D062D8FBB6ED4BC04879FA051EC5ADE8DE8440A34BC2AE9A7n1l3L" TargetMode="External" /><Relationship Id="rId9" Type="http://schemas.openxmlformats.org/officeDocument/2006/relationships/hyperlink" Target="https://sudact.ru/law/koap/razdel-ii/glava-14_1/statia-1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