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579D">
      <w:pPr>
        <w:ind w:right="23"/>
        <w:jc w:val="right"/>
      </w:pPr>
      <w:r>
        <w:t>Дело №5-29-439/2021</w:t>
      </w:r>
    </w:p>
    <w:p w:rsidR="0021579D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21579D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21579D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21579D">
      <w:pPr>
        <w:ind w:firstLine="851"/>
        <w:jc w:val="both"/>
      </w:pPr>
    </w:p>
    <w:p w:rsidR="0021579D">
      <w:pPr>
        <w:ind w:firstLine="709"/>
        <w:jc w:val="both"/>
      </w:pPr>
      <w:r>
        <w:t xml:space="preserve">Мировой судья судебного участка №29 Бахчисарайского судебного района </w:t>
      </w:r>
      <w:r>
        <w:t>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8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9rplc-6"/>
        </w:rPr>
        <w:t>фио</w:t>
      </w:r>
      <w:r>
        <w:t xml:space="preserve">, </w:t>
      </w:r>
      <w:r>
        <w:rPr>
          <w:rStyle w:val="cat-PassportDatagrp-28rplc-7"/>
        </w:rPr>
        <w:t>паспортные данные</w:t>
      </w:r>
      <w:r>
        <w:t xml:space="preserve"> АРК, не работающего, гражданина Российской Федерации, зарегистрированного и </w:t>
      </w:r>
      <w:r>
        <w:rPr>
          <w:rStyle w:val="cat-PassportDatagrp-29rplc-8"/>
        </w:rPr>
        <w:t>паспортные данные</w:t>
      </w:r>
      <w:r>
        <w:t xml:space="preserve">,  выдан УФМС </w:t>
      </w:r>
      <w:r>
        <w:rPr>
          <w:rStyle w:val="cat-PhoneNumbergrp-33rplc-9"/>
        </w:rPr>
        <w:t>телефон</w:t>
      </w:r>
      <w:r>
        <w:t>, в совершении административного правонарушения, предусмотренного ст.17.8 Кодекса Российской Федерации об административных правонарушениях,</w:t>
      </w:r>
    </w:p>
    <w:p w:rsidR="0021579D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21579D">
      <w:pPr>
        <w:ind w:firstLine="540"/>
        <w:jc w:val="both"/>
      </w:pPr>
      <w:r>
        <w:rPr>
          <w:rStyle w:val="cat-Dategrp-9rplc-10"/>
        </w:rPr>
        <w:t>дата</w:t>
      </w:r>
      <w:r>
        <w:t xml:space="preserve"> в </w:t>
      </w:r>
      <w:r>
        <w:rPr>
          <w:rStyle w:val="cat-Timegrp-32rplc-11"/>
        </w:rPr>
        <w:t>время</w:t>
      </w:r>
      <w:r>
        <w:t xml:space="preserve"> гражданин </w:t>
      </w:r>
      <w:r>
        <w:rPr>
          <w:rStyle w:val="cat-FIOgrp-20rplc-12"/>
        </w:rPr>
        <w:t>фио</w:t>
      </w:r>
      <w:r>
        <w:t xml:space="preserve">, находясь по адресу: </w:t>
      </w:r>
      <w:r>
        <w:rPr>
          <w:rStyle w:val="cat-Addressgrp-4rplc-13"/>
        </w:rPr>
        <w:t>адрес</w:t>
      </w:r>
      <w:r>
        <w:t>, возле дома №</w:t>
      </w:r>
      <w:r>
        <w:t xml:space="preserve">, воспрепятствовал </w:t>
      </w:r>
      <w:r>
        <w:t>законной деятельности судебного пристава по ОУПДС: отказался проследовать к Мировому судье судебного участка №28 Бахчисарайского судебного района (</w:t>
      </w:r>
      <w:r>
        <w:rPr>
          <w:rStyle w:val="cat-Addressgrp-2rplc-14"/>
        </w:rPr>
        <w:t>адрес</w:t>
      </w:r>
      <w:r>
        <w:t xml:space="preserve">) </w:t>
      </w:r>
      <w:r>
        <w:rPr>
          <w:rStyle w:val="cat-Addressgrp-1rplc-15"/>
        </w:rPr>
        <w:t>адрес</w:t>
      </w:r>
      <w:r>
        <w:t xml:space="preserve"> будучи подвергнутым принудительному приводу, на все предупреждения о последствиях не реагировал,</w:t>
      </w:r>
      <w:r>
        <w:t xml:space="preserve"> только после предупреждения о применении физической силы согласился. Своими действиями </w:t>
      </w:r>
      <w:r>
        <w:rPr>
          <w:rStyle w:val="cat-FIOgrp-21rplc-16"/>
        </w:rPr>
        <w:t>фио</w:t>
      </w:r>
      <w:r>
        <w:t xml:space="preserve"> нарушила ст. ст. 11, 14 Федерального закона №118 «О судебных приставах», а именно совершил правонарушение, ответственность за которое предусмотрено ст. 17.8 КоАП РФ</w:t>
      </w:r>
      <w:r>
        <w:t xml:space="preserve">. </w:t>
      </w:r>
    </w:p>
    <w:p w:rsidR="0021579D">
      <w:pPr>
        <w:ind w:firstLine="540"/>
        <w:jc w:val="both"/>
      </w:pPr>
      <w:r>
        <w:rPr>
          <w:rStyle w:val="cat-FIOgrp-20rplc-17"/>
        </w:rPr>
        <w:t>фио</w:t>
      </w:r>
      <w:r>
        <w:t xml:space="preserve"> в судебное заседание, назначенное </w:t>
      </w:r>
      <w:r>
        <w:t>на</w:t>
      </w:r>
      <w:r>
        <w:t xml:space="preserve"> </w:t>
      </w:r>
      <w:r>
        <w:rPr>
          <w:rStyle w:val="cat-Dategrp-8rplc-18"/>
        </w:rPr>
        <w:t>дата</w:t>
      </w:r>
      <w:r>
        <w:t>, не явился, о причинах неявки мирового судью не уведомил, каких-либо ходатайств не представил. При этом</w:t>
      </w:r>
      <w:r>
        <w:t>,</w:t>
      </w:r>
      <w:r>
        <w:t xml:space="preserve"> о времени и месте рассмотрения дела </w:t>
      </w:r>
      <w:r>
        <w:rPr>
          <w:rStyle w:val="cat-Dategrp-8rplc-19"/>
        </w:rPr>
        <w:t>дата</w:t>
      </w:r>
      <w:r>
        <w:t xml:space="preserve"> </w:t>
      </w:r>
      <w:r>
        <w:rPr>
          <w:rStyle w:val="cat-FIOgrp-20rplc-20"/>
        </w:rPr>
        <w:t>фио</w:t>
      </w:r>
      <w:r>
        <w:t xml:space="preserve"> извещался по адресу регистрации и проживания, указанному </w:t>
      </w:r>
      <w:r>
        <w:t xml:space="preserve">в </w:t>
      </w:r>
      <w:r>
        <w:t>протоколе</w:t>
      </w:r>
      <w:r>
        <w:t xml:space="preserve"> об административном правонарушении, надлежащим образом смс-извещением, что подтверждается отчетом о доставке.</w:t>
      </w:r>
    </w:p>
    <w:p w:rsidR="0021579D">
      <w:pPr>
        <w:ind w:firstLine="540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2rplc-21"/>
        </w:rPr>
        <w:t>фио</w:t>
      </w:r>
      <w:r>
        <w:t xml:space="preserve"> мировой судья исходит из следующего</w:t>
      </w:r>
      <w:r>
        <w:t>.</w:t>
      </w:r>
    </w:p>
    <w:p w:rsidR="0021579D">
      <w:pPr>
        <w:ind w:firstLine="540"/>
        <w:jc w:val="both"/>
      </w:pPr>
      <w:r>
        <w:t>Суд расс</w:t>
      </w:r>
      <w:r>
        <w:t>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21579D">
      <w:pPr>
        <w:ind w:firstLine="540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0rplc-22"/>
        </w:rPr>
        <w:t>дата</w:t>
      </w:r>
      <w:r>
        <w:t xml:space="preserve"> N 5 "О неко</w:t>
      </w:r>
      <w:r>
        <w:t>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</w:t>
      </w:r>
      <w:r>
        <w:t xml:space="preserve"> указанного им места жительства (регистрации) поступило сообщение об отсутствии адресата</w:t>
      </w:r>
      <w:r>
        <w:t xml:space="preserve"> </w:t>
      </w:r>
      <w: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</w:t>
      </w:r>
      <w:r>
        <w:t xml:space="preserve">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1rplc-23"/>
        </w:rPr>
        <w:t>наименование организации</w:t>
      </w:r>
      <w:r>
        <w:t xml:space="preserve"> от </w:t>
      </w:r>
      <w:r>
        <w:rPr>
          <w:rStyle w:val="cat-Dategrp-11rplc-24"/>
        </w:rPr>
        <w:t>дата</w:t>
      </w:r>
      <w:r>
        <w:t xml:space="preserve"> N 343.</w:t>
      </w:r>
    </w:p>
    <w:p w:rsidR="0021579D">
      <w:pPr>
        <w:ind w:firstLine="540"/>
        <w:jc w:val="both"/>
      </w:pPr>
      <w:r>
        <w:t>Как следует из р</w:t>
      </w:r>
      <w:r>
        <w:t xml:space="preserve">азъяснений, содержащихся в пункте 14 Постановления Пленума Верховного Суда Российской Федерации от </w:t>
      </w:r>
      <w:r>
        <w:rPr>
          <w:rStyle w:val="cat-Dategrp-12rplc-25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</w:t>
      </w:r>
      <w:r>
        <w:t>ации об административных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производство по делу.</w:t>
      </w:r>
    </w:p>
    <w:p w:rsidR="0021579D">
      <w:pPr>
        <w:ind w:firstLine="540"/>
        <w:jc w:val="both"/>
      </w:pPr>
      <w:r>
        <w:t>Исходя из положений частей 2 и 3 статьи 25.1 Кодекса Российской Федерации об административных правона</w:t>
      </w:r>
      <w:r>
        <w:t>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</w:t>
      </w:r>
      <w:r>
        <w:t>бщения в случае его согласия на уведомление таким способом и при фиксации</w:t>
      </w:r>
      <w:r>
        <w:t xml:space="preserve"> </w:t>
      </w:r>
      <w: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</w:t>
      </w:r>
      <w:r>
        <w:t>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21579D">
      <w:pPr>
        <w:ind w:firstLine="540"/>
        <w:jc w:val="both"/>
      </w:pPr>
      <w:r>
        <w:t>При установленных обстоятельствах</w:t>
      </w:r>
      <w:r>
        <w:t xml:space="preserve"> мировой судья приходит к выводу, что оснований для отложения рассмотрения дела не имеется.</w:t>
      </w:r>
    </w:p>
    <w:p w:rsidR="0021579D">
      <w:pPr>
        <w:ind w:firstLine="540"/>
        <w:jc w:val="both"/>
      </w:pPr>
      <w:r>
        <w:t xml:space="preserve">Таким образом, мировой судья, полагает присутствие </w:t>
      </w:r>
      <w:r>
        <w:rPr>
          <w:rStyle w:val="cat-FIOgrp-22rplc-26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21579D">
      <w:pPr>
        <w:ind w:firstLine="540"/>
        <w:jc w:val="both"/>
      </w:pPr>
      <w:r>
        <w:t>Исследовав мате</w:t>
      </w:r>
      <w:r>
        <w:t xml:space="preserve">риалы дела об административном правонарушении, мировой судья считает, что в действиях </w:t>
      </w:r>
      <w:r>
        <w:rPr>
          <w:rStyle w:val="cat-FIOgrp-22rplc-27"/>
        </w:rPr>
        <w:t>фио</w:t>
      </w:r>
      <w:r>
        <w:t xml:space="preserve"> усматривается нарушение требований ст. 17.8 Кодекса Российской Федерации об административных правонарушениях, а именно, воспрепятствование законной деятельности должн</w:t>
      </w:r>
      <w:r>
        <w:t>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что влечет наложение админист</w:t>
      </w:r>
      <w:r>
        <w:t>ративного штрафа на граждан в</w:t>
      </w:r>
      <w:r>
        <w:t xml:space="preserve"> размере от одной тысячи до </w:t>
      </w:r>
      <w:r>
        <w:rPr>
          <w:rStyle w:val="cat-SumInWordsgrp-25rplc-28"/>
        </w:rPr>
        <w:t>сумма прописью</w:t>
      </w:r>
      <w:r>
        <w:t xml:space="preserve">; на должностных лиц - от двух тысяч </w:t>
      </w:r>
      <w:r>
        <w:t>до</w:t>
      </w:r>
      <w:r>
        <w:t xml:space="preserve"> </w:t>
      </w:r>
      <w:r>
        <w:rPr>
          <w:rStyle w:val="cat-SumInWordsgrp-26rplc-29"/>
        </w:rPr>
        <w:t>сумма прописью</w:t>
      </w:r>
      <w:r>
        <w:t>.</w:t>
      </w:r>
    </w:p>
    <w:p w:rsidR="0021579D">
      <w:pPr>
        <w:ind w:firstLine="540"/>
        <w:jc w:val="both"/>
      </w:pPr>
      <w:r>
        <w:t>Согласно ст.</w:t>
      </w:r>
      <w:hyperlink r:id="rId4" w:tgtFrame="_blank" w:history="1">
        <w:r>
          <w:rPr>
            <w:color w:val="0000EE"/>
          </w:rPr>
          <w:t>5</w:t>
        </w:r>
      </w:hyperlink>
      <w:r>
        <w:t xml:space="preserve"> Федерального закона </w:t>
      </w:r>
      <w:r>
        <w:t>от</w:t>
      </w:r>
      <w:r>
        <w:t xml:space="preserve"> </w:t>
      </w:r>
      <w:r>
        <w:rPr>
          <w:rStyle w:val="cat-Dategrp-13rplc-30"/>
        </w:rPr>
        <w:t>дата</w:t>
      </w:r>
      <w:r>
        <w:t xml:space="preserve"> №229-ФЗ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</w:t>
      </w:r>
      <w:r>
        <w:t>х приставов и ее территориальные органы.</w:t>
      </w:r>
    </w:p>
    <w:p w:rsidR="0021579D">
      <w:pPr>
        <w:ind w:firstLine="540"/>
        <w:jc w:val="both"/>
      </w:pPr>
      <w:r>
        <w:t>Согласно п. 1 ст. </w:t>
      </w:r>
      <w:hyperlink r:id="rId5" w:anchor="arsts34BG7Ha" w:tgtFrame="_blank" w:history="1">
        <w:r>
          <w:rPr>
            <w:color w:val="0000EE"/>
          </w:rPr>
          <w:t>14</w:t>
        </w:r>
      </w:hyperlink>
      <w:r>
        <w:t xml:space="preserve"> Федерального закона от </w:t>
      </w:r>
      <w:r>
        <w:rPr>
          <w:rStyle w:val="cat-Dategrp-14rplc-31"/>
        </w:rPr>
        <w:t>дата</w:t>
      </w:r>
      <w:r>
        <w:t xml:space="preserve"> N 118-ФЗ (ред. от </w:t>
      </w:r>
      <w:r>
        <w:rPr>
          <w:rStyle w:val="cat-Dategrp-15rplc-32"/>
        </w:rPr>
        <w:t>дата</w:t>
      </w:r>
      <w:r>
        <w:t>) "О судебных приста</w:t>
      </w:r>
      <w:r>
        <w:t xml:space="preserve">вах"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5rplc-33"/>
        </w:rPr>
        <w:t>адрес</w:t>
      </w:r>
      <w:r>
        <w:t>.</w:t>
      </w:r>
    </w:p>
    <w:p w:rsidR="0021579D">
      <w:pPr>
        <w:ind w:firstLine="540"/>
        <w:jc w:val="both"/>
      </w:pPr>
      <w:r>
        <w:t xml:space="preserve">Вина </w:t>
      </w:r>
      <w:r>
        <w:rPr>
          <w:rStyle w:val="cat-FIOgrp-22rplc-34"/>
        </w:rPr>
        <w:t>фио</w:t>
      </w:r>
      <w:r>
        <w:t xml:space="preserve"> в совершении административного правонарушения, предусмотренного ст.17.8 КоАП РФ, подтверждается письменными д</w:t>
      </w:r>
      <w:r>
        <w:t xml:space="preserve">оказательствами, имеющимися в деле об административном правонарушении: </w:t>
      </w:r>
    </w:p>
    <w:p w:rsidR="0021579D">
      <w:pPr>
        <w:ind w:firstLine="540"/>
        <w:jc w:val="both"/>
      </w:pPr>
      <w:r>
        <w:t xml:space="preserve">- протоколом об административном правонарушении №260 </w:t>
      </w:r>
      <w:r>
        <w:t>от</w:t>
      </w:r>
      <w:r>
        <w:t xml:space="preserve"> </w:t>
      </w:r>
      <w:r>
        <w:rPr>
          <w:rStyle w:val="cat-Dategrp-16rplc-35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</w:t>
      </w:r>
      <w:hyperlink r:id="rId6" w:history="1">
        <w:r>
          <w:rPr>
            <w:color w:val="0000EE"/>
          </w:rPr>
          <w:t>ст.28.2</w:t>
        </w:r>
      </w:hyperlink>
      <w: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0rplc-36"/>
        </w:rPr>
        <w:t>фио</w:t>
      </w:r>
      <w:r>
        <w:t xml:space="preserve"> п</w:t>
      </w:r>
      <w:r>
        <w:t xml:space="preserve">рава, предусмотренные </w:t>
      </w:r>
      <w:hyperlink r:id="rId7" w:history="1">
        <w:r>
          <w:rPr>
            <w:color w:val="0000EE"/>
          </w:rPr>
          <w:t>ст.25.1</w:t>
        </w:r>
      </w:hyperlink>
      <w:r>
        <w:t xml:space="preserve"> КоАП РФ, </w:t>
      </w:r>
      <w:hyperlink r:id="rId8" w:history="1">
        <w:r>
          <w:rPr>
            <w:color w:val="0000EE"/>
          </w:rPr>
          <w:t>ст.51</w:t>
        </w:r>
      </w:hyperlink>
      <w:r>
        <w:t xml:space="preserve"> Конституции РФ, были разъяснены, с протоколом он ознакомлен, копия протокола была вручена ему в день составления (л.д.1-3);</w:t>
      </w:r>
    </w:p>
    <w:p w:rsidR="0021579D">
      <w:pPr>
        <w:ind w:firstLine="540"/>
        <w:jc w:val="both"/>
      </w:pPr>
      <w:r>
        <w:t xml:space="preserve">- актом обнаружения административного правонарушения </w:t>
      </w:r>
      <w:r>
        <w:t>от</w:t>
      </w:r>
      <w:r>
        <w:t xml:space="preserve"> </w:t>
      </w:r>
      <w:r>
        <w:rPr>
          <w:rStyle w:val="cat-Dategrp-16rplc-37"/>
        </w:rPr>
        <w:t>дата</w:t>
      </w:r>
      <w:r>
        <w:t xml:space="preserve"> (</w:t>
      </w:r>
      <w:r>
        <w:t>л.д</w:t>
      </w:r>
      <w:r>
        <w:t>. 4);</w:t>
      </w:r>
    </w:p>
    <w:p w:rsidR="0021579D">
      <w:pPr>
        <w:ind w:firstLine="540"/>
        <w:jc w:val="both"/>
      </w:pPr>
      <w:r>
        <w:t>- определением</w:t>
      </w:r>
      <w:r>
        <w:t xml:space="preserve"> </w:t>
      </w:r>
      <w:r>
        <w:t>от</w:t>
      </w:r>
      <w:r>
        <w:t xml:space="preserve"> </w:t>
      </w:r>
      <w:r>
        <w:rPr>
          <w:rStyle w:val="cat-Dategrp-16rplc-38"/>
        </w:rPr>
        <w:t>дата</w:t>
      </w:r>
      <w:r>
        <w:t xml:space="preserve"> (</w:t>
      </w:r>
      <w:r>
        <w:t>л.д</w:t>
      </w:r>
      <w:r>
        <w:t>. 5);</w:t>
      </w:r>
    </w:p>
    <w:p w:rsidR="0021579D">
      <w:pPr>
        <w:ind w:firstLine="540"/>
        <w:jc w:val="both"/>
      </w:pPr>
      <w:r>
        <w:t xml:space="preserve">- объяснениями </w:t>
      </w:r>
      <w:r>
        <w:t>от</w:t>
      </w:r>
      <w:r>
        <w:t xml:space="preserve"> </w:t>
      </w:r>
      <w:r>
        <w:rPr>
          <w:rStyle w:val="cat-Dategrp-16rplc-39"/>
        </w:rPr>
        <w:t>дата</w:t>
      </w:r>
      <w:r>
        <w:t xml:space="preserve"> (</w:t>
      </w:r>
      <w:r>
        <w:t>л.д</w:t>
      </w:r>
      <w:r>
        <w:t>. 6-8);</w:t>
      </w:r>
    </w:p>
    <w:p w:rsidR="0021579D">
      <w:pPr>
        <w:ind w:firstLine="540"/>
        <w:jc w:val="both"/>
      </w:pPr>
      <w:r>
        <w:t xml:space="preserve">- постановлением </w:t>
      </w:r>
      <w:r>
        <w:t>от</w:t>
      </w:r>
      <w:r>
        <w:t xml:space="preserve"> </w:t>
      </w:r>
      <w:r>
        <w:rPr>
          <w:rStyle w:val="cat-Dategrp-17rplc-40"/>
        </w:rPr>
        <w:t>дата</w:t>
      </w:r>
      <w:r>
        <w:t xml:space="preserve"> (</w:t>
      </w:r>
      <w:r>
        <w:t>л.д</w:t>
      </w:r>
      <w:r>
        <w:t>. 10).</w:t>
      </w:r>
    </w:p>
    <w:p w:rsidR="0021579D">
      <w:pPr>
        <w:ind w:firstLine="540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2rplc-41"/>
        </w:rPr>
        <w:t>фио</w:t>
      </w:r>
      <w:r>
        <w:t xml:space="preserve"> были проведены в строгой последовательности, составленные в отношении него протокол </w:t>
      </w:r>
      <w:r>
        <w:t>логичен, действия последовательны и непротиворечивы.</w:t>
      </w:r>
    </w:p>
    <w:p w:rsidR="0021579D">
      <w:pPr>
        <w:ind w:firstLine="540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</w:t>
      </w:r>
      <w:r>
        <w:t xml:space="preserve">совокупности, установлены состав и событие </w:t>
      </w:r>
      <w:r>
        <w:t xml:space="preserve">административного правонарушения, вменяемого в вину </w:t>
      </w:r>
      <w:r>
        <w:rPr>
          <w:rStyle w:val="cat-FIOgrp-20rplc-42"/>
        </w:rPr>
        <w:t>фио</w:t>
      </w:r>
    </w:p>
    <w:p w:rsidR="0021579D">
      <w:pPr>
        <w:ind w:firstLine="540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2rplc-4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</w:t>
      </w:r>
      <w:r>
        <w:t>льность внесенных в протокол записей удостоверена должностным лицом в соответствующих графах.</w:t>
      </w:r>
    </w:p>
    <w:p w:rsidR="0021579D">
      <w:pPr>
        <w:ind w:firstLine="540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23rplc-44"/>
        </w:rPr>
        <w:t>фио</w:t>
      </w:r>
      <w:r>
        <w:t xml:space="preserve"> правонарушения, его имущественное положение, обстоятельством. Обстоят</w:t>
      </w:r>
      <w:r>
        <w:t xml:space="preserve">ельств, смягчающих и отягчающих административную ответственность </w:t>
      </w:r>
      <w:r>
        <w:rPr>
          <w:rStyle w:val="cat-FIOgrp-22rplc-45"/>
        </w:rPr>
        <w:t>фио</w:t>
      </w:r>
      <w:r>
        <w:t xml:space="preserve">, мировым судьёй  не установлено. </w:t>
      </w:r>
    </w:p>
    <w:p w:rsidR="0021579D">
      <w:pPr>
        <w:ind w:firstLine="540"/>
        <w:jc w:val="both"/>
      </w:pPr>
      <w:r>
        <w:t xml:space="preserve">На основании вышеизложенного, учитывая цели наказания, предусмотренные ст.3.1 Кодекса Российской Федерации </w:t>
      </w:r>
      <w:r>
        <w:t xml:space="preserve">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Style w:val="cat-FIOgrp-20rplc-46"/>
        </w:rPr>
        <w:t>фио</w:t>
      </w:r>
      <w:r>
        <w:t xml:space="preserve"> административное наказание в виде минимального штрафа, предусмотренного ст.17.8 Коде</w:t>
      </w:r>
      <w:r>
        <w:t>кса Российской Федерации об административных правонарушениях.</w:t>
      </w:r>
    </w:p>
    <w:p w:rsidR="0021579D">
      <w:pPr>
        <w:ind w:firstLine="540"/>
        <w:jc w:val="both"/>
      </w:pPr>
      <w:r>
        <w:t xml:space="preserve">Руководствуясь </w:t>
      </w:r>
      <w:r>
        <w:t>ст.ст</w:t>
      </w:r>
      <w:r>
        <w:t>. 17.8, 29.9, 29.10, 29.11 Кодекса Российской Федерации об административных правонарушениях, мировой судья</w:t>
      </w:r>
    </w:p>
    <w:p w:rsidR="0021579D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21579D">
      <w:pPr>
        <w:ind w:firstLine="540"/>
        <w:jc w:val="both"/>
      </w:pPr>
      <w:r>
        <w:rPr>
          <w:rStyle w:val="cat-FIOgrp-19rplc-47"/>
        </w:rPr>
        <w:t>фио</w:t>
      </w:r>
      <w:r>
        <w:t xml:space="preserve">, </w:t>
      </w:r>
      <w:r>
        <w:rPr>
          <w:rStyle w:val="cat-PassportDatagrp-30rplc-48"/>
        </w:rPr>
        <w:t>паспортные данные</w:t>
      </w:r>
      <w:r>
        <w:t xml:space="preserve">, признать виновным в </w:t>
      </w:r>
      <w:r>
        <w:t xml:space="preserve">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7rplc-49"/>
        </w:rPr>
        <w:t>сумма</w:t>
      </w:r>
      <w:r>
        <w:t xml:space="preserve">. </w:t>
      </w:r>
    </w:p>
    <w:p w:rsidR="0021579D">
      <w:pPr>
        <w:ind w:firstLine="540"/>
        <w:jc w:val="both"/>
      </w:pPr>
      <w:r>
        <w:t xml:space="preserve">В соответствии с частью 1 </w:t>
      </w:r>
      <w:r>
        <w:t>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 xml:space="preserve">ративного штрафа в законную силу по следующим банковским реквизитам: Юридический адрес: </w:t>
      </w:r>
      <w:r>
        <w:rPr>
          <w:rStyle w:val="cat-Addressgrp-6rplc-50"/>
        </w:rPr>
        <w:t>адрес</w:t>
      </w:r>
      <w:r>
        <w:t xml:space="preserve">60-летия СССР, 28 Почтовый адрес: </w:t>
      </w:r>
      <w:r>
        <w:rPr>
          <w:rStyle w:val="cat-Addressgrp-6rplc-51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52"/>
        </w:rPr>
        <w:t>адрес</w:t>
      </w:r>
      <w:r>
        <w:t xml:space="preserve"> (Министерство юстиции </w:t>
      </w:r>
      <w:r>
        <w:rPr>
          <w:rStyle w:val="cat-Addressgrp-1rplc-53"/>
        </w:rPr>
        <w:t>адрес</w:t>
      </w:r>
      <w:r>
        <w:t>) Наименовани</w:t>
      </w:r>
      <w:r>
        <w:t xml:space="preserve">е банка: Отделение </w:t>
      </w:r>
      <w:r>
        <w:rPr>
          <w:rStyle w:val="cat-Addressgrp-1rplc-54"/>
        </w:rPr>
        <w:t>адрес</w:t>
      </w:r>
      <w:r>
        <w:t xml:space="preserve"> Банка России//УФК по </w:t>
      </w:r>
      <w:r>
        <w:rPr>
          <w:rStyle w:val="cat-Addressgrp-7rplc-55"/>
        </w:rPr>
        <w:t>адрес</w:t>
      </w:r>
      <w:r>
        <w:t xml:space="preserve"> ИНН </w:t>
      </w:r>
      <w:r>
        <w:rPr>
          <w:rStyle w:val="cat-PhoneNumbergrp-34rplc-56"/>
        </w:rPr>
        <w:t>телефон</w:t>
      </w:r>
      <w:r>
        <w:t xml:space="preserve"> КПП </w:t>
      </w:r>
      <w:r>
        <w:rPr>
          <w:rStyle w:val="cat-PhoneNumbergrp-35rplc-57"/>
        </w:rPr>
        <w:t>телефон</w:t>
      </w:r>
      <w:r>
        <w:t xml:space="preserve"> БИК </w:t>
      </w:r>
      <w:r>
        <w:rPr>
          <w:rStyle w:val="cat-PhoneNumbergrp-36rplc-58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7rplc-59"/>
        </w:rPr>
        <w:t>телефон</w:t>
      </w:r>
      <w:r>
        <w:t xml:space="preserve"> в УФК по </w:t>
      </w:r>
      <w:r>
        <w:rPr>
          <w:rStyle w:val="cat-Addressgrp-1rplc-60"/>
        </w:rPr>
        <w:t>адрес</w:t>
      </w:r>
      <w:r>
        <w:t xml:space="preserve"> Код Сводного реестра </w:t>
      </w:r>
      <w:r>
        <w:rPr>
          <w:rStyle w:val="cat-PhoneNumbergrp-38rplc-61"/>
        </w:rPr>
        <w:t>телефон</w:t>
      </w:r>
      <w:r>
        <w:t xml:space="preserve"> ОКТМО </w:t>
      </w:r>
      <w:r>
        <w:rPr>
          <w:rStyle w:val="cat-PhoneNumbergrp-39rplc-62"/>
        </w:rPr>
        <w:t>телефон</w:t>
      </w:r>
      <w:r>
        <w:t xml:space="preserve"> КБК </w:t>
      </w:r>
      <w:r>
        <w:rPr>
          <w:rStyle w:val="cat-PhoneNumbergrp-40rplc-63"/>
        </w:rPr>
        <w:t>телефон</w:t>
      </w:r>
      <w:r>
        <w:t xml:space="preserve"> </w:t>
      </w:r>
      <w:r>
        <w:rPr>
          <w:rStyle w:val="cat-PhoneNumbergrp-41rplc-64"/>
        </w:rPr>
        <w:t>телефон</w:t>
      </w:r>
      <w:r>
        <w:t>. Статья 8 – штрафы за воспрепятствование законной деятельности должностного лица органа по принудительному исполнению исполнительных документов и обеспечению установленного порядка деятельности судов.</w:t>
      </w:r>
    </w:p>
    <w:p w:rsidR="0021579D">
      <w:pPr>
        <w:ind w:firstLine="540"/>
        <w:jc w:val="both"/>
      </w:pPr>
      <w:r>
        <w:t>Постановление может быть обжаловано в Б</w:t>
      </w:r>
      <w:r>
        <w:t xml:space="preserve">ахчисарайский районный суд </w:t>
      </w:r>
      <w:r>
        <w:rPr>
          <w:rStyle w:val="cat-Addressgrp-1rplc-65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66"/>
        </w:rPr>
        <w:t>адрес</w:t>
      </w:r>
      <w:r>
        <w:t xml:space="preserve">) </w:t>
      </w:r>
      <w:r>
        <w:rPr>
          <w:rStyle w:val="cat-Addressgrp-1rplc-6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21579D">
      <w:pPr>
        <w:ind w:firstLine="851"/>
        <w:jc w:val="both"/>
      </w:pPr>
    </w:p>
    <w:p w:rsidR="0021579D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</w:t>
      </w:r>
      <w:r>
        <w:rPr>
          <w:b/>
          <w:bCs/>
        </w:rPr>
        <w:t xml:space="preserve">               </w:t>
      </w:r>
      <w:r>
        <w:rPr>
          <w:rStyle w:val="cat-FIOgrp-24rplc-68"/>
          <w:b/>
          <w:bCs/>
        </w:rPr>
        <w:t>фио</w:t>
      </w:r>
    </w:p>
    <w:p w:rsidR="0021579D">
      <w:pPr>
        <w:ind w:firstLine="851"/>
        <w:jc w:val="both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9D"/>
    <w:rsid w:val="0021579D"/>
    <w:rsid w:val="004125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PhoneNumbergrp-33rplc-9">
    <w:name w:val="cat-PhoneNumber grp-33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32rplc-11">
    <w:name w:val="cat-Time grp-32 rplc-11"/>
    <w:basedOn w:val="DefaultParagraphFont"/>
  </w:style>
  <w:style w:type="character" w:customStyle="1" w:styleId="cat-FIOgrp-20rplc-12">
    <w:name w:val="cat-FIO grp-2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OrganizationNamegrp-31rplc-23">
    <w:name w:val="cat-OrganizationName grp-3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SumInWordsgrp-25rplc-28">
    <w:name w:val="cat-SumInWords grp-25 rplc-28"/>
    <w:basedOn w:val="DefaultParagraphFont"/>
  </w:style>
  <w:style w:type="character" w:customStyle="1" w:styleId="cat-SumInWordsgrp-26rplc-29">
    <w:name w:val="cat-SumInWords grp-26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Dategrp-16rplc-38">
    <w:name w:val="cat-Date grp-16 rplc-38"/>
    <w:basedOn w:val="DefaultParagraphFont"/>
  </w:style>
  <w:style w:type="character" w:customStyle="1" w:styleId="cat-Dategrp-16rplc-39">
    <w:name w:val="cat-Date grp-16 rplc-39"/>
    <w:basedOn w:val="DefaultParagraphFont"/>
  </w:style>
  <w:style w:type="character" w:customStyle="1" w:styleId="cat-Dategrp-17rplc-40">
    <w:name w:val="cat-Date grp-17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2rplc-43">
    <w:name w:val="cat-FIO grp-22 rplc-43"/>
    <w:basedOn w:val="DefaultParagraphFont"/>
  </w:style>
  <w:style w:type="character" w:customStyle="1" w:styleId="cat-FIOgrp-23rplc-44">
    <w:name w:val="cat-FIO grp-23 rplc-44"/>
    <w:basedOn w:val="DefaultParagraphFont"/>
  </w:style>
  <w:style w:type="character" w:customStyle="1" w:styleId="cat-FIOgrp-22rplc-45">
    <w:name w:val="cat-FIO grp-22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FIOgrp-19rplc-47">
    <w:name w:val="cat-FIO grp-19 rplc-47"/>
    <w:basedOn w:val="DefaultParagraphFont"/>
  </w:style>
  <w:style w:type="character" w:customStyle="1" w:styleId="cat-PassportDatagrp-30rplc-48">
    <w:name w:val="cat-PassportData grp-30 rplc-48"/>
    <w:basedOn w:val="DefaultParagraphFont"/>
  </w:style>
  <w:style w:type="character" w:customStyle="1" w:styleId="cat-Sumgrp-27rplc-49">
    <w:name w:val="cat-Sum grp-27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PhoneNumbergrp-35rplc-57">
    <w:name w:val="cat-PhoneNumber grp-35 rplc-57"/>
    <w:basedOn w:val="DefaultParagraphFont"/>
  </w:style>
  <w:style w:type="character" w:customStyle="1" w:styleId="cat-PhoneNumbergrp-36rplc-58">
    <w:name w:val="cat-PhoneNumber grp-36 rplc-58"/>
    <w:basedOn w:val="DefaultParagraphFont"/>
  </w:style>
  <w:style w:type="character" w:customStyle="1" w:styleId="cat-PhoneNumbergrp-37rplc-59">
    <w:name w:val="cat-PhoneNumber grp-37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PhoneNumbergrp-38rplc-61">
    <w:name w:val="cat-PhoneNumber grp-38 rplc-61"/>
    <w:basedOn w:val="DefaultParagraphFont"/>
  </w:style>
  <w:style w:type="character" w:customStyle="1" w:styleId="cat-PhoneNumbergrp-39rplc-62">
    <w:name w:val="cat-PhoneNumber grp-39 rplc-62"/>
    <w:basedOn w:val="DefaultParagraphFont"/>
  </w:style>
  <w:style w:type="character" w:customStyle="1" w:styleId="cat-PhoneNumbergrp-40rplc-63">
    <w:name w:val="cat-PhoneNumber grp-40 rplc-63"/>
    <w:basedOn w:val="DefaultParagraphFont"/>
  </w:style>
  <w:style w:type="character" w:customStyle="1" w:styleId="cat-PhoneNumbergrp-41rplc-64">
    <w:name w:val="cat-PhoneNumber grp-41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2rplc-66">
    <w:name w:val="cat-Address grp-2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FIOgrp-24rplc-68">
    <w:name w:val="cat-FIO grp-24 rplc-6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02102007-n-229-fz-ob/glava-1/statia-5/?marker=fdoctlaw" TargetMode="External" /><Relationship Id="rId5" Type="http://schemas.openxmlformats.org/officeDocument/2006/relationships/hyperlink" Target="http://sudact.ru/law/federalnyi-zakon-ot-05082000-n-118-fz-s/?marker=fdoctlaw" TargetMode="External" /><Relationship Id="rId6" Type="http://schemas.openxmlformats.org/officeDocument/2006/relationships/hyperlink" Target="consultantplus://offline/ref=3ADE8699961F7D3EAC2FA8156C957EB00DE101BB49A8D0244BE11140D330357ED4E7B57B2668F573D3y0G" TargetMode="External" /><Relationship Id="rId7" Type="http://schemas.openxmlformats.org/officeDocument/2006/relationships/hyperlink" Target="consultantplus://offline/ref=B491DB1F730D6097A4C956A1A95C7EE2C39FEC73C9218E383DF324A29D44511B4A6660246ADD6D60t1z6G" TargetMode="External" /><Relationship Id="rId8" Type="http://schemas.openxmlformats.org/officeDocument/2006/relationships/hyperlink" Target="consultantplus://offline/ref=B491DB1F730D6097A4C956A1A95C7EE2C092E370C374D93A6CA62AA79514190B04236D256BD6t6z8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