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35D01">
      <w:pPr>
        <w:ind w:right="23"/>
        <w:jc w:val="right"/>
      </w:pPr>
      <w:r>
        <w:t>Дело №5-29-455/2021</w:t>
      </w:r>
    </w:p>
    <w:p w:rsidR="00935D01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935D01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935D01">
      <w:pPr>
        <w:ind w:right="23"/>
        <w:jc w:val="center"/>
      </w:pPr>
    </w:p>
    <w:p w:rsidR="00935D01">
      <w:pPr>
        <w:ind w:right="23"/>
        <w:jc w:val="both"/>
      </w:pPr>
      <w:r>
        <w:rPr>
          <w:rStyle w:val="cat-Dategrp-8rplc-0"/>
        </w:rPr>
        <w:t>дата</w:t>
      </w:r>
      <w:r>
        <w:t xml:space="preserve">                   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935D01">
      <w:pPr>
        <w:ind w:firstLine="851"/>
        <w:jc w:val="both"/>
      </w:pPr>
    </w:p>
    <w:p w:rsidR="00935D01">
      <w:pPr>
        <w:ind w:firstLine="567"/>
        <w:jc w:val="both"/>
      </w:pPr>
      <w:r>
        <w:t xml:space="preserve">Мировой судья судебного участка № 29 </w:t>
      </w:r>
      <w:r>
        <w:t xml:space="preserve">Бахчисарайского судебного района (Бахчисарайский судебный район) </w:t>
      </w:r>
      <w:r>
        <w:rPr>
          <w:rStyle w:val="cat-Addressgrp-1rplc-2"/>
        </w:rPr>
        <w:t>адрес</w:t>
      </w:r>
      <w:r>
        <w:t xml:space="preserve">, расположенного по адресу: </w:t>
      </w:r>
      <w:r>
        <w:rPr>
          <w:rStyle w:val="cat-Addressgrp-2rplc-3"/>
        </w:rPr>
        <w:t>адрес</w:t>
      </w:r>
      <w:r>
        <w:t xml:space="preserve">, </w:t>
      </w:r>
      <w:r>
        <w:rPr>
          <w:rStyle w:val="cat-FIOgrp-14rplc-4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3rplc-5"/>
        </w:rPr>
        <w:t>фио</w:t>
      </w:r>
      <w:r>
        <w:t xml:space="preserve">, </w:t>
      </w:r>
      <w:r>
        <w:rPr>
          <w:rStyle w:val="cat-PassportDatagrp-27rplc-6"/>
        </w:rPr>
        <w:t>паспортные данные</w:t>
      </w:r>
      <w:r>
        <w:t>, неработающего, зарегистрированного и проживающего</w:t>
      </w:r>
      <w:r>
        <w:t xml:space="preserve"> по адресу: </w:t>
      </w:r>
      <w:r>
        <w:rPr>
          <w:rStyle w:val="cat-Addressgrp-3rplc-7"/>
        </w:rPr>
        <w:t>адрес</w:t>
      </w:r>
      <w:r>
        <w:t xml:space="preserve">, </w:t>
      </w:r>
      <w:r>
        <w:t>документ</w:t>
      </w:r>
      <w:r>
        <w:t xml:space="preserve"> удостоверяющий личности - </w:t>
      </w:r>
      <w:r>
        <w:rPr>
          <w:rStyle w:val="cat-PassportDatagrp-28rplc-8"/>
        </w:rPr>
        <w:t>паспортные данные</w:t>
      </w:r>
      <w:r>
        <w:t xml:space="preserve"> </w:t>
      </w:r>
      <w:r>
        <w:rPr>
          <w:rStyle w:val="cat-PhoneNumbergrp-31rplc-9"/>
        </w:rPr>
        <w:t>телефон</w:t>
      </w:r>
      <w:r>
        <w:t>, в совершении административного правонарушения, предусмотренного ч.2 ст. 7.27 Кодекса Российской Федерации об административных правонарушениях,</w:t>
      </w:r>
    </w:p>
    <w:p w:rsidR="00935D01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935D01">
      <w:pPr>
        <w:ind w:firstLine="567"/>
        <w:jc w:val="both"/>
      </w:pPr>
      <w:r>
        <w:rPr>
          <w:rStyle w:val="cat-Dategrp-9rplc-10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30rplc-11"/>
        </w:rPr>
        <w:t>время</w:t>
      </w:r>
      <w:r>
        <w:t xml:space="preserve"> гр. </w:t>
      </w:r>
      <w:r>
        <w:rPr>
          <w:rStyle w:val="cat-FIOgrp-15rplc-12"/>
        </w:rPr>
        <w:t>фио</w:t>
      </w:r>
      <w:r>
        <w:t xml:space="preserve"> по адресу: </w:t>
      </w:r>
      <w:r>
        <w:rPr>
          <w:rStyle w:val="cat-Addressgrp-4rplc-13"/>
        </w:rPr>
        <w:t>адрес</w:t>
      </w:r>
      <w:r>
        <w:t xml:space="preserve"> тайно похитил у </w:t>
      </w:r>
      <w:r>
        <w:rPr>
          <w:rStyle w:val="cat-FIOgrp-16rplc-14"/>
        </w:rPr>
        <w:t>фио</w:t>
      </w:r>
      <w:r>
        <w:t xml:space="preserve"> денежные средства в размере </w:t>
      </w:r>
      <w:r>
        <w:rPr>
          <w:rStyle w:val="cat-Sumgrp-20rplc-15"/>
        </w:rPr>
        <w:t>сумма</w:t>
      </w:r>
      <w:r>
        <w:t xml:space="preserve">, а так же </w:t>
      </w:r>
      <w:r>
        <w:rPr>
          <w:rStyle w:val="cat-Sumgrp-21rplc-16"/>
        </w:rPr>
        <w:t>сумма</w:t>
      </w:r>
      <w:r>
        <w:t xml:space="preserve"> с карты РНКБ путем оплаты продуктов картой, всего на общую сумму </w:t>
      </w:r>
      <w:r>
        <w:rPr>
          <w:rStyle w:val="cat-Sumgrp-22rplc-17"/>
        </w:rPr>
        <w:t>сумма</w:t>
      </w:r>
      <w:r>
        <w:t xml:space="preserve">, причинив последней материальный ущерб на указанную сумму денежных средств, в ходе проведения проверки по материалу кошелек с банковской картой, денежными средствами в сумме </w:t>
      </w:r>
      <w:r>
        <w:rPr>
          <w:rStyle w:val="cat-Sumgrp-20rplc-18"/>
        </w:rPr>
        <w:t>сумма</w:t>
      </w:r>
      <w:r>
        <w:t xml:space="preserve"> изъяты у </w:t>
      </w:r>
      <w:r>
        <w:rPr>
          <w:rStyle w:val="cat-FIOgrp-17rplc-19"/>
        </w:rPr>
        <w:t>фио</w:t>
      </w:r>
      <w:r>
        <w:t xml:space="preserve"> и переданы </w:t>
      </w:r>
      <w:r>
        <w:rPr>
          <w:rStyle w:val="cat-FIOgrp-18rplc-20"/>
        </w:rPr>
        <w:t>фио</w:t>
      </w:r>
      <w:r>
        <w:t xml:space="preserve"> С</w:t>
      </w:r>
      <w:r>
        <w:t xml:space="preserve">воими действиями </w:t>
      </w:r>
      <w:r>
        <w:rPr>
          <w:rStyle w:val="cat-FIOgrp-15rplc-21"/>
        </w:rPr>
        <w:t>фио</w:t>
      </w:r>
      <w:r>
        <w:t xml:space="preserve"> нарушил ч.2 ст. 7.27 Коде</w:t>
      </w:r>
      <w:r>
        <w:t xml:space="preserve">кса Российской Федерации об административных правонарушениях. </w:t>
      </w:r>
    </w:p>
    <w:p w:rsidR="00935D01">
      <w:pPr>
        <w:ind w:firstLine="567"/>
        <w:jc w:val="both"/>
      </w:pPr>
      <w:r>
        <w:t xml:space="preserve">При рассмотрении дела об административном правонарушении в судебном заседании  </w:t>
      </w:r>
      <w:r>
        <w:rPr>
          <w:rStyle w:val="cat-FIOgrp-15rplc-22"/>
        </w:rPr>
        <w:t>фио</w:t>
      </w:r>
      <w:r>
        <w:t xml:space="preserve"> свою вину признал в полном объеме, с протоколом </w:t>
      </w:r>
      <w:r>
        <w:t>согласен</w:t>
      </w:r>
      <w:r>
        <w:t>, просил строго не наказывать. Ходатайств и каких-либо</w:t>
      </w:r>
      <w:r>
        <w:t xml:space="preserve"> заявлений от него мировому судье не поступило.</w:t>
      </w:r>
    </w:p>
    <w:p w:rsidR="00935D01">
      <w:pPr>
        <w:ind w:firstLine="567"/>
        <w:jc w:val="both"/>
      </w:pPr>
      <w:r>
        <w:t xml:space="preserve">Заслушав пояснения </w:t>
      </w:r>
      <w:r>
        <w:rPr>
          <w:rStyle w:val="cat-FIOgrp-17rplc-23"/>
        </w:rPr>
        <w:t>фио</w:t>
      </w:r>
      <w:r>
        <w:t xml:space="preserve">, </w:t>
      </w:r>
      <w:r>
        <w:rPr>
          <w:rStyle w:val="cat-FIOgrp-18rplc-24"/>
        </w:rPr>
        <w:t>фио</w:t>
      </w:r>
      <w:r>
        <w:t xml:space="preserve">, исследовав материалы дела об </w:t>
      </w:r>
      <w:r>
        <w:t>административном</w:t>
      </w:r>
      <w:r>
        <w:t xml:space="preserve"> </w:t>
      </w:r>
      <w:r>
        <w:t>правонарушении</w:t>
      </w:r>
      <w:r>
        <w:t xml:space="preserve">, считаю, что в действиях </w:t>
      </w:r>
      <w:r>
        <w:rPr>
          <w:rStyle w:val="cat-FIOgrp-17rplc-25"/>
        </w:rPr>
        <w:t>фио</w:t>
      </w:r>
      <w:r>
        <w:t xml:space="preserve"> усматриваются нарушения требований                    ч.2 ст. 7.27 Кодекса Российской Фед</w:t>
      </w:r>
      <w:r>
        <w:t xml:space="preserve">ерации об административных правонарушениях. </w:t>
      </w:r>
    </w:p>
    <w:p w:rsidR="00935D01">
      <w:pPr>
        <w:ind w:firstLine="567"/>
        <w:jc w:val="both"/>
      </w:pPr>
      <w:r>
        <w:t>В силу ст. </w:t>
      </w:r>
      <w:hyperlink r:id="rId4" w:tgtFrame="_blank" w:history="1">
        <w:r>
          <w:rPr>
            <w:color w:val="0000EE"/>
          </w:rPr>
          <w:t>24.1</w:t>
        </w:r>
      </w:hyperlink>
      <w:r>
        <w:t xml:space="preserve"> Кодекса Российской Федерации об административных правонарушениях задачами производства по </w:t>
      </w:r>
      <w:r>
        <w:t>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</w:t>
      </w:r>
      <w:r>
        <w:t xml:space="preserve"> условий, способствовавших совершению административных правонарушений.</w:t>
      </w:r>
    </w:p>
    <w:p w:rsidR="00935D01">
      <w:pPr>
        <w:ind w:firstLine="567"/>
        <w:jc w:val="both"/>
      </w:pPr>
      <w:r>
        <w:t>В соответствии со ст.</w:t>
      </w:r>
      <w:hyperlink r:id="rId5" w:tgtFrame="_blank" w:history="1">
        <w:r>
          <w:rPr>
            <w:color w:val="0000EE"/>
          </w:rPr>
          <w:t>26.2 Кодекса Российской Федерации об административных правонаруше</w:t>
        </w:r>
        <w:r>
          <w:rPr>
            <w:color w:val="0000EE"/>
          </w:rPr>
          <w:t xml:space="preserve">ниях </w:t>
        </w:r>
      </w:hyperlink>
      <w:r>
        <w:t>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</w:t>
      </w:r>
      <w:r>
        <w:t>истративного правонарушения,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935D01">
      <w:pPr>
        <w:ind w:firstLine="567"/>
        <w:jc w:val="both"/>
      </w:pPr>
      <w:r>
        <w:t>В соответствии с ч.2 ст. 7.27 Кодекса Российской Федерации об административных пра</w:t>
      </w:r>
      <w:r>
        <w:t xml:space="preserve">вонарушениях Мелкое хищение чужого имущества стоимостью более </w:t>
      </w:r>
      <w:r>
        <w:rPr>
          <w:rStyle w:val="cat-SumInWordsgrp-24rplc-26"/>
        </w:rPr>
        <w:t>сумма прописью</w:t>
      </w:r>
      <w:r>
        <w:t xml:space="preserve">, но не более </w:t>
      </w:r>
      <w:r>
        <w:rPr>
          <w:rStyle w:val="cat-SumInWordsgrp-25rplc-27"/>
        </w:rPr>
        <w:t>сумма прописью</w:t>
      </w:r>
      <w:r>
        <w:t xml:space="preserve"> путем кражи, мошенничества, присвоения или растраты при отсутствии признаков преступлений, предусмотренных </w:t>
      </w:r>
      <w:hyperlink r:id="rId6" w:history="1">
        <w:r>
          <w:rPr>
            <w:color w:val="0000EE"/>
          </w:rPr>
          <w:t>частями второй</w:t>
        </w:r>
      </w:hyperlink>
      <w:r>
        <w:t xml:space="preserve">, </w:t>
      </w:r>
      <w:hyperlink r:id="rId7" w:history="1">
        <w:r>
          <w:rPr>
            <w:color w:val="0000EE"/>
          </w:rPr>
          <w:t>третьей</w:t>
        </w:r>
      </w:hyperlink>
      <w:r>
        <w:t xml:space="preserve"> и </w:t>
      </w:r>
      <w:hyperlink r:id="rId8" w:history="1">
        <w:r>
          <w:rPr>
            <w:color w:val="0000EE"/>
          </w:rPr>
          <w:t>четвертой статьи 158</w:t>
        </w:r>
      </w:hyperlink>
      <w:r>
        <w:t xml:space="preserve">, </w:t>
      </w:r>
      <w:hyperlink r:id="rId9" w:history="1">
        <w:r>
          <w:rPr>
            <w:color w:val="0000EE"/>
          </w:rPr>
          <w:t>статьей 158.1</w:t>
        </w:r>
      </w:hyperlink>
      <w:r>
        <w:t xml:space="preserve">, </w:t>
      </w:r>
      <w:hyperlink r:id="rId10" w:history="1">
        <w:r>
          <w:rPr>
            <w:color w:val="0000EE"/>
          </w:rPr>
          <w:t>частями второй</w:t>
        </w:r>
      </w:hyperlink>
      <w:r>
        <w:t xml:space="preserve">, </w:t>
      </w:r>
      <w:hyperlink r:id="rId11" w:history="1">
        <w:r>
          <w:rPr>
            <w:color w:val="0000EE"/>
          </w:rPr>
          <w:t>третьей</w:t>
        </w:r>
      </w:hyperlink>
      <w:r>
        <w:t xml:space="preserve"> и </w:t>
      </w:r>
      <w:hyperlink r:id="rId12" w:history="1">
        <w:r>
          <w:rPr>
            <w:color w:val="0000EE"/>
          </w:rPr>
          <w:t>четвертой статьи 159</w:t>
        </w:r>
      </w:hyperlink>
      <w:r>
        <w:t xml:space="preserve">, </w:t>
      </w:r>
      <w:hyperlink r:id="rId13" w:history="1">
        <w:r>
          <w:rPr>
            <w:color w:val="0000EE"/>
          </w:rPr>
          <w:t>частями второй</w:t>
        </w:r>
      </w:hyperlink>
      <w:r>
        <w:t>,</w:t>
      </w:r>
      <w:r>
        <w:t xml:space="preserve"> </w:t>
      </w:r>
      <w:hyperlink r:id="rId14" w:history="1">
        <w:r>
          <w:rPr>
            <w:color w:val="0000EE"/>
          </w:rPr>
          <w:t>треть</w:t>
        </w:r>
        <w:r>
          <w:rPr>
            <w:color w:val="0000EE"/>
          </w:rPr>
          <w:t>ей</w:t>
        </w:r>
      </w:hyperlink>
      <w:r>
        <w:t xml:space="preserve"> и </w:t>
      </w:r>
      <w:hyperlink r:id="rId15" w:history="1">
        <w:r>
          <w:rPr>
            <w:color w:val="0000EE"/>
          </w:rPr>
          <w:t>четвертой статьи 159.1</w:t>
        </w:r>
      </w:hyperlink>
      <w:r>
        <w:t xml:space="preserve">, </w:t>
      </w:r>
      <w:hyperlink r:id="rId16" w:history="1">
        <w:r>
          <w:rPr>
            <w:color w:val="0000EE"/>
          </w:rPr>
          <w:t>частями второй</w:t>
        </w:r>
      </w:hyperlink>
      <w:r>
        <w:t xml:space="preserve">, </w:t>
      </w:r>
      <w:hyperlink r:id="rId17" w:history="1">
        <w:r>
          <w:rPr>
            <w:color w:val="0000EE"/>
          </w:rPr>
          <w:t>третьей</w:t>
        </w:r>
      </w:hyperlink>
      <w:r>
        <w:t xml:space="preserve"> и </w:t>
      </w:r>
      <w:hyperlink r:id="rId18" w:history="1">
        <w:r>
          <w:rPr>
            <w:color w:val="0000EE"/>
          </w:rPr>
          <w:t>четвертой статьи 159.2</w:t>
        </w:r>
      </w:hyperlink>
      <w:r>
        <w:t xml:space="preserve">, </w:t>
      </w:r>
      <w:hyperlink r:id="rId19" w:history="1">
        <w:r>
          <w:rPr>
            <w:color w:val="0000EE"/>
          </w:rPr>
          <w:t>частями второй</w:t>
        </w:r>
      </w:hyperlink>
      <w:r>
        <w:t xml:space="preserve">, </w:t>
      </w:r>
      <w:hyperlink r:id="rId20" w:history="1">
        <w:r>
          <w:rPr>
            <w:color w:val="0000EE"/>
          </w:rPr>
          <w:t>третьей</w:t>
        </w:r>
      </w:hyperlink>
      <w:r>
        <w:t xml:space="preserve"> и </w:t>
      </w:r>
      <w:hyperlink r:id="rId21" w:history="1">
        <w:r>
          <w:rPr>
            <w:color w:val="0000EE"/>
          </w:rPr>
          <w:t>четвертой статьи 159.3</w:t>
        </w:r>
      </w:hyperlink>
      <w:r>
        <w:t xml:space="preserve">, </w:t>
      </w:r>
      <w:hyperlink r:id="rId22" w:history="1">
        <w:r>
          <w:rPr>
            <w:color w:val="0000EE"/>
          </w:rPr>
          <w:t>частями второй</w:t>
        </w:r>
      </w:hyperlink>
      <w:r>
        <w:t xml:space="preserve">, </w:t>
      </w:r>
      <w:hyperlink r:id="rId23" w:history="1">
        <w:r>
          <w:rPr>
            <w:color w:val="0000EE"/>
          </w:rPr>
          <w:t>третьей</w:t>
        </w:r>
      </w:hyperlink>
      <w:r>
        <w:t xml:space="preserve"> и </w:t>
      </w:r>
      <w:hyperlink r:id="rId24" w:history="1">
        <w:r>
          <w:rPr>
            <w:color w:val="0000EE"/>
          </w:rPr>
          <w:t>четвертой статьи 159.5</w:t>
        </w:r>
      </w:hyperlink>
      <w:r>
        <w:t xml:space="preserve">, </w:t>
      </w:r>
      <w:hyperlink r:id="rId25" w:history="1">
        <w:r>
          <w:rPr>
            <w:color w:val="0000EE"/>
          </w:rPr>
          <w:t>частями второй</w:t>
        </w:r>
      </w:hyperlink>
      <w:r>
        <w:t xml:space="preserve">, </w:t>
      </w:r>
      <w:hyperlink r:id="rId26" w:history="1">
        <w:r>
          <w:rPr>
            <w:color w:val="0000EE"/>
          </w:rPr>
          <w:t>третьей</w:t>
        </w:r>
      </w:hyperlink>
      <w:r>
        <w:t xml:space="preserve"> и </w:t>
      </w:r>
      <w:hyperlink r:id="rId27" w:history="1">
        <w:r>
          <w:rPr>
            <w:color w:val="0000EE"/>
          </w:rPr>
          <w:t>четвертой статьи 159.6</w:t>
        </w:r>
      </w:hyperlink>
      <w:r>
        <w:t xml:space="preserve"> и </w:t>
      </w:r>
      <w:hyperlink r:id="rId28" w:history="1">
        <w:r>
          <w:rPr>
            <w:color w:val="0000EE"/>
          </w:rPr>
          <w:t>частями второй</w:t>
        </w:r>
      </w:hyperlink>
      <w:r>
        <w:t xml:space="preserve"> и </w:t>
      </w:r>
      <w:hyperlink r:id="rId29" w:history="1">
        <w:r>
          <w:rPr>
            <w:color w:val="0000EE"/>
          </w:rPr>
          <w:t>третьей статьи 160</w:t>
        </w:r>
      </w:hyperlink>
      <w:r>
        <w:t xml:space="preserve"> Уголовного кодекса Российской Федерации, за исключением случаев, предусмотренных </w:t>
      </w:r>
      <w:hyperlink r:id="rId30" w:history="1">
        <w:r>
          <w:rPr>
            <w:color w:val="0000EE"/>
          </w:rPr>
          <w:t>статьей 14.15.3</w:t>
        </w:r>
      </w:hyperlink>
      <w:r>
        <w:t xml:space="preserve"> настоящего Кодекса, влечет наложение административного штрафа в размере </w:t>
      </w:r>
      <w:r>
        <w:t xml:space="preserve">до пятикратной стоимости похищенного имущества, но не </w:t>
      </w:r>
      <w:r>
        <w:rPr>
          <w:rStyle w:val="cat-SumInWordsgrp-26rplc-28"/>
        </w:rPr>
        <w:t>сумма прописью</w:t>
      </w:r>
      <w:r>
        <w:t>, либо адм</w:t>
      </w:r>
      <w:r>
        <w:t>инистративный арест на срок от десяти до пятнадцати суток, либо обязательные работы на срок до ста двадцати часов.</w:t>
      </w:r>
    </w:p>
    <w:p w:rsidR="00935D01">
      <w:pPr>
        <w:ind w:firstLine="567"/>
        <w:jc w:val="both"/>
      </w:pPr>
      <w:r>
        <w:t xml:space="preserve">Административное правонарушение совершено с прямым умыслом, </w:t>
      </w:r>
      <w:r>
        <w:rPr>
          <w:rStyle w:val="cat-FIOgrp-15rplc-29"/>
        </w:rPr>
        <w:t>фио</w:t>
      </w:r>
      <w:r>
        <w:t xml:space="preserve"> понимал незаконность своих действий, предвидел наступление общественно-опасны</w:t>
      </w:r>
      <w:r>
        <w:t>х последствий.</w:t>
      </w:r>
    </w:p>
    <w:p w:rsidR="00935D01">
      <w:pPr>
        <w:ind w:firstLine="567"/>
        <w:jc w:val="both"/>
      </w:pPr>
      <w:r>
        <w:t xml:space="preserve">Вина </w:t>
      </w:r>
      <w:r>
        <w:rPr>
          <w:rStyle w:val="cat-FIOgrp-17rplc-30"/>
        </w:rPr>
        <w:t>фио</w:t>
      </w:r>
      <w:r>
        <w:t xml:space="preserve"> в совершении административного правонарушения, предусмотренного ч.2 ст. 7.27 Кодекса РФ об административных правонарушениях, подтверждается письменными доказательствами, которые имеются в деле об административном правонарушении, а и</w:t>
      </w:r>
      <w:r>
        <w:t xml:space="preserve">менно: </w:t>
      </w:r>
    </w:p>
    <w:p w:rsidR="00935D01">
      <w:pPr>
        <w:ind w:firstLine="567"/>
        <w:jc w:val="both"/>
      </w:pPr>
      <w:r>
        <w:t>- протоколом об административном правонарушении № РК-</w:t>
      </w:r>
      <w:r>
        <w:rPr>
          <w:rStyle w:val="cat-PhoneNumbergrp-32rplc-31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0rplc-32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</w:t>
      </w:r>
      <w:r>
        <w:t xml:space="preserve">оле отражены. Кроме того, из протокола следует, что </w:t>
      </w:r>
      <w:r>
        <w:rPr>
          <w:rStyle w:val="cat-FIOgrp-17rplc-33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ознакомлен, замечаний у него к содержанию протокола нет (л.д.2); </w:t>
      </w:r>
    </w:p>
    <w:p w:rsidR="00935D01">
      <w:pPr>
        <w:ind w:firstLine="567"/>
        <w:jc w:val="both"/>
      </w:pPr>
      <w:r>
        <w:t xml:space="preserve">- КУСП </w:t>
      </w:r>
      <w:r>
        <w:t>от</w:t>
      </w:r>
      <w:r>
        <w:t xml:space="preserve"> </w:t>
      </w:r>
      <w:r>
        <w:rPr>
          <w:rStyle w:val="cat-Dategrp-11rplc-34"/>
        </w:rPr>
        <w:t>дата</w:t>
      </w:r>
      <w:r>
        <w:t xml:space="preserve"> (</w:t>
      </w:r>
      <w:r>
        <w:t>л.д</w:t>
      </w:r>
      <w:r>
        <w:t xml:space="preserve">. </w:t>
      </w:r>
      <w:r>
        <w:t>3);</w:t>
      </w:r>
    </w:p>
    <w:p w:rsidR="00935D01">
      <w:pPr>
        <w:ind w:firstLine="567"/>
        <w:jc w:val="both"/>
      </w:pPr>
      <w:r>
        <w:t>- заявлениями и объяснениями (</w:t>
      </w:r>
      <w:r>
        <w:t>л.д</w:t>
      </w:r>
      <w:r>
        <w:t>. 4-6,12-13,17-23);</w:t>
      </w:r>
    </w:p>
    <w:p w:rsidR="00935D01">
      <w:pPr>
        <w:ind w:firstLine="567"/>
        <w:jc w:val="both"/>
      </w:pPr>
      <w:r>
        <w:t xml:space="preserve">- рапортом </w:t>
      </w:r>
      <w:r>
        <w:t>от</w:t>
      </w:r>
      <w:r>
        <w:t xml:space="preserve"> </w:t>
      </w:r>
      <w:r>
        <w:rPr>
          <w:rStyle w:val="cat-Dategrp-12rplc-35"/>
        </w:rPr>
        <w:t>дата</w:t>
      </w:r>
      <w:r>
        <w:t xml:space="preserve"> (л.д.7-8,24);</w:t>
      </w:r>
    </w:p>
    <w:p w:rsidR="00935D01">
      <w:pPr>
        <w:ind w:firstLine="567"/>
        <w:jc w:val="both"/>
      </w:pPr>
      <w:r>
        <w:t xml:space="preserve">- протоколом осмотра </w:t>
      </w:r>
      <w:r>
        <w:t>от</w:t>
      </w:r>
      <w:r>
        <w:t xml:space="preserve"> </w:t>
      </w:r>
      <w:r>
        <w:rPr>
          <w:rStyle w:val="cat-Dategrp-10rplc-36"/>
        </w:rPr>
        <w:t>дата</w:t>
      </w:r>
      <w:r>
        <w:t xml:space="preserve"> (л.д.9-11,14-16). </w:t>
      </w:r>
    </w:p>
    <w:p w:rsidR="00935D01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7rplc-37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935D01">
      <w:pPr>
        <w:ind w:firstLine="567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</w:t>
      </w:r>
      <w:r>
        <w:t xml:space="preserve">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7rplc-38"/>
        </w:rPr>
        <w:t>фио</w:t>
      </w:r>
    </w:p>
    <w:p w:rsidR="00935D01">
      <w:pPr>
        <w:ind w:firstLine="567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7rplc-39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935D01">
      <w:pPr>
        <w:ind w:firstLine="567"/>
        <w:jc w:val="both"/>
      </w:pPr>
      <w:r>
        <w:t>При назначении административного наказания принимаетс</w:t>
      </w:r>
      <w:r>
        <w:t xml:space="preserve">я во внимание характер совершенного </w:t>
      </w:r>
      <w:r>
        <w:rPr>
          <w:rStyle w:val="cat-FIOgrp-17rplc-40"/>
        </w:rPr>
        <w:t>фио</w:t>
      </w:r>
      <w:r>
        <w:t xml:space="preserve"> административного правонарушения, личность правонарушителя, ее имущественное положение.</w:t>
      </w:r>
    </w:p>
    <w:p w:rsidR="00935D01">
      <w:pPr>
        <w:ind w:firstLine="567"/>
        <w:jc w:val="both"/>
      </w:pPr>
      <w:r>
        <w:t>Обстоятельством, смягчающим административную ответственность, является признание вины, раскаяние. Обстоятельств, отягчающих адми</w:t>
      </w:r>
      <w:r>
        <w:t xml:space="preserve">нистративную ответственность </w:t>
      </w:r>
      <w:r>
        <w:rPr>
          <w:rStyle w:val="cat-FIOgrp-17rplc-41"/>
        </w:rPr>
        <w:t>фио</w:t>
      </w:r>
      <w:r>
        <w:t xml:space="preserve">, мировым судьёй  не установлено. </w:t>
      </w:r>
    </w:p>
    <w:p w:rsidR="00935D01">
      <w:pPr>
        <w:ind w:firstLine="567"/>
        <w:jc w:val="both"/>
      </w:pPr>
      <w:r>
        <w:t xml:space="preserve">На основании вышеизложенного, считаю необходимым назначить </w:t>
      </w:r>
      <w:r>
        <w:rPr>
          <w:rStyle w:val="cat-FIOgrp-17rplc-42"/>
        </w:rPr>
        <w:t>фио</w:t>
      </w:r>
      <w:r>
        <w:t xml:space="preserve"> административное наказание в виде административного штрафа, предусмотренное ч.2 ст. 7.27 Кодекса Российской Федерации об админ</w:t>
      </w:r>
      <w:r>
        <w:t>истративных правонарушениях.</w:t>
      </w:r>
    </w:p>
    <w:p w:rsidR="00935D01">
      <w:pPr>
        <w:ind w:firstLine="567"/>
        <w:jc w:val="both"/>
      </w:pPr>
      <w:r>
        <w:t xml:space="preserve">Руководствуясь ч.2 ст. 7.27, </w:t>
      </w:r>
      <w:r>
        <w:t>ст.ст</w:t>
      </w:r>
      <w:r>
        <w:t>. 29.9, 29.10, 29.11 Кодекса Российской Федерации об административных правонарушениях, мировой судья</w:t>
      </w:r>
    </w:p>
    <w:p w:rsidR="00935D01">
      <w:pPr>
        <w:ind w:right="23"/>
        <w:jc w:val="center"/>
      </w:pP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935D01">
      <w:pPr>
        <w:ind w:firstLine="567"/>
        <w:jc w:val="both"/>
      </w:pPr>
      <w:r>
        <w:rPr>
          <w:rStyle w:val="cat-FIOgrp-13rplc-43"/>
        </w:rPr>
        <w:t>фио</w:t>
      </w:r>
      <w:r>
        <w:t xml:space="preserve">, </w:t>
      </w:r>
      <w:r>
        <w:rPr>
          <w:rStyle w:val="cat-PassportDatagrp-29rplc-44"/>
        </w:rPr>
        <w:t>паспортные данные</w:t>
      </w:r>
      <w:r>
        <w:t>, признать виновным в совершении административн</w:t>
      </w:r>
      <w:r>
        <w:t xml:space="preserve">ого правонарушения, предусмотренного ч.2 ст. 7.27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3rplc-45"/>
        </w:rPr>
        <w:t>сумма</w:t>
      </w:r>
      <w:r>
        <w:t xml:space="preserve">. </w:t>
      </w:r>
    </w:p>
    <w:p w:rsidR="00935D01">
      <w:pPr>
        <w:ind w:firstLine="567"/>
        <w:jc w:val="both"/>
      </w:pPr>
      <w:r>
        <w:t>В соответствии с частью 1 статьи 32.2 Кодекса Р</w:t>
      </w:r>
      <w:r>
        <w:t xml:space="preserve">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</w:t>
      </w:r>
      <w:r>
        <w:t xml:space="preserve">конную силу на следующие реквизиты: Юридический адрес: </w:t>
      </w:r>
      <w:r>
        <w:rPr>
          <w:rStyle w:val="cat-Addressgrp-5rplc-46"/>
        </w:rPr>
        <w:t>адрес</w:t>
      </w:r>
      <w:r>
        <w:t xml:space="preserve">60-летия СССР, 28 Почтовый адрес: </w:t>
      </w:r>
      <w:r>
        <w:rPr>
          <w:rStyle w:val="cat-Addressgrp-5rplc-47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8"/>
        </w:rPr>
        <w:t>адрес</w:t>
      </w:r>
      <w:r>
        <w:t xml:space="preserve"> (Министерство юстиции </w:t>
      </w:r>
      <w:r>
        <w:rPr>
          <w:rStyle w:val="cat-Addressgrp-1rplc-49"/>
        </w:rPr>
        <w:t>адрес</w:t>
      </w:r>
      <w:r>
        <w:t xml:space="preserve">) Наименование банка: Отделение </w:t>
      </w:r>
      <w:r>
        <w:rPr>
          <w:rStyle w:val="cat-Addressgrp-1rplc-50"/>
        </w:rPr>
        <w:t>адрес</w:t>
      </w:r>
      <w:r>
        <w:t xml:space="preserve"> Банка России//УФК по </w:t>
      </w:r>
      <w:r>
        <w:rPr>
          <w:rStyle w:val="cat-Addressgrp-6rplc-51"/>
        </w:rPr>
        <w:t>адрес</w:t>
      </w:r>
      <w:r>
        <w:t xml:space="preserve"> ИНН </w:t>
      </w:r>
      <w:r>
        <w:rPr>
          <w:rStyle w:val="cat-PhoneNumbergrp-33rplc-52"/>
        </w:rPr>
        <w:t>телефон</w:t>
      </w:r>
      <w:r>
        <w:t xml:space="preserve"> КПП </w:t>
      </w:r>
      <w:r>
        <w:rPr>
          <w:rStyle w:val="cat-PhoneNumbergrp-34rplc-53"/>
        </w:rPr>
        <w:t>телефон</w:t>
      </w:r>
      <w:r>
        <w:t xml:space="preserve"> БИК </w:t>
      </w:r>
      <w:r>
        <w:rPr>
          <w:rStyle w:val="cat-PhoneNumbergrp-35rplc-54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6rplc-55"/>
        </w:rPr>
        <w:t>телефон</w:t>
      </w:r>
      <w:r>
        <w:t xml:space="preserve"> в УФК по </w:t>
      </w:r>
      <w:r>
        <w:rPr>
          <w:rStyle w:val="cat-Addressgrp-1rplc-56"/>
        </w:rPr>
        <w:t>адрес</w:t>
      </w:r>
      <w:r>
        <w:t xml:space="preserve"> Код Сводного реестра </w:t>
      </w:r>
      <w:r>
        <w:rPr>
          <w:rStyle w:val="cat-PhoneNumbergrp-37rplc-57"/>
        </w:rPr>
        <w:t>телефон</w:t>
      </w:r>
      <w:r>
        <w:t xml:space="preserve"> ОКТМО </w:t>
      </w:r>
      <w:r>
        <w:rPr>
          <w:rStyle w:val="cat-PhoneNumbergrp-38rplc-58"/>
        </w:rPr>
        <w:t>телефон</w:t>
      </w:r>
      <w:r>
        <w:t xml:space="preserve"> КБК </w:t>
      </w:r>
      <w:r>
        <w:rPr>
          <w:rStyle w:val="cat-PhoneNumbergrp-39rplc-59"/>
        </w:rPr>
        <w:t>телефон</w:t>
      </w:r>
      <w:r>
        <w:t xml:space="preserve"> </w:t>
      </w:r>
      <w:r>
        <w:rPr>
          <w:rStyle w:val="cat-PhoneNumbergrp-40rplc-60"/>
        </w:rPr>
        <w:t>телефон</w:t>
      </w:r>
      <w:r>
        <w:t xml:space="preserve"> Статья 2</w:t>
      </w:r>
      <w:r>
        <w:t>7 – штрафы за мелкое хищение.</w:t>
      </w:r>
    </w:p>
    <w:p w:rsidR="00935D01">
      <w:pPr>
        <w:ind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61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7rplc-62"/>
        </w:rPr>
        <w:t>адрес</w:t>
      </w:r>
      <w:r>
        <w:t xml:space="preserve">) </w:t>
      </w:r>
      <w:r>
        <w:rPr>
          <w:rStyle w:val="cat-Addressgrp-1rplc-63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935D01">
      <w:pPr>
        <w:ind w:firstLine="851"/>
      </w:pPr>
    </w:p>
    <w:p w:rsidR="00935D01">
      <w:pPr>
        <w:ind w:firstLine="851"/>
      </w:pPr>
      <w:r>
        <w:rPr>
          <w:b/>
          <w:bCs/>
        </w:rPr>
        <w:t xml:space="preserve">Мировой судья                                                                               </w:t>
      </w:r>
      <w:r>
        <w:rPr>
          <w:rStyle w:val="cat-FIOgrp-19rplc-64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01"/>
    <w:rsid w:val="00935D01"/>
    <w:rsid w:val="00B56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PassportDatagrp-27rplc-6">
    <w:name w:val="cat-PassportData grp-27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PassportDatagrp-28rplc-8">
    <w:name w:val="cat-PassportData grp-28 rplc-8"/>
    <w:basedOn w:val="DefaultParagraphFont"/>
  </w:style>
  <w:style w:type="character" w:customStyle="1" w:styleId="cat-PhoneNumbergrp-31rplc-9">
    <w:name w:val="cat-PhoneNumber grp-31 rplc-9"/>
    <w:basedOn w:val="DefaultParagraphFont"/>
  </w:style>
  <w:style w:type="character" w:customStyle="1" w:styleId="cat-Dategrp-9rplc-10">
    <w:name w:val="cat-Date grp-9 rplc-10"/>
    <w:basedOn w:val="DefaultParagraphFont"/>
  </w:style>
  <w:style w:type="character" w:customStyle="1" w:styleId="cat-Timegrp-30rplc-11">
    <w:name w:val="cat-Time grp-30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6rplc-14">
    <w:name w:val="cat-FIO grp-16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Sumgrp-21rplc-16">
    <w:name w:val="cat-Sum grp-21 rplc-16"/>
    <w:basedOn w:val="DefaultParagraphFont"/>
  </w:style>
  <w:style w:type="character" w:customStyle="1" w:styleId="cat-Sumgrp-22rplc-17">
    <w:name w:val="cat-Sum grp-22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SumInWordsgrp-24rplc-26">
    <w:name w:val="cat-SumInWords grp-24 rplc-26"/>
    <w:basedOn w:val="DefaultParagraphFont"/>
  </w:style>
  <w:style w:type="character" w:customStyle="1" w:styleId="cat-SumInWordsgrp-25rplc-27">
    <w:name w:val="cat-SumInWords grp-25 rplc-27"/>
    <w:basedOn w:val="DefaultParagraphFont"/>
  </w:style>
  <w:style w:type="character" w:customStyle="1" w:styleId="cat-SumInWordsgrp-26rplc-28">
    <w:name w:val="cat-SumInWords grp-26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PhoneNumbergrp-32rplc-31">
    <w:name w:val="cat-PhoneNumber grp-32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Dategrp-11rplc-34">
    <w:name w:val="cat-Date grp-11 rplc-34"/>
    <w:basedOn w:val="DefaultParagraphFont"/>
  </w:style>
  <w:style w:type="character" w:customStyle="1" w:styleId="cat-Dategrp-12rplc-35">
    <w:name w:val="cat-Date grp-12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3rplc-43">
    <w:name w:val="cat-FIO grp-13 rplc-43"/>
    <w:basedOn w:val="DefaultParagraphFont"/>
  </w:style>
  <w:style w:type="character" w:customStyle="1" w:styleId="cat-PassportDatagrp-29rplc-44">
    <w:name w:val="cat-PassportData grp-29 rplc-44"/>
    <w:basedOn w:val="DefaultParagraphFont"/>
  </w:style>
  <w:style w:type="character" w:customStyle="1" w:styleId="cat-Sumgrp-23rplc-45">
    <w:name w:val="cat-Sum grp-23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Addressgrp-5rplc-47">
    <w:name w:val="cat-Address grp-5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6rplc-51">
    <w:name w:val="cat-Address grp-6 rplc-51"/>
    <w:basedOn w:val="DefaultParagraphFont"/>
  </w:style>
  <w:style w:type="character" w:customStyle="1" w:styleId="cat-PhoneNumbergrp-33rplc-52">
    <w:name w:val="cat-PhoneNumber grp-33 rplc-52"/>
    <w:basedOn w:val="DefaultParagraphFont"/>
  </w:style>
  <w:style w:type="character" w:customStyle="1" w:styleId="cat-PhoneNumbergrp-34rplc-53">
    <w:name w:val="cat-PhoneNumber grp-34 rplc-53"/>
    <w:basedOn w:val="DefaultParagraphFont"/>
  </w:style>
  <w:style w:type="character" w:customStyle="1" w:styleId="cat-PhoneNumbergrp-35rplc-54">
    <w:name w:val="cat-PhoneNumber grp-35 rplc-54"/>
    <w:basedOn w:val="DefaultParagraphFont"/>
  </w:style>
  <w:style w:type="character" w:customStyle="1" w:styleId="cat-PhoneNumbergrp-36rplc-55">
    <w:name w:val="cat-PhoneNumber grp-36 rplc-55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PhoneNumbergrp-37rplc-57">
    <w:name w:val="cat-PhoneNumber grp-37 rplc-57"/>
    <w:basedOn w:val="DefaultParagraphFont"/>
  </w:style>
  <w:style w:type="character" w:customStyle="1" w:styleId="cat-PhoneNumbergrp-38rplc-58">
    <w:name w:val="cat-PhoneNumber grp-38 rplc-58"/>
    <w:basedOn w:val="DefaultParagraphFont"/>
  </w:style>
  <w:style w:type="character" w:customStyle="1" w:styleId="cat-PhoneNumbergrp-39rplc-59">
    <w:name w:val="cat-PhoneNumber grp-39 rplc-59"/>
    <w:basedOn w:val="DefaultParagraphFont"/>
  </w:style>
  <w:style w:type="character" w:customStyle="1" w:styleId="cat-PhoneNumbergrp-40rplc-60">
    <w:name w:val="cat-PhoneNumber grp-40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7rplc-62">
    <w:name w:val="cat-Address grp-7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FIOgrp-19rplc-64">
    <w:name w:val="cat-FIO grp-19 rplc-64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42C3A1F5268EA6F50FB2253DA82CDCBB88B79F9698F5F91787F9E5D351777BA7E58EE9383F1810D1C08313F972D307A1C0E96CC1A6BC45E71W3I" TargetMode="External" /><Relationship Id="rId11" Type="http://schemas.openxmlformats.org/officeDocument/2006/relationships/hyperlink" Target="consultantplus://offline/ref=442C3A1F5268EA6F50FB2253DA82CDCBB88B79F9698F5F91787F9E5D351777BA7E58EE9383F1810D1E08313F972D307A1C0E96CC1A6BC45E71W3I" TargetMode="External" /><Relationship Id="rId12" Type="http://schemas.openxmlformats.org/officeDocument/2006/relationships/hyperlink" Target="consultantplus://offline/ref=442C3A1F5268EA6F50FB2253DA82CDCBB88B79F9698F5F91787F9E5D351777BA7E58EE9381F284064D52213BDE7A3866191688C8046B7CW4I" TargetMode="External" /><Relationship Id="rId13" Type="http://schemas.openxmlformats.org/officeDocument/2006/relationships/hyperlink" Target="consultantplus://offline/ref=442C3A1F5268EA6F50FB2253DA82CDCBB88B79F9698F5F91787F9E5D351777BA7E58EE9381F280064D52213BDE7A3866191688C8046B7CW4I" TargetMode="External" /><Relationship Id="rId14" Type="http://schemas.openxmlformats.org/officeDocument/2006/relationships/hyperlink" Target="consultantplus://offline/ref=442C3A1F5268EA6F50FB2253DA82CDCBB88B79F9698F5F91787F9E5D351777BA7E58EE9381F28E064D52213BDE7A3866191688C8046B7CW4I" TargetMode="External" /><Relationship Id="rId15" Type="http://schemas.openxmlformats.org/officeDocument/2006/relationships/hyperlink" Target="consultantplus://offline/ref=442C3A1F5268EA6F50FB2253DA82CDCBB88B79F9698F5F91787F9E5D351777BA7E58EE9381F186064D52213BDE7A3866191688C8046B7CW4I" TargetMode="External" /><Relationship Id="rId16" Type="http://schemas.openxmlformats.org/officeDocument/2006/relationships/hyperlink" Target="consultantplus://offline/ref=442C3A1F5268EA6F50FB2253DA82CDCBB88B79F9698F5F91787F9E5D351777BA7E58EE9381F180064D52213BDE7A3866191688C8046B7CW4I" TargetMode="External" /><Relationship Id="rId17" Type="http://schemas.openxmlformats.org/officeDocument/2006/relationships/hyperlink" Target="consultantplus://offline/ref=442C3A1F5268EA6F50FB2253DA82CDCBB88B79F9698F5F91787F9E5D351777BA7E58EE9381F18E064D52213BDE7A3866191688C8046B7CW4I" TargetMode="External" /><Relationship Id="rId18" Type="http://schemas.openxmlformats.org/officeDocument/2006/relationships/hyperlink" Target="consultantplus://offline/ref=442C3A1F5268EA6F50FB2253DA82CDCBB88B79F9698F5F91787F9E5D351777BA7E58EE9381F086064D52213BDE7A3866191688C8046B7CW4I" TargetMode="External" /><Relationship Id="rId19" Type="http://schemas.openxmlformats.org/officeDocument/2006/relationships/hyperlink" Target="consultantplus://offline/ref=442C3A1F5268EA6F50FB2253DA82CDCBB88B79F9698F5F91787F9E5D351777BA7E58EE9381F081064D52213BDE7A3866191688C8046B7CW4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442C3A1F5268EA6F50FB2253DA82CDCBB88B79F9698F5F91787F9E5D351777BA7E58EE9381F08F064D52213BDE7A3866191688C8046B7CW4I" TargetMode="External" /><Relationship Id="rId21" Type="http://schemas.openxmlformats.org/officeDocument/2006/relationships/hyperlink" Target="consultantplus://offline/ref=442C3A1F5268EA6F50FB2253DA82CDCBB88B79F9698F5F91787F9E5D351777BA7E58EE9381F787064D52213BDE7A3866191688C8046B7CW4I" TargetMode="External" /><Relationship Id="rId22" Type="http://schemas.openxmlformats.org/officeDocument/2006/relationships/hyperlink" Target="consultantplus://offline/ref=442C3A1F5268EA6F50FB2253DA82CDCBB88B79F9698F5F91787F9E5D351777BA7E58EE9381F685064D52213BDE7A3866191688C8046B7CW4I" TargetMode="External" /><Relationship Id="rId23" Type="http://schemas.openxmlformats.org/officeDocument/2006/relationships/hyperlink" Target="consultantplus://offline/ref=442C3A1F5268EA6F50FB2253DA82CDCBB88B79F9698F5F91787F9E5D351777BA7E58EE9381F683064D52213BDE7A3866191688C8046B7CW4I" TargetMode="External" /><Relationship Id="rId24" Type="http://schemas.openxmlformats.org/officeDocument/2006/relationships/hyperlink" Target="consultantplus://offline/ref=442C3A1F5268EA6F50FB2253DA82CDCBB88B79F9698F5F91787F9E5D351777BA7E58EE9381F681064D52213BDE7A3866191688C8046B7CW4I" TargetMode="External" /><Relationship Id="rId25" Type="http://schemas.openxmlformats.org/officeDocument/2006/relationships/hyperlink" Target="consultantplus://offline/ref=442C3A1F5268EA6F50FB2253DA82CDCBB88B79F9698F5F91787F9E5D351777BA7E58EE9381F586064D52213BDE7A3866191688C8046B7CW4I" TargetMode="External" /><Relationship Id="rId26" Type="http://schemas.openxmlformats.org/officeDocument/2006/relationships/hyperlink" Target="consultantplus://offline/ref=442C3A1F5268EA6F50FB2253DA82CDCBB88B79F9698F5F91787F9E5D351777BA7E58EE9381F584064D52213BDE7A3866191688C8046B7CW4I" TargetMode="External" /><Relationship Id="rId27" Type="http://schemas.openxmlformats.org/officeDocument/2006/relationships/hyperlink" Target="consultantplus://offline/ref=442C3A1F5268EA6F50FB2253DA82CDCBB88B79F9698F5F91787F9E5D351777BA7E58EE9381F582064D52213BDE7A3866191688C8046B7CW4I" TargetMode="External" /><Relationship Id="rId28" Type="http://schemas.openxmlformats.org/officeDocument/2006/relationships/hyperlink" Target="consultantplus://offline/ref=442C3A1F5268EA6F50FB2253DA82CDCBB88B79F9698F5F91787F9E5D351777BA7E58EE9383F1810C1C08313F972D307A1C0E96CC1A6BC45E71W3I" TargetMode="External" /><Relationship Id="rId29" Type="http://schemas.openxmlformats.org/officeDocument/2006/relationships/hyperlink" Target="consultantplus://offline/ref=442C3A1F5268EA6F50FB2253DA82CDCBB88B79F9698F5F91787F9E5D351777BA7E58EE9383F1810C1E08313F972D307A1C0E96CC1A6BC45E71W3I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442C3A1F5268EA6F50FB2253DA82CDCBB88B79F9688A5F91787F9E5D351777BA7E58EE9A82F78E064D52213BDE7A3866191688C8046B7CW4I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http://sudact.ru/law/koap/razdel-iv/glava-26/statia-26.2/?marker=fdoctlaw" TargetMode="External" /><Relationship Id="rId6" Type="http://schemas.openxmlformats.org/officeDocument/2006/relationships/hyperlink" Target="consultantplus://offline/ref=442C3A1F5268EA6F50FB2253DA82CDCBB88B79F9698F5F91787F9E5D351777BA7E58EE9383F182051D08313F972D307A1C0E96CC1A6BC45E71W3I" TargetMode="External" /><Relationship Id="rId7" Type="http://schemas.openxmlformats.org/officeDocument/2006/relationships/hyperlink" Target="consultantplus://offline/ref=442C3A1F5268EA6F50FB2253DA82CDCBB88B79F9698F5F91787F9E5D351777BA7E58EE9383F085091C08313F972D307A1C0E96CC1A6BC45E71W3I" TargetMode="External" /><Relationship Id="rId8" Type="http://schemas.openxmlformats.org/officeDocument/2006/relationships/hyperlink" Target="consultantplus://offline/ref=442C3A1F5268EA6F50FB2253DA82CDCBB88B79F9698F5F91787F9E5D351777BA7E58EE9383F182041B08313F972D307A1C0E96CC1A6BC45E71W3I" TargetMode="External" /><Relationship Id="rId9" Type="http://schemas.openxmlformats.org/officeDocument/2006/relationships/hyperlink" Target="consultantplus://offline/ref=442C3A1F5268EA6F50FB2253DA82CDCBB88B79F9698F5F91787F9E5D351777BA7E58EE938AF084064D52213BDE7A3866191688C8046B7CW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