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5B25">
      <w:pPr>
        <w:spacing w:after="160" w:line="259" w:lineRule="auto"/>
        <w:jc w:val="right"/>
      </w:pPr>
      <w:r>
        <w:t>Дело №5-29-469/2021</w:t>
      </w:r>
    </w:p>
    <w:p w:rsidR="00BE5B25">
      <w:pPr>
        <w:spacing w:line="259" w:lineRule="auto"/>
        <w:jc w:val="center"/>
      </w:pPr>
      <w:r>
        <w:t>ПОСТАНОВЛЕНИЕ</w:t>
      </w:r>
    </w:p>
    <w:p w:rsidR="00BE5B25">
      <w:pPr>
        <w:spacing w:line="259" w:lineRule="auto"/>
        <w:jc w:val="center"/>
      </w:pPr>
      <w:r>
        <w:t>по делу об административном правонарушении</w:t>
      </w:r>
    </w:p>
    <w:p w:rsidR="00BE5B25">
      <w:pPr>
        <w:spacing w:after="160" w:line="259" w:lineRule="auto"/>
        <w:jc w:val="center"/>
      </w:pPr>
      <w:r>
        <w:rPr>
          <w:rStyle w:val="cat-Dategrp-6rplc-0"/>
        </w:rPr>
        <w:t>дата</w:t>
      </w:r>
      <w:r>
        <w:t xml:space="preserve">                                                                                    </w:t>
      </w:r>
      <w:r>
        <w:rPr>
          <w:rStyle w:val="cat-Addressgrp-0rplc-1"/>
        </w:rPr>
        <w:t>адрес</w:t>
      </w:r>
    </w:p>
    <w:p w:rsidR="00BE5B25">
      <w:pPr>
        <w:jc w:val="both"/>
      </w:pPr>
    </w:p>
    <w:p w:rsidR="00BE5B25">
      <w:pPr>
        <w:ind w:firstLine="709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9rplc-4"/>
        </w:rPr>
        <w:t>фио</w:t>
      </w:r>
      <w:r>
        <w:t xml:space="preserve"> (</w:t>
      </w:r>
      <w:r>
        <w:rPr>
          <w:rStyle w:val="cat-Addressgrp-3rplc-5"/>
        </w:rPr>
        <w:t>адрес</w:t>
      </w:r>
      <w:r>
        <w:t xml:space="preserve">), рассмотрев материалы дела об административном правонарушении, в отношении </w:t>
      </w:r>
    </w:p>
    <w:p w:rsidR="00BE5B25">
      <w:pPr>
        <w:ind w:left="1843"/>
        <w:jc w:val="both"/>
      </w:pPr>
      <w:r>
        <w:rPr>
          <w:rStyle w:val="cat-FIOgrp-10rplc-6"/>
        </w:rPr>
        <w:t>фио</w:t>
      </w:r>
      <w:r>
        <w:t xml:space="preserve">, </w:t>
      </w:r>
      <w:r>
        <w:rPr>
          <w:rStyle w:val="cat-PassportDatagrp-15rplc-7"/>
        </w:rPr>
        <w:t>паспортные данные</w:t>
      </w:r>
      <w:r>
        <w:t xml:space="preserve">, гражданина РФ, официально не трудоустроенного, зарегистрированного и </w:t>
      </w:r>
      <w:r>
        <w:rPr>
          <w:rStyle w:val="cat-PassportDatagrp-16rplc-8"/>
        </w:rPr>
        <w:t>паспортные данные</w:t>
      </w:r>
      <w:r>
        <w:t xml:space="preserve">,  выдан ФМС </w:t>
      </w:r>
      <w:r>
        <w:rPr>
          <w:rStyle w:val="cat-PhoneNumbergrp-21rplc-9"/>
        </w:rPr>
        <w:t>телефон</w:t>
      </w:r>
      <w:r>
        <w:t xml:space="preserve">, </w:t>
      </w:r>
    </w:p>
    <w:p w:rsidR="00BE5B25">
      <w:pPr>
        <w:jc w:val="both"/>
      </w:pPr>
      <w:r>
        <w:t>по ч. 2 ст. 12.7 Кодекса Российской</w:t>
      </w:r>
      <w:r>
        <w:t xml:space="preserve"> Федерации об административных правонарушениях,</w:t>
      </w:r>
    </w:p>
    <w:p w:rsidR="00BE5B25">
      <w:pPr>
        <w:ind w:firstLine="709"/>
        <w:jc w:val="center"/>
      </w:pPr>
      <w:r>
        <w:t>УСТАНОВИЛ:</w:t>
      </w:r>
    </w:p>
    <w:p w:rsidR="00BE5B25">
      <w:pPr>
        <w:ind w:firstLine="709"/>
        <w:jc w:val="both"/>
      </w:pPr>
      <w:r>
        <w:rPr>
          <w:rStyle w:val="cat-Dategrp-7rplc-10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18rplc-11"/>
        </w:rPr>
        <w:t>время</w:t>
      </w:r>
      <w:r>
        <w:t xml:space="preserve"> по адресу: </w:t>
      </w:r>
      <w:r>
        <w:rPr>
          <w:rStyle w:val="cat-Addressgrp-4rplc-12"/>
        </w:rPr>
        <w:t>адрес</w:t>
      </w:r>
      <w:r>
        <w:t xml:space="preserve">, водитель </w:t>
      </w:r>
      <w:r>
        <w:rPr>
          <w:rStyle w:val="cat-FIOgrp-11rplc-13"/>
        </w:rPr>
        <w:t>фио</w:t>
      </w:r>
      <w:r>
        <w:t xml:space="preserve"> управлял транспортным средством – </w:t>
      </w:r>
      <w:r>
        <w:rPr>
          <w:rStyle w:val="cat-CarMakeModelgrp-19rplc-14"/>
        </w:rPr>
        <w:t>марка автомобиля</w:t>
      </w:r>
      <w:r>
        <w:t xml:space="preserve">, </w:t>
      </w:r>
      <w:r>
        <w:rPr>
          <w:rStyle w:val="cat-CarNumbergrp-20rplc-15"/>
        </w:rPr>
        <w:t>регистрационный знак ТС</w:t>
      </w:r>
      <w:r>
        <w:t xml:space="preserve">, будучи лишенным права управления всеми видами транспортных средств </w:t>
      </w:r>
      <w:r>
        <w:t>постановлением мирового судьи судебного участка №26 Бахчисарайского судебного района (</w:t>
      </w:r>
      <w:r>
        <w:rPr>
          <w:rStyle w:val="cat-Addressgrp-2rplc-16"/>
        </w:rPr>
        <w:t>адрес</w:t>
      </w:r>
      <w:r>
        <w:t xml:space="preserve">) </w:t>
      </w:r>
      <w:r>
        <w:rPr>
          <w:rStyle w:val="cat-Addressgrp-1rplc-17"/>
        </w:rPr>
        <w:t>адрес</w:t>
      </w:r>
      <w:r>
        <w:t xml:space="preserve"> на срок один год шесть месяцев, вступившим в законную силу </w:t>
      </w:r>
      <w:r>
        <w:rPr>
          <w:rStyle w:val="cat-Dategrp-8rplc-18"/>
        </w:rPr>
        <w:t>дата</w:t>
      </w:r>
      <w:r>
        <w:t>, чем нарушил п.п.2.1.1 Правил дорожного движения Российской Федерации, ответственность за кот</w:t>
      </w:r>
      <w:r>
        <w:t>орое предусмотрена ч.2 ст. 12.7 Кодекса Российской Федерации об административных правонарушениях.</w:t>
      </w:r>
    </w:p>
    <w:p w:rsidR="00BE5B25">
      <w:pPr>
        <w:ind w:firstLine="709"/>
        <w:jc w:val="both"/>
      </w:pPr>
      <w:r>
        <w:t xml:space="preserve">В судебное заседание </w:t>
      </w:r>
      <w:r>
        <w:rPr>
          <w:rStyle w:val="cat-Dategrp-6rplc-19"/>
        </w:rPr>
        <w:t>дата</w:t>
      </w:r>
      <w:r>
        <w:t xml:space="preserve"> </w:t>
      </w:r>
      <w:r>
        <w:rPr>
          <w:rStyle w:val="cat-FIOgrp-11rplc-20"/>
        </w:rPr>
        <w:t>фио</w:t>
      </w:r>
      <w:r>
        <w:t xml:space="preserve"> явился, вину свою в совершении правонарушения признал, в содеянном раскаялся, просил назначить ему наказание в виде штрафа.</w:t>
      </w:r>
      <w:r>
        <w:t xml:space="preserve"> Каки</w:t>
      </w:r>
      <w:r>
        <w:t>х-либо заявлений, ходатайств от него мировому судье не поступило.</w:t>
      </w:r>
    </w:p>
    <w:p w:rsidR="00BE5B25">
      <w:pPr>
        <w:ind w:firstLine="709"/>
        <w:jc w:val="both"/>
      </w:pPr>
      <w:r>
        <w:t xml:space="preserve">Выслушав правонарушителя, исследовав материалы дела, мировой судья приходит к выводу о виновности </w:t>
      </w:r>
      <w:r>
        <w:rPr>
          <w:rStyle w:val="cat-FIOgrp-11rplc-21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BE5B25">
      <w:pPr>
        <w:ind w:firstLine="709"/>
        <w:jc w:val="both"/>
      </w:pPr>
      <w:r>
        <w:t>В соответствии со</w:t>
      </w:r>
      <w:r>
        <w:t xml:space="preserve">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 в производств</w:t>
      </w:r>
      <w:r>
        <w:t>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</w:t>
      </w:r>
      <w:r>
        <w:t xml:space="preserve"> правильного разрешения дела.</w:t>
      </w:r>
    </w:p>
    <w:p w:rsidR="00BE5B25">
      <w:pPr>
        <w:ind w:firstLine="709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 xml:space="preserve">26.11 </w:t>
        </w:r>
        <w:r>
          <w:rPr>
            <w:color w:val="0000EE"/>
          </w:rPr>
          <w:t>КоАП</w:t>
        </w:r>
      </w:hyperlink>
      <w:r>
        <w:t xml:space="preserve"> РФ судья, члены коллегиального органа, должностное лицо, осуществляющие производство по </w:t>
      </w:r>
      <w:r>
        <w:t>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E5B25">
      <w:pPr>
        <w:ind w:firstLine="709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</w:t>
      </w:r>
      <w:r>
        <w:t xml:space="preserve"> Федерации об административных правонарушениях установлена административная ответственность.</w:t>
      </w:r>
    </w:p>
    <w:p w:rsidR="00BE5B25">
      <w:pPr>
        <w:ind w:firstLine="709"/>
        <w:jc w:val="both"/>
      </w:pPr>
      <w:r>
        <w:t>Согласно п. 2.1.1 Правил дорожного движения РФ водитель транспортного средства обязан иметь при себе и по требованию сотрудников полиции передавать им, для проверк</w:t>
      </w:r>
      <w:r>
        <w:t>и, в том числе,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BE5B25">
      <w:pPr>
        <w:ind w:firstLine="709"/>
        <w:jc w:val="both"/>
      </w:pPr>
      <w:r>
        <w:t xml:space="preserve">В соответствии с </w:t>
      </w:r>
      <w:hyperlink r:id="rId7" w:history="1">
        <w:r>
          <w:rPr>
            <w:color w:val="0000EE"/>
          </w:rPr>
          <w:t>частью 2 статьи 12.7</w:t>
        </w:r>
      </w:hyperlink>
      <w:r>
        <w:t xml:space="preserve"> Кодекса Российской Федерации об административных правонарушениях управление транспортным средством водителем, </w:t>
      </w:r>
      <w:r>
        <w:t>лишенным права управления транспортными средствами, влечет наложение административного штрафа в раз</w:t>
      </w:r>
      <w:r>
        <w:t xml:space="preserve">мере </w:t>
      </w:r>
      <w:r>
        <w:rPr>
          <w:rStyle w:val="cat-SumInWordsgrp-13rplc-22"/>
        </w:rPr>
        <w:t>сумма прописью</w:t>
      </w:r>
      <w:r>
        <w:t>, либо административный арест на срок до пятнадцати суток, либо обязательные работы на срок от ста до двухсот часов.</w:t>
      </w:r>
    </w:p>
    <w:p w:rsidR="00BE5B25">
      <w:pPr>
        <w:ind w:firstLine="709"/>
        <w:jc w:val="both"/>
      </w:pPr>
      <w:r>
        <w:t xml:space="preserve">Факт совершения </w:t>
      </w:r>
      <w:r>
        <w:rPr>
          <w:rStyle w:val="cat-FIOgrp-11rplc-23"/>
        </w:rPr>
        <w:t>фио</w:t>
      </w:r>
      <w:r>
        <w:t xml:space="preserve"> вышеуказанного административного правонарушения подтверждается представленными суду письменными доказательствами, исследованными судом в их совокупности в порядке ст.26.11 КоАП РФ, в частности:</w:t>
      </w:r>
    </w:p>
    <w:p w:rsidR="00BE5B25">
      <w:pPr>
        <w:ind w:firstLine="709"/>
        <w:jc w:val="both"/>
      </w:pPr>
      <w:r>
        <w:t>- протоколом об административном правонарушении 82 АП №128741</w:t>
      </w:r>
      <w:r>
        <w:t xml:space="preserve"> </w:t>
      </w:r>
      <w:r>
        <w:t>от</w:t>
      </w:r>
      <w:r>
        <w:t xml:space="preserve"> </w:t>
      </w:r>
      <w:r>
        <w:rPr>
          <w:rStyle w:val="cat-Dategrp-7rplc-24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>
        <w:t xml:space="preserve">Кроме того, из протокола следует, что </w:t>
      </w:r>
      <w:r>
        <w:rPr>
          <w:rStyle w:val="cat-FIOgrp-11rplc-25"/>
        </w:rPr>
        <w:t>фио</w:t>
      </w:r>
      <w:r>
        <w:t xml:space="preserve"> права, преду</w:t>
      </w:r>
      <w:r>
        <w:t>смотренные ст.25.1 КоАП РФ, ст.51 Конституции Российской Федерации, были разъяснены, с протоколом он ознакомлен, копию протокола получил, о чем свидетельствуют подписи последнего (</w:t>
      </w:r>
      <w:r>
        <w:t>л.д</w:t>
      </w:r>
      <w:r>
        <w:t xml:space="preserve">. 1); </w:t>
      </w:r>
    </w:p>
    <w:p w:rsidR="00BE5B25">
      <w:pPr>
        <w:ind w:firstLine="709"/>
        <w:jc w:val="both"/>
      </w:pPr>
      <w:r>
        <w:t xml:space="preserve">- протоколом 82 ОТ №035489 от </w:t>
      </w:r>
      <w:r>
        <w:rPr>
          <w:rStyle w:val="cat-Dategrp-7rplc-26"/>
        </w:rPr>
        <w:t>дата</w:t>
      </w:r>
      <w:r>
        <w:t xml:space="preserve"> об отстранении </w:t>
      </w:r>
      <w:r>
        <w:rPr>
          <w:rStyle w:val="cat-FIOgrp-11rplc-27"/>
        </w:rPr>
        <w:t>фио</w:t>
      </w:r>
      <w:r>
        <w:t xml:space="preserve"> от управлени</w:t>
      </w:r>
      <w:r>
        <w:t>я транспортным средством (</w:t>
      </w:r>
      <w:r>
        <w:t>л.д</w:t>
      </w:r>
      <w:r>
        <w:t>. 2);</w:t>
      </w:r>
    </w:p>
    <w:p w:rsidR="00BE5B25">
      <w:pPr>
        <w:ind w:firstLine="709"/>
        <w:jc w:val="both"/>
      </w:pPr>
      <w:r>
        <w:t xml:space="preserve">- протоколом 82 ПЗ №059511 </w:t>
      </w:r>
      <w:r>
        <w:t>от</w:t>
      </w:r>
      <w:r>
        <w:t xml:space="preserve"> </w:t>
      </w:r>
      <w:r>
        <w:rPr>
          <w:rStyle w:val="cat-Dategrp-7rplc-28"/>
        </w:rPr>
        <w:t>дата</w:t>
      </w:r>
      <w:r>
        <w:t xml:space="preserve"> о задержании транспортного средства (</w:t>
      </w:r>
      <w:r>
        <w:t>л.д</w:t>
      </w:r>
      <w:r>
        <w:t>. 3);</w:t>
      </w:r>
    </w:p>
    <w:p w:rsidR="00BE5B25">
      <w:pPr>
        <w:ind w:firstLine="709"/>
        <w:jc w:val="both"/>
      </w:pPr>
      <w:r>
        <w:t>- диском с видеозапись</w:t>
      </w:r>
      <w:r>
        <w:t>ю(</w:t>
      </w:r>
      <w:r>
        <w:t>л.д</w:t>
      </w:r>
      <w:r>
        <w:t>. 4);</w:t>
      </w:r>
    </w:p>
    <w:p w:rsidR="00BE5B25">
      <w:pPr>
        <w:ind w:firstLine="709"/>
        <w:jc w:val="both"/>
      </w:pPr>
      <w:r>
        <w:t>- справкой (</w:t>
      </w:r>
      <w:r>
        <w:t>л.д</w:t>
      </w:r>
      <w:r>
        <w:t>. 5);</w:t>
      </w:r>
    </w:p>
    <w:p w:rsidR="00BE5B25">
      <w:pPr>
        <w:ind w:firstLine="709"/>
        <w:jc w:val="both"/>
      </w:pPr>
      <w:r>
        <w:t>- выпиской КАИ</w:t>
      </w:r>
      <w:r>
        <w:t>С(</w:t>
      </w:r>
      <w:r>
        <w:t>л.д</w:t>
      </w:r>
      <w:r>
        <w:t>. 6).</w:t>
      </w:r>
    </w:p>
    <w:p w:rsidR="00BE5B25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1rplc-29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BE5B25">
      <w:pPr>
        <w:ind w:firstLine="709"/>
        <w:jc w:val="both"/>
      </w:pPr>
      <w:r>
        <w:t>Мировым судьей оценивались доказатель</w:t>
      </w:r>
      <w:r>
        <w:t xml:space="preserve">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1rplc-30"/>
        </w:rPr>
        <w:t>фио</w:t>
      </w:r>
    </w:p>
    <w:p w:rsidR="00BE5B25">
      <w:pPr>
        <w:ind w:firstLine="709"/>
        <w:jc w:val="both"/>
      </w:pPr>
      <w:r>
        <w:t>Мировой судья не усматривает основ</w:t>
      </w:r>
      <w:r>
        <w:t xml:space="preserve">аний не доверять протоколу, составленному в отношении </w:t>
      </w:r>
      <w:r>
        <w:rPr>
          <w:rStyle w:val="cat-FIOgrp-11rplc-31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</w:t>
      </w:r>
      <w:r>
        <w:t>ах.</w:t>
      </w:r>
    </w:p>
    <w:p w:rsidR="00BE5B25">
      <w:pPr>
        <w:ind w:firstLine="709"/>
        <w:jc w:val="both"/>
      </w:pPr>
      <w:r>
        <w:t xml:space="preserve">На основании изложенного, мировой судья приходит к выводу о наличии в действиях </w:t>
      </w:r>
      <w:r>
        <w:rPr>
          <w:rStyle w:val="cat-FIOgrp-11rplc-32"/>
        </w:rPr>
        <w:t>фио</w:t>
      </w:r>
      <w:r>
        <w:t xml:space="preserve"> административного правонарушения, предусмотренного ч. 2 ст.</w:t>
      </w:r>
      <w:hyperlink r:id="rId8" w:tgtFrame="_blank" w:history="1">
        <w:r>
          <w:rPr>
            <w:color w:val="0000EE"/>
          </w:rPr>
          <w:t> 12.7 КоАП</w:t>
        </w:r>
      </w:hyperlink>
      <w:r>
        <w:t> РФ, устанавливающей ответственность за управление транспортным средством водителем, лишенным права управления транспортным средством.</w:t>
      </w:r>
    </w:p>
    <w:p w:rsidR="00BE5B25">
      <w:pPr>
        <w:ind w:firstLine="709"/>
        <w:jc w:val="both"/>
      </w:pPr>
      <w:r>
        <w:t>В соответствии со ст.</w:t>
      </w:r>
      <w:hyperlink r:id="rId9" w:tgtFrame="_blank" w:history="1">
        <w:r>
          <w:rPr>
            <w:color w:val="0000EE"/>
          </w:rPr>
          <w:t>3</w:t>
        </w:r>
        <w:r>
          <w:rPr>
            <w:color w:val="0000EE"/>
          </w:rPr>
          <w:t>.1 КоАП</w:t>
        </w:r>
      </w:hyperlink>
      <w:r>
        <w:t> 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</w:t>
      </w:r>
      <w:r>
        <w:t>и лицами.</w:t>
      </w:r>
    </w:p>
    <w:p w:rsidR="00BE5B25">
      <w:pPr>
        <w:widowControl w:val="0"/>
        <w:ind w:firstLine="708"/>
        <w:jc w:val="both"/>
      </w:pPr>
      <w:r>
        <w:t>В соответствии с ч.2 ст.</w:t>
      </w:r>
      <w:hyperlink r:id="rId10" w:tgtFrame="_blank" w:history="1">
        <w:r>
          <w:rPr>
            <w:color w:val="0000EE"/>
          </w:rPr>
          <w:t>4.1 КоАП</w:t>
        </w:r>
      </w:hyperlink>
      <w:r>
        <w:t> РФ при назначении административного наказания физическому лицу учитываются характер совершенного административного</w:t>
      </w:r>
      <w: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E5B25">
      <w:pPr>
        <w:widowControl w:val="0"/>
        <w:ind w:firstLine="708"/>
        <w:jc w:val="both"/>
      </w:pPr>
      <w:r>
        <w:t>Обстоятельством, в соответствии со ст.</w:t>
      </w:r>
      <w:hyperlink r:id="rId11" w:tgtFrame="_blank" w:history="1">
        <w:r>
          <w:rPr>
            <w:color w:val="0000EE"/>
          </w:rPr>
          <w:t>4.2 КоАП</w:t>
        </w:r>
      </w:hyperlink>
      <w:r>
        <w:t xml:space="preserve"> РФ, смягчающим административную ответственность </w:t>
      </w:r>
      <w:r>
        <w:rPr>
          <w:rStyle w:val="cat-FIOgrp-11rplc-33"/>
        </w:rPr>
        <w:t>фио</w:t>
      </w:r>
      <w:r>
        <w:t xml:space="preserve"> является признание вины, раскаяние в содеянном, обстоятельств в соответствии со ст. </w:t>
      </w:r>
      <w:hyperlink r:id="rId12" w:tgtFrame="_blank" w:history="1">
        <w:r>
          <w:rPr>
            <w:color w:val="0000EE"/>
          </w:rPr>
          <w:t>4.3 КоАП</w:t>
        </w:r>
      </w:hyperlink>
      <w:r>
        <w:t xml:space="preserve"> РФ, отягчающим его административную ответственность мировым судьей не установлено. </w:t>
      </w:r>
    </w:p>
    <w:p w:rsidR="00BE5B25">
      <w:pPr>
        <w:widowControl w:val="0"/>
        <w:ind w:firstLine="708"/>
        <w:jc w:val="both"/>
      </w:pPr>
      <w:r>
        <w:t>На основании вышеизложенного, учитывая цели наказания, предусмотренные ст.3.1 Кодекса Российской Федерац</w:t>
      </w:r>
      <w:r>
        <w:t xml:space="preserve">ии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 другими лицами, необходимо назначить </w:t>
      </w:r>
      <w:r>
        <w:rPr>
          <w:rStyle w:val="cat-FIOgrp-11rplc-34"/>
        </w:rPr>
        <w:t>фио</w:t>
      </w:r>
      <w:r>
        <w:t xml:space="preserve"> административное наказание в виде штрафа в размере </w:t>
      </w:r>
      <w:r>
        <w:rPr>
          <w:rStyle w:val="cat-SumInWordsgrp-13rplc-35"/>
        </w:rPr>
        <w:t>сумма прописью</w:t>
      </w:r>
      <w:r>
        <w:t>, предусмотренное</w:t>
      </w:r>
      <w:r>
        <w:t xml:space="preserve"> ч.2 ст.12.7 Кодекса Российской Федерации об административных правонарушениях.</w:t>
      </w:r>
    </w:p>
    <w:p w:rsidR="00BE5B25">
      <w:pPr>
        <w:widowControl w:val="0"/>
        <w:ind w:firstLine="708"/>
        <w:jc w:val="both"/>
      </w:pPr>
      <w:r>
        <w:t xml:space="preserve">Кроме того, </w:t>
      </w:r>
      <w:r>
        <w:rPr>
          <w:rStyle w:val="cat-FIOgrp-11rplc-36"/>
        </w:rPr>
        <w:t>фио</w:t>
      </w:r>
      <w:r>
        <w:t xml:space="preserve"> необходимо разъяснить положения  ч.1.3 ст.32.2 КоАП Российской Федерации при уплате административного штрафа лицом, привлеченным к административной ответственнос</w:t>
      </w:r>
      <w:r>
        <w:t>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</w:t>
      </w:r>
      <w:r>
        <w:t xml:space="preserve"> 5 статьи 12.15, частью 3.1 статьи 12.16</w:t>
      </w:r>
      <w:r>
        <w:t>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</w:t>
      </w:r>
      <w:r>
        <w:t>вины суммы наложенного административного штрафа. В случае</w:t>
      </w:r>
      <w:r>
        <w:t>,</w:t>
      </w:r>
      <w:r>
        <w:t xml:space="preserve"> если исполнение постановления о назначении административного штрафа было отсрочено либо рассрочено мировым судьей, органом, должностным лицом, вынесшими постановление, административный штраф уплачи</w:t>
      </w:r>
      <w:r>
        <w:t>вается в полном размере.</w:t>
      </w:r>
    </w:p>
    <w:p w:rsidR="00BE5B25">
      <w:pPr>
        <w:widowControl w:val="0"/>
        <w:ind w:firstLine="708"/>
        <w:jc w:val="both"/>
      </w:pPr>
      <w:r>
        <w:t>Руководствуясь ч. 2 ст. 12.7, ст. ст. 29.9, 29.10 Кодекса Российской Федерации об административных правонарушениях, мировой судья</w:t>
      </w:r>
    </w:p>
    <w:p w:rsidR="00BE5B25">
      <w:pPr>
        <w:jc w:val="center"/>
      </w:pPr>
      <w:r>
        <w:t>ПОСТАНОВИЛ:</w:t>
      </w:r>
    </w:p>
    <w:p w:rsidR="00BE5B25">
      <w:pPr>
        <w:ind w:firstLine="709"/>
        <w:jc w:val="both"/>
      </w:pPr>
      <w:r>
        <w:t xml:space="preserve">признать </w:t>
      </w:r>
      <w:r>
        <w:rPr>
          <w:rStyle w:val="cat-FIOgrp-10rplc-37"/>
        </w:rPr>
        <w:t>фио</w:t>
      </w:r>
      <w:r>
        <w:t xml:space="preserve">, </w:t>
      </w:r>
      <w:r>
        <w:rPr>
          <w:rStyle w:val="cat-PassportDatagrp-17rplc-38"/>
        </w:rPr>
        <w:t>паспортные данные</w:t>
      </w:r>
      <w:r>
        <w:t xml:space="preserve">, виновным в совершении административного правонарушения, </w:t>
      </w:r>
      <w:r>
        <w:t xml:space="preserve">предусмотренного ч.2 ст.12.7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14rplc-39"/>
        </w:rPr>
        <w:t>сумма</w:t>
      </w:r>
      <w:r>
        <w:t>.</w:t>
      </w:r>
    </w:p>
    <w:p w:rsidR="00BE5B25">
      <w:pPr>
        <w:ind w:firstLine="567"/>
        <w:jc w:val="both"/>
      </w:pPr>
      <w:r>
        <w:t>В соответствии с частью 1 статьи 32.2 Кодекса Российской Федерации об</w:t>
      </w:r>
      <w:r>
        <w:t xml:space="preserve">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</w:t>
      </w:r>
      <w:r>
        <w:t xml:space="preserve">им банковским реквизитам: </w:t>
      </w:r>
      <w:r>
        <w:t>кор</w:t>
      </w:r>
      <w:r>
        <w:t>./</w:t>
      </w:r>
      <w:r>
        <w:t>сч</w:t>
      </w:r>
      <w:r>
        <w:t xml:space="preserve">.№ 40102810645370000035 в Отделении </w:t>
      </w:r>
      <w:r>
        <w:rPr>
          <w:rStyle w:val="cat-Addressgrp-1rplc-40"/>
        </w:rPr>
        <w:t>адрес</w:t>
      </w:r>
      <w:r>
        <w:t xml:space="preserve"> Банка России, БИК </w:t>
      </w:r>
      <w:r>
        <w:rPr>
          <w:rStyle w:val="cat-PhoneNumbergrp-22rplc-41"/>
        </w:rPr>
        <w:t>телефон</w:t>
      </w:r>
      <w:r>
        <w:t xml:space="preserve">, КПП </w:t>
      </w:r>
      <w:r>
        <w:rPr>
          <w:rStyle w:val="cat-PhoneNumbergrp-23rplc-42"/>
        </w:rPr>
        <w:t>телефон</w:t>
      </w:r>
      <w:r>
        <w:t xml:space="preserve">, ОКТМО </w:t>
      </w:r>
      <w:r>
        <w:rPr>
          <w:rStyle w:val="cat-PhoneNumbergrp-24rplc-43"/>
        </w:rPr>
        <w:t>телефон</w:t>
      </w:r>
      <w:r>
        <w:t xml:space="preserve">, ИНН </w:t>
      </w:r>
      <w:r>
        <w:rPr>
          <w:rStyle w:val="cat-PhoneNumbergrp-25rplc-44"/>
        </w:rPr>
        <w:t>телефон</w:t>
      </w:r>
      <w:r>
        <w:t>, КБК 18811601123010001140</w:t>
      </w:r>
      <w:r>
        <w:t xml:space="preserve">, получатель: УФК по </w:t>
      </w:r>
      <w:r>
        <w:rPr>
          <w:rStyle w:val="cat-Addressgrp-1rplc-45"/>
        </w:rPr>
        <w:t>адрес</w:t>
      </w:r>
      <w:r>
        <w:t xml:space="preserve"> (ОМВД России по </w:t>
      </w:r>
      <w:r>
        <w:rPr>
          <w:rStyle w:val="cat-Addressgrp-5rplc-46"/>
        </w:rPr>
        <w:t>адрес</w:t>
      </w:r>
      <w:r>
        <w:t xml:space="preserve">), </w:t>
      </w:r>
      <w:r>
        <w:t>р</w:t>
      </w:r>
      <w:r>
        <w:t xml:space="preserve">/с 03100643000000017500, УИН </w:t>
      </w:r>
      <w:r>
        <w:t>18810491211600004787.</w:t>
      </w:r>
    </w:p>
    <w:p w:rsidR="00BE5B25">
      <w:pPr>
        <w:ind w:firstLine="709"/>
        <w:jc w:val="both"/>
      </w:pPr>
      <w:r>
        <w:t>Разъяснить, что в соответствие ч.1.3 ст.32.2 Кодекса Российской Федерации об административных правонарушениях в случае уплаты указанного штрафа не позднее 20 дней со дня вынесения постановления о наложении административного штрафа, ад</w:t>
      </w:r>
      <w:r>
        <w:t>министративный штраф может быть уплачен в размере половины суммы наложенного судом административного штрафа.</w:t>
      </w:r>
    </w:p>
    <w:p w:rsidR="00BE5B25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47"/>
        </w:rPr>
        <w:t>адрес</w:t>
      </w:r>
      <w:r>
        <w:t xml:space="preserve"> через мирового судью судебного участка № 29 Бахчисарайского судебного район</w:t>
      </w:r>
      <w:r>
        <w:t>а (</w:t>
      </w:r>
      <w:r>
        <w:rPr>
          <w:rStyle w:val="cat-Addressgrp-2rplc-48"/>
        </w:rPr>
        <w:t>адрес</w:t>
      </w:r>
      <w:r>
        <w:t xml:space="preserve">) </w:t>
      </w:r>
      <w:r>
        <w:rPr>
          <w:rStyle w:val="cat-Addressgrp-1rplc-49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BE5B25">
      <w:pPr>
        <w:ind w:firstLine="567"/>
        <w:jc w:val="both"/>
      </w:pPr>
    </w:p>
    <w:p w:rsidR="00BE5B25">
      <w:pPr>
        <w:ind w:firstLine="851"/>
        <w:jc w:val="both"/>
      </w:pPr>
      <w:r>
        <w:t xml:space="preserve">Мировой судья                                                            </w:t>
      </w:r>
      <w:r>
        <w:rPr>
          <w:rStyle w:val="cat-FIOgrp-12rplc-50"/>
        </w:rPr>
        <w:t>фио</w:t>
      </w:r>
    </w:p>
    <w:sectPr>
      <w:headerReference w:type="default" r:id="rId13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5B25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434350" w:rsidR="00434350"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BE5B25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25"/>
    <w:rsid w:val="00434350"/>
    <w:rsid w:val="00A3370D"/>
    <w:rsid w:val="00BE5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PhoneNumbergrp-21rplc-9">
    <w:name w:val="cat-PhoneNumber grp-21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CarMakeModelgrp-19rplc-14">
    <w:name w:val="cat-CarMakeModel grp-19 rplc-14"/>
    <w:basedOn w:val="DefaultParagraphFont"/>
  </w:style>
  <w:style w:type="character" w:customStyle="1" w:styleId="cat-CarNumbergrp-20rplc-15">
    <w:name w:val="cat-CarNumber grp-20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SumInWordsgrp-13rplc-22">
    <w:name w:val="cat-SumInWords grp-13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1rplc-32">
    <w:name w:val="cat-FIO grp-11 rplc-32"/>
    <w:basedOn w:val="DefaultParagraphFont"/>
  </w:style>
  <w:style w:type="character" w:customStyle="1" w:styleId="cat-FIOgrp-11rplc-33">
    <w:name w:val="cat-FIO grp-11 rplc-33"/>
    <w:basedOn w:val="DefaultParagraphFont"/>
  </w:style>
  <w:style w:type="character" w:customStyle="1" w:styleId="cat-FIOgrp-11rplc-34">
    <w:name w:val="cat-FIO grp-11 rplc-34"/>
    <w:basedOn w:val="DefaultParagraphFont"/>
  </w:style>
  <w:style w:type="character" w:customStyle="1" w:styleId="cat-SumInWordsgrp-13rplc-35">
    <w:name w:val="cat-SumInWords grp-13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FIOgrp-10rplc-37">
    <w:name w:val="cat-FIO grp-10 rplc-37"/>
    <w:basedOn w:val="DefaultParagraphFont"/>
  </w:style>
  <w:style w:type="character" w:customStyle="1" w:styleId="cat-PassportDatagrp-17rplc-38">
    <w:name w:val="cat-PassportData grp-17 rplc-38"/>
    <w:basedOn w:val="DefaultParagraphFont"/>
  </w:style>
  <w:style w:type="character" w:customStyle="1" w:styleId="cat-Sumgrp-14rplc-39">
    <w:name w:val="cat-Sum grp-14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PhoneNumbergrp-22rplc-41">
    <w:name w:val="cat-PhoneNumber grp-22 rplc-41"/>
    <w:basedOn w:val="DefaultParagraphFont"/>
  </w:style>
  <w:style w:type="character" w:customStyle="1" w:styleId="cat-PhoneNumbergrp-23rplc-42">
    <w:name w:val="cat-PhoneNumber grp-23 rplc-42"/>
    <w:basedOn w:val="DefaultParagraphFont"/>
  </w:style>
  <w:style w:type="character" w:customStyle="1" w:styleId="cat-PhoneNumbergrp-24rplc-43">
    <w:name w:val="cat-PhoneNumber grp-24 rplc-43"/>
    <w:basedOn w:val="DefaultParagraphFont"/>
  </w:style>
  <w:style w:type="character" w:customStyle="1" w:styleId="cat-PhoneNumbergrp-25rplc-44">
    <w:name w:val="cat-PhoneNumber grp-25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12rplc-50">
    <w:name w:val="cat-FIO grp-12 rplc-5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sudact.ru/law/koap/razdel-i/glava-4/statia-4.2/?marker=fdoctlaw" TargetMode="External" /><Relationship Id="rId12" Type="http://schemas.openxmlformats.org/officeDocument/2006/relationships/hyperlink" Target="http://sudact.ru/law/koap/razdel-i/glava-4/statia-4.3/?marker=fdoctlaw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35954E5EA381EA0BD23F5113050D062D8FBB6ED4BC04879FA051EC5ADE8DE8440A34BC2AE9A7n1l3L" TargetMode="External" /><Relationship Id="rId8" Type="http://schemas.openxmlformats.org/officeDocument/2006/relationships/hyperlink" Target="http://sudact.ru/law/koap/razdel-ii/glava-12/statia-12.7/?marker=fdoctlaw" TargetMode="External" /><Relationship Id="rId9" Type="http://schemas.openxmlformats.org/officeDocument/2006/relationships/hyperlink" Target="http://sudact.ru/law/koap/razdel-i/glava-3/statia-3.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