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038" w:rsidP="00BD043F">
      <w:pPr>
        <w:pStyle w:val="Title"/>
        <w:ind w:right="-450" w:firstLine="709"/>
        <w:jc w:val="right"/>
      </w:pPr>
    </w:p>
    <w:p w:rsidR="00FC3C28" w:rsidRPr="004B00C4" w:rsidP="00BD043F">
      <w:pPr>
        <w:pStyle w:val="Title"/>
        <w:ind w:right="-450" w:firstLine="709"/>
        <w:jc w:val="right"/>
      </w:pPr>
      <w:r w:rsidRPr="004B00C4">
        <w:t>Дело№5-</w:t>
      </w:r>
      <w:r w:rsidR="00681ECD">
        <w:t>****</w:t>
      </w:r>
      <w:r w:rsidRPr="004B00C4">
        <w:t>-</w:t>
      </w:r>
      <w:r w:rsidR="00681ECD">
        <w:t>****</w:t>
      </w:r>
      <w:r w:rsidR="004F71C4">
        <w:t>/20</w:t>
      </w:r>
      <w:r w:rsidR="00681ECD">
        <w:t>****</w:t>
      </w:r>
    </w:p>
    <w:p w:rsidR="009E5038" w:rsidP="00BD043F">
      <w:pPr>
        <w:pStyle w:val="Title"/>
        <w:ind w:right="-450" w:firstLine="709"/>
      </w:pPr>
    </w:p>
    <w:p w:rsidR="00FC3C28" w:rsidRPr="004B00C4" w:rsidP="00BD043F">
      <w:pPr>
        <w:pStyle w:val="Title"/>
        <w:ind w:right="-450" w:firstLine="709"/>
      </w:pPr>
      <w:r w:rsidRPr="004B00C4">
        <w:t>П</w:t>
      </w:r>
      <w:r w:rsidRPr="004B00C4">
        <w:t xml:space="preserve"> О С Т А Н О В Л Е Н И Е</w:t>
      </w:r>
    </w:p>
    <w:p w:rsidR="009E5038" w:rsidP="008C30E9">
      <w:pPr>
        <w:ind w:right="-450" w:firstLine="709"/>
        <w:jc w:val="both"/>
      </w:pPr>
    </w:p>
    <w:p w:rsidR="00FC3C28" w:rsidRPr="004B00C4" w:rsidP="008C30E9">
      <w:pPr>
        <w:ind w:right="-450" w:firstLine="709"/>
        <w:jc w:val="both"/>
      </w:pPr>
      <w:r>
        <w:t>****</w:t>
      </w:r>
      <w:r w:rsidRPr="004B00C4">
        <w:t xml:space="preserve"> года</w:t>
      </w:r>
      <w:r w:rsidRPr="004B00C4" w:rsidR="002A2086">
        <w:t xml:space="preserve"> </w:t>
      </w:r>
      <w:r w:rsidRPr="004B00C4">
        <w:tab/>
      </w:r>
      <w:r w:rsidRPr="004B00C4">
        <w:tab/>
      </w:r>
      <w:r w:rsidRPr="004B00C4">
        <w:tab/>
      </w:r>
      <w:r w:rsidRPr="004B00C4" w:rsidR="002A2086">
        <w:t xml:space="preserve"> </w:t>
      </w:r>
      <w:r w:rsidRPr="004B00C4">
        <w:tab/>
      </w:r>
      <w:r w:rsidRPr="004B00C4" w:rsidR="002A2086">
        <w:t xml:space="preserve"> </w:t>
      </w:r>
      <w:r w:rsidRPr="004B00C4">
        <w:tab/>
      </w:r>
      <w:r w:rsidR="00A309BD">
        <w:t xml:space="preserve">       </w:t>
      </w:r>
      <w:r w:rsidR="00F86B39">
        <w:t xml:space="preserve">    </w:t>
      </w:r>
      <w:r w:rsidR="00B33322">
        <w:t xml:space="preserve"> </w:t>
      </w:r>
      <w:r w:rsidR="009E5038">
        <w:t xml:space="preserve">       </w:t>
      </w:r>
      <w:r w:rsidRPr="004B00C4">
        <w:t>г. Симферополь</w:t>
      </w:r>
    </w:p>
    <w:p w:rsidR="00A309BD" w:rsidP="00A309BD">
      <w:pPr>
        <w:jc w:val="both"/>
      </w:pPr>
    </w:p>
    <w:p w:rsidR="0048439E" w:rsidP="009F571B">
      <w:pPr>
        <w:ind w:right="-425"/>
        <w:jc w:val="both"/>
      </w:pPr>
      <w:r>
        <w:t xml:space="preserve">            </w:t>
      </w:r>
      <w:r w:rsidRPr="004B00C4">
        <w:t xml:space="preserve">Мировой судья судебного участка </w:t>
      </w:r>
      <w:r w:rsidRPr="005C766A" w:rsidR="003E41C0">
        <w:rPr>
          <w:color w:val="000000"/>
          <w:shd w:val="clear" w:color="auto" w:fill="FFFFFF"/>
        </w:rPr>
        <w:t xml:space="preserve">№3 </w:t>
      </w:r>
      <w:r w:rsidRPr="005C766A" w:rsidR="003E41C0">
        <w:t xml:space="preserve">Железнодорожного судебного района города  Симферополь </w:t>
      </w:r>
      <w:r w:rsidRPr="005C766A" w:rsidR="003E41C0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3E41C0">
        <w:rPr>
          <w:shd w:val="clear" w:color="auto" w:fill="FFFFFF"/>
        </w:rPr>
        <w:t xml:space="preserve">) Республики Крым Е.Н. </w:t>
      </w:r>
      <w:r w:rsidRPr="005C766A" w:rsidR="003E41C0">
        <w:t>Киселёва</w:t>
      </w:r>
      <w:r w:rsidRPr="004B00C4">
        <w:t>,</w:t>
      </w:r>
    </w:p>
    <w:p w:rsidR="001727EF" w:rsidP="009F571B">
      <w:pPr>
        <w:ind w:right="-425"/>
        <w:jc w:val="both"/>
      </w:pPr>
      <w:r>
        <w:t xml:space="preserve">            с участием:</w:t>
      </w:r>
    </w:p>
    <w:p w:rsidR="001727EF" w:rsidRPr="004B00C4" w:rsidP="009F571B">
      <w:pPr>
        <w:ind w:right="-425"/>
        <w:jc w:val="both"/>
      </w:pPr>
      <w:r>
        <w:t xml:space="preserve">помощника прокурора г. Симферополя Республики Крым </w:t>
      </w:r>
      <w:r w:rsidR="00681ECD">
        <w:t>ФИО</w:t>
      </w:r>
      <w:r>
        <w:t xml:space="preserve">, </w:t>
      </w:r>
    </w:p>
    <w:p w:rsidR="00FC3C28" w:rsidP="006E569C">
      <w:pPr>
        <w:ind w:right="-450" w:firstLine="709"/>
        <w:jc w:val="both"/>
      </w:pPr>
      <w:r w:rsidRPr="004B00C4">
        <w:t>рассмотрев в открытом судебном заседании дело об административном правонарушении, предусмотренном ст. 5.59 КоАП РФ, в отношении</w:t>
      </w:r>
      <w:r w:rsidR="00A309BD">
        <w:t xml:space="preserve"> </w:t>
      </w:r>
      <w:r w:rsidR="00681ECD">
        <w:t>ФИО</w:t>
      </w:r>
      <w:r w:rsidRPr="004B00C4">
        <w:t xml:space="preserve">, </w:t>
      </w:r>
      <w:r w:rsidR="00162155">
        <w:t>****</w:t>
      </w:r>
      <w:r w:rsidRPr="004B00C4">
        <w:t xml:space="preserve"> года рождения, урожен</w:t>
      </w:r>
      <w:r w:rsidR="002D1E9D">
        <w:t>ка</w:t>
      </w:r>
      <w:r w:rsidR="00A309BD">
        <w:t xml:space="preserve"> </w:t>
      </w:r>
      <w:r w:rsidR="00162155">
        <w:t>****</w:t>
      </w:r>
      <w:r w:rsidR="00896DFD">
        <w:t xml:space="preserve">, </w:t>
      </w:r>
      <w:r w:rsidR="000A084B">
        <w:t>занимающе</w:t>
      </w:r>
      <w:r w:rsidR="002D1E9D">
        <w:t>й</w:t>
      </w:r>
      <w:r w:rsidR="000A084B">
        <w:t xml:space="preserve"> должность  </w:t>
      </w:r>
      <w:r w:rsidR="002D1E9D">
        <w:t xml:space="preserve">заместителя начальника </w:t>
      </w:r>
      <w:r w:rsidR="00162155">
        <w:t>****</w:t>
      </w:r>
      <w:r w:rsidR="000A084B">
        <w:t xml:space="preserve">, </w:t>
      </w:r>
      <w:r w:rsidRPr="004B00C4">
        <w:t>зарегистрированно</w:t>
      </w:r>
      <w:r w:rsidR="00CB3865">
        <w:t>й</w:t>
      </w:r>
      <w:r w:rsidR="00A309BD">
        <w:t xml:space="preserve"> </w:t>
      </w:r>
      <w:r w:rsidR="00CB3865">
        <w:t xml:space="preserve">и </w:t>
      </w:r>
      <w:r w:rsidR="00A309BD">
        <w:t>проживающе</w:t>
      </w:r>
      <w:r w:rsidR="00CB3865">
        <w:t>й</w:t>
      </w:r>
      <w:r w:rsidR="00F15A03">
        <w:t xml:space="preserve"> по адресу: </w:t>
      </w:r>
      <w:r w:rsidR="00162155">
        <w:t>****</w:t>
      </w:r>
      <w:r w:rsidR="002B51A9">
        <w:t>,</w:t>
      </w:r>
      <w:r w:rsidR="008419FA">
        <w:t xml:space="preserve"> </w:t>
      </w:r>
      <w:r w:rsidR="000A084B">
        <w:t xml:space="preserve">паспорт гражданина Российской Федерации серии </w:t>
      </w:r>
      <w:r w:rsidR="00162155">
        <w:t>****</w:t>
      </w:r>
      <w:r w:rsidR="000A084B">
        <w:t xml:space="preserve"> №</w:t>
      </w:r>
      <w:r w:rsidR="00460F2E">
        <w:t xml:space="preserve"> </w:t>
      </w:r>
      <w:r w:rsidR="00162155">
        <w:t>****</w:t>
      </w:r>
      <w:r w:rsidR="000A084B">
        <w:t xml:space="preserve">, выдан </w:t>
      </w:r>
      <w:r w:rsidR="00162155">
        <w:t>****</w:t>
      </w:r>
      <w:r w:rsidR="000A084B">
        <w:t xml:space="preserve"> года </w:t>
      </w:r>
      <w:r w:rsidR="0067205D">
        <w:t>ФМС</w:t>
      </w:r>
      <w:r w:rsidR="000A084B">
        <w:t xml:space="preserve">, код подразделения </w:t>
      </w:r>
      <w:r w:rsidR="00162155">
        <w:t>****</w:t>
      </w:r>
      <w:r w:rsidR="000A084B">
        <w:t xml:space="preserve">, - </w:t>
      </w:r>
    </w:p>
    <w:p w:rsidR="00A309BD" w:rsidRPr="004B00C4" w:rsidP="00A309BD">
      <w:pPr>
        <w:ind w:right="-450" w:firstLine="709"/>
        <w:jc w:val="both"/>
      </w:pP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center"/>
        <w:rPr>
          <w:b/>
        </w:rPr>
      </w:pPr>
      <w:r w:rsidRPr="004B00C4">
        <w:rPr>
          <w:b/>
        </w:rPr>
        <w:t>УСТАНОВИЛ:</w:t>
      </w: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both"/>
      </w:pPr>
    </w:p>
    <w:p w:rsidR="00E13119" w:rsidP="00AD0C93">
      <w:pPr>
        <w:ind w:right="-450" w:firstLine="709"/>
        <w:jc w:val="both"/>
      </w:pPr>
      <w:r>
        <w:t>Проведенной  прокуратурой горда Симферополя проверкой соблюдения законодательства  об обращениях граждан  в МКУ Департамент городского хозяйства администрации города Симферополя  установлено, что заместителем</w:t>
      </w:r>
      <w:r w:rsidR="00441A45">
        <w:t xml:space="preserve"> начальника отдела </w:t>
      </w:r>
      <w:r w:rsidR="00CE56E2">
        <w:t>****</w:t>
      </w:r>
      <w:r w:rsidR="003F4F9B">
        <w:t xml:space="preserve"> </w:t>
      </w:r>
      <w:r w:rsidR="00CE56E2">
        <w:t>ФИО</w:t>
      </w:r>
      <w:r>
        <w:t xml:space="preserve">, </w:t>
      </w:r>
      <w:r w:rsidR="004622D5">
        <w:t>ответственн</w:t>
      </w:r>
      <w:r w:rsidR="003F4F9B">
        <w:t>ой</w:t>
      </w:r>
      <w:r w:rsidR="00280495">
        <w:t xml:space="preserve"> </w:t>
      </w:r>
      <w:r w:rsidR="004622D5">
        <w:t xml:space="preserve"> за рассмотрение обращения</w:t>
      </w:r>
      <w:r w:rsidR="00142167">
        <w:t xml:space="preserve"> </w:t>
      </w:r>
      <w:r w:rsidR="00CE56E2">
        <w:t>ФИО</w:t>
      </w:r>
      <w:r w:rsidR="00AE602F">
        <w:t>.</w:t>
      </w:r>
      <w:r w:rsidR="00E92373">
        <w:t xml:space="preserve"> </w:t>
      </w:r>
      <w:r w:rsidR="00E92373">
        <w:t>о</w:t>
      </w:r>
      <w:r w:rsidR="00E92373">
        <w:t xml:space="preserve">т </w:t>
      </w:r>
      <w:r w:rsidR="00CE56E2">
        <w:t>****</w:t>
      </w:r>
      <w:r w:rsidR="00E92373">
        <w:t xml:space="preserve"> года</w:t>
      </w:r>
      <w:r w:rsidRPr="004B00C4" w:rsidR="00FC3C28">
        <w:t>, поступивше</w:t>
      </w:r>
      <w:r w:rsidR="009F571B">
        <w:t>го</w:t>
      </w:r>
      <w:r w:rsidR="00D02DE2">
        <w:t xml:space="preserve"> </w:t>
      </w:r>
      <w:r>
        <w:t xml:space="preserve">в </w:t>
      </w:r>
      <w:r w:rsidR="002F27DF">
        <w:t xml:space="preserve"> </w:t>
      </w:r>
      <w:r>
        <w:t>а</w:t>
      </w:r>
      <w:r w:rsidR="00D27093">
        <w:t>дминистраци</w:t>
      </w:r>
      <w:r w:rsidR="009677AA">
        <w:t>ю</w:t>
      </w:r>
      <w:r w:rsidR="00D27093">
        <w:t xml:space="preserve"> города Симферополя Республики Крым </w:t>
      </w:r>
      <w:r w:rsidR="00CE56E2">
        <w:t>****</w:t>
      </w:r>
      <w:r w:rsidR="00884AF0">
        <w:t xml:space="preserve"> года</w:t>
      </w:r>
      <w:r>
        <w:t xml:space="preserve">  </w:t>
      </w:r>
      <w:r>
        <w:t>вх</w:t>
      </w:r>
      <w:r>
        <w:t>.</w:t>
      </w:r>
      <w:r w:rsidR="00CC3091">
        <w:t xml:space="preserve"> </w:t>
      </w:r>
      <w:r w:rsidR="00C64F89">
        <w:t>№</w:t>
      </w:r>
      <w:r w:rsidR="00CC3091">
        <w:t xml:space="preserve"> </w:t>
      </w:r>
      <w:r w:rsidR="00CE56E2">
        <w:t>****</w:t>
      </w:r>
      <w:r w:rsidR="004622D5">
        <w:t xml:space="preserve">, </w:t>
      </w:r>
      <w:r w:rsidR="00E92373">
        <w:t xml:space="preserve">в </w:t>
      </w:r>
      <w:r w:rsidR="00D02DE2">
        <w:rPr>
          <w:lang w:val="uk-UA"/>
        </w:rPr>
        <w:t>наруш</w:t>
      </w:r>
      <w:r w:rsidR="00E92373">
        <w:rPr>
          <w:lang w:val="uk-UA"/>
        </w:rPr>
        <w:t>ение</w:t>
      </w:r>
      <w:r w:rsidR="00D02DE2">
        <w:rPr>
          <w:lang w:val="uk-UA"/>
        </w:rPr>
        <w:t xml:space="preserve"> ч.</w:t>
      </w:r>
      <w:r w:rsidR="00E92373">
        <w:rPr>
          <w:lang w:val="uk-UA"/>
        </w:rPr>
        <w:t>2</w:t>
      </w:r>
      <w:r w:rsidR="002910D8">
        <w:rPr>
          <w:lang w:val="uk-UA"/>
        </w:rPr>
        <w:t xml:space="preserve"> ст.</w:t>
      </w:r>
      <w:r w:rsidRPr="004B00C4" w:rsidR="00FC3C28">
        <w:rPr>
          <w:lang w:val="uk-UA"/>
        </w:rPr>
        <w:t xml:space="preserve">12 </w:t>
      </w:r>
      <w:r w:rsidRPr="004B00C4" w:rsidR="00FC3C28">
        <w:t xml:space="preserve">Федерального закона </w:t>
      </w:r>
      <w:r w:rsidR="0046485A">
        <w:rPr>
          <w:lang w:val="uk-UA"/>
        </w:rPr>
        <w:t xml:space="preserve">от 02.05.2006 </w:t>
      </w:r>
      <w:r w:rsidR="0046485A">
        <w:rPr>
          <w:lang w:val="uk-UA"/>
        </w:rPr>
        <w:t>года</w:t>
      </w:r>
      <w:r w:rsidR="0046485A">
        <w:rPr>
          <w:lang w:val="uk-UA"/>
        </w:rPr>
        <w:t xml:space="preserve"> № 59 -  </w:t>
      </w:r>
      <w:r w:rsidRPr="004B00C4" w:rsidR="00FC3C28">
        <w:rPr>
          <w:lang w:val="uk-UA"/>
        </w:rPr>
        <w:t xml:space="preserve">ФЗ </w:t>
      </w:r>
      <w:r w:rsidRPr="004B00C4" w:rsidR="00FC3C28">
        <w:t>«О порядке рассмотрения обращений граждан Российской Федерации»</w:t>
      </w:r>
      <w:r w:rsidR="004622D5">
        <w:t>,</w:t>
      </w:r>
      <w:r w:rsidR="0046485A">
        <w:t xml:space="preserve"> </w:t>
      </w:r>
      <w:r w:rsidR="004622D5">
        <w:t>ответ</w:t>
      </w:r>
      <w:r w:rsidR="00E92373">
        <w:t xml:space="preserve"> </w:t>
      </w:r>
      <w:r>
        <w:t xml:space="preserve">на указанное обращение до настоящего времени </w:t>
      </w:r>
      <w:r>
        <w:t>не дан.</w:t>
      </w:r>
    </w:p>
    <w:p w:rsidR="00FC3C28" w:rsidRPr="004B00C4" w:rsidP="00AD0C93">
      <w:pPr>
        <w:ind w:right="-450" w:firstLine="709"/>
        <w:jc w:val="both"/>
      </w:pPr>
      <w:r>
        <w:t xml:space="preserve">Таким образом, </w:t>
      </w:r>
      <w:r w:rsidR="00CE56E2">
        <w:t>ФИО</w:t>
      </w:r>
      <w:r w:rsidR="00DE788F">
        <w:t xml:space="preserve"> </w:t>
      </w:r>
      <w:r w:rsidRPr="004B00C4">
        <w:t>совершил</w:t>
      </w:r>
      <w:r w:rsidR="00A95546">
        <w:t>а</w:t>
      </w:r>
      <w:r w:rsidRPr="004B00C4">
        <w:t xml:space="preserve"> административное правонарушение, предусмотренное ст. 5.59 КоАП РФ.</w:t>
      </w:r>
    </w:p>
    <w:p w:rsidR="007934D0" w:rsidRPr="004574F6" w:rsidP="006A4C78">
      <w:pPr>
        <w:ind w:right="-450" w:firstLine="709"/>
        <w:jc w:val="both"/>
        <w:rPr>
          <w:color w:val="FF0000"/>
          <w:shd w:val="clear" w:color="auto" w:fill="FFFFFF"/>
        </w:rPr>
      </w:pPr>
      <w:r>
        <w:t xml:space="preserve">В </w:t>
      </w:r>
      <w:r>
        <w:t>судебно</w:t>
      </w:r>
      <w:r w:rsidR="00297476">
        <w:t>е</w:t>
      </w:r>
      <w:r>
        <w:t xml:space="preserve"> заседании</w:t>
      </w:r>
      <w:r>
        <w:t xml:space="preserve"> </w:t>
      </w:r>
      <w:r w:rsidR="00CE56E2">
        <w:t>ФИО</w:t>
      </w:r>
      <w:r w:rsidR="00AA394C">
        <w:t xml:space="preserve"> </w:t>
      </w:r>
      <w:r w:rsidRPr="00A76268" w:rsidR="0031393E">
        <w:t>не явил</w:t>
      </w:r>
      <w:r w:rsidR="00A95546">
        <w:t>ась</w:t>
      </w:r>
      <w:r w:rsidRPr="00A76268" w:rsidR="0031393E">
        <w:t>, о времени и месте судебного заседания извещен</w:t>
      </w:r>
      <w:r w:rsidR="00A95546">
        <w:t>а</w:t>
      </w:r>
      <w:r w:rsidRPr="00A76268" w:rsidR="0031393E">
        <w:t xml:space="preserve"> надлежащим образом – судебной повесткой</w:t>
      </w:r>
      <w:r w:rsidR="0031393E">
        <w:t xml:space="preserve">, направленной заказным письмом с уведомлением. О причинах неявки в судебное заседание </w:t>
      </w:r>
      <w:r w:rsidR="00CE56E2">
        <w:t>ФИО</w:t>
      </w:r>
      <w:r w:rsidR="0031393E">
        <w:t xml:space="preserve"> суд не уведомил</w:t>
      </w:r>
      <w:r w:rsidR="00A95546">
        <w:t>а</w:t>
      </w:r>
      <w:r w:rsidR="0031393E">
        <w:t>. Ходатайств об отложении рассмотрения дела или о рассмотрении дела в е</w:t>
      </w:r>
      <w:r w:rsidR="00A95546">
        <w:t>е</w:t>
      </w:r>
      <w:r w:rsidR="0031393E">
        <w:t xml:space="preserve"> отсутствие </w:t>
      </w:r>
      <w:r w:rsidR="00CE56E2">
        <w:t>ФИО</w:t>
      </w:r>
      <w:r w:rsidR="0031393E">
        <w:t xml:space="preserve"> суду не представил</w:t>
      </w:r>
      <w:r w:rsidR="00A95546">
        <w:t>а</w:t>
      </w:r>
      <w:r w:rsidRPr="005842BD" w:rsidR="0031393E">
        <w:t xml:space="preserve">.  В соответствии с ч.3 ст.25.2 КоАП РФ, </w:t>
      </w:r>
      <w:r w:rsidRPr="005842BD" w:rsidR="0031393E">
        <w:rPr>
          <w:shd w:val="clear" w:color="auto" w:fill="FFFFFF"/>
        </w:rPr>
        <w:t>присутствие</w:t>
      </w:r>
      <w:r w:rsidRPr="005842BD" w:rsidR="0031393E">
        <w:t xml:space="preserve"> </w:t>
      </w:r>
      <w:r w:rsidR="00CE56E2">
        <w:t>ФИО</w:t>
      </w:r>
      <w:r w:rsidRPr="005842BD" w:rsidR="0031393E">
        <w:t xml:space="preserve"> </w:t>
      </w:r>
      <w:r w:rsidRPr="005842BD" w:rsidR="0031393E">
        <w:rPr>
          <w:shd w:val="clear" w:color="auto" w:fill="FFFFFF"/>
        </w:rPr>
        <w:t>при рассмотрении дела обязательным не признавалось</w:t>
      </w:r>
      <w:r w:rsidRPr="005842BD" w:rsidR="00BE6D38">
        <w:t>.</w:t>
      </w:r>
    </w:p>
    <w:p w:rsidR="00D35E63" w:rsidP="00D35E63">
      <w:pPr>
        <w:pStyle w:val="BodyText"/>
        <w:ind w:right="-450" w:firstLine="708"/>
        <w:rPr>
          <w:shd w:val="clear" w:color="auto" w:fill="FFFFFF"/>
        </w:rPr>
      </w:pPr>
      <w:r w:rsidRPr="00865654">
        <w:t>В судебное</w:t>
      </w:r>
      <w:r w:rsidR="009F3088">
        <w:t xml:space="preserve"> заседание потерпевшая</w:t>
      </w:r>
      <w:r w:rsidRPr="00865654" w:rsidR="005842BD">
        <w:t xml:space="preserve"> </w:t>
      </w:r>
      <w:r w:rsidRPr="00865654" w:rsidR="002356D7">
        <w:t xml:space="preserve"> </w:t>
      </w:r>
      <w:r w:rsidR="00307998">
        <w:t>ФИО</w:t>
      </w:r>
      <w:r w:rsidR="004E503D">
        <w:t xml:space="preserve"> не явилась</w:t>
      </w:r>
      <w:r w:rsidRPr="00865654">
        <w:t>, о времени и месте судебного заседания извещен</w:t>
      </w:r>
      <w:r w:rsidR="004E503D">
        <w:t>а</w:t>
      </w:r>
      <w:r w:rsidR="00973C09">
        <w:t xml:space="preserve"> надлежащим образом.</w:t>
      </w:r>
      <w:r w:rsidRPr="00865654" w:rsidR="00B803B1">
        <w:t xml:space="preserve"> Ходатайств об отложении рассмотрения дела или о рассмотрении дела в е</w:t>
      </w:r>
      <w:r w:rsidR="004E503D">
        <w:t>е</w:t>
      </w:r>
      <w:r w:rsidRPr="00865654" w:rsidR="00B803B1">
        <w:t xml:space="preserve"> отсутствие </w:t>
      </w:r>
      <w:r w:rsidR="00307998">
        <w:t>ФИО</w:t>
      </w:r>
      <w:r w:rsidRPr="00865654" w:rsidR="00B803B1">
        <w:t xml:space="preserve"> суду не представил</w:t>
      </w:r>
      <w:r w:rsidR="004E503D">
        <w:t>а</w:t>
      </w:r>
      <w:r w:rsidRPr="00865654" w:rsidR="00B803B1">
        <w:t xml:space="preserve">. </w:t>
      </w:r>
      <w:r w:rsidRPr="00865654" w:rsidR="00FC346D">
        <w:t xml:space="preserve"> </w:t>
      </w:r>
      <w:r w:rsidRPr="00865654" w:rsidR="00327A37">
        <w:t>В соответствии с ч.3 ст.25.2 КоАП РФ</w:t>
      </w:r>
      <w:r w:rsidRPr="00865654" w:rsidR="009F571B">
        <w:t>,</w:t>
      </w:r>
      <w:r w:rsidRPr="00865654" w:rsidR="00327A37">
        <w:t xml:space="preserve"> </w:t>
      </w:r>
      <w:r w:rsidRPr="00865654" w:rsidR="00327A37">
        <w:rPr>
          <w:shd w:val="clear" w:color="auto" w:fill="FFFFFF"/>
        </w:rPr>
        <w:t>присутствие</w:t>
      </w:r>
      <w:r w:rsidRPr="00865654" w:rsidR="00865654">
        <w:t xml:space="preserve"> потерпевше</w:t>
      </w:r>
      <w:r w:rsidR="004E503D">
        <w:t>й</w:t>
      </w:r>
      <w:r w:rsidRPr="00865654" w:rsidR="00B803B1">
        <w:t xml:space="preserve"> </w:t>
      </w:r>
      <w:r w:rsidR="00307998">
        <w:t>ФИО</w:t>
      </w:r>
      <w:r w:rsidRPr="00865654" w:rsidR="00A76268">
        <w:t xml:space="preserve"> </w:t>
      </w:r>
      <w:r w:rsidRPr="00865654" w:rsidR="00327A37">
        <w:rPr>
          <w:shd w:val="clear" w:color="auto" w:fill="FFFFFF"/>
        </w:rPr>
        <w:t xml:space="preserve">при рассмотрении дела обязательным не признавалось. </w:t>
      </w:r>
    </w:p>
    <w:p w:rsidR="00973C09" w:rsidRPr="00865654" w:rsidP="00D35E63">
      <w:pPr>
        <w:pStyle w:val="BodyText"/>
        <w:ind w:right="-450" w:firstLine="708"/>
        <w:rPr>
          <w:shd w:val="clear" w:color="auto" w:fill="FFFFFF"/>
        </w:rPr>
      </w:pPr>
      <w:r>
        <w:t>При таких обстоятельствах, мировой судья  признает указанных участников производства по делу  надлежаще извещенными  о времени и месте судебного заседания и считает возможным, в силу ч.2 ст.25.1,  ч.2 ст. 25.11  КоАП РФ, рассмотреть дело в их отсутствие, по предоставленным доказательствам.</w:t>
      </w:r>
    </w:p>
    <w:p w:rsidR="00920494" w:rsidP="00973C09">
      <w:pPr>
        <w:ind w:right="-709" w:firstLine="709"/>
        <w:jc w:val="both"/>
      </w:pPr>
      <w:r>
        <w:t xml:space="preserve">Помощник прокурора города Симферополя Республики Крым </w:t>
      </w:r>
      <w:r w:rsidR="00307998">
        <w:t>ФИО</w:t>
      </w:r>
      <w:r>
        <w:t xml:space="preserve"> поддержала изложенное в постановлении о возбуждении дела об административном правонарушении заместителя прокурора города Симферополя от </w:t>
      </w:r>
      <w:r w:rsidR="00307998">
        <w:t>****</w:t>
      </w:r>
      <w:r>
        <w:t xml:space="preserve"> года, а также просила суд назначить </w:t>
      </w:r>
      <w:r w:rsidR="00307998">
        <w:t>ФИО</w:t>
      </w:r>
      <w:r>
        <w:t xml:space="preserve"> минимальное наказание, предусмотренное санкцией  ст. 5.59 КоАП РФ. </w:t>
      </w:r>
      <w:r w:rsidR="00973C09">
        <w:tab/>
      </w:r>
    </w:p>
    <w:p w:rsidR="00FC3C28" w:rsidRPr="00A76268" w:rsidP="00A76268">
      <w:pPr>
        <w:ind w:right="-450" w:firstLine="709"/>
        <w:jc w:val="both"/>
        <w:rPr>
          <w:lang w:val="uk-UA"/>
        </w:rPr>
      </w:pPr>
      <w:r>
        <w:t>И</w:t>
      </w:r>
      <w:r w:rsidRPr="00A76268" w:rsidR="0062519A">
        <w:t>сследовав материалы дела</w:t>
      </w:r>
      <w:r w:rsidRPr="00A76268">
        <w:t xml:space="preserve">, </w:t>
      </w:r>
      <w:r w:rsidRPr="00A76268" w:rsidR="00573E2A">
        <w:t>мировой судья находит</w:t>
      </w:r>
      <w:r w:rsidRPr="00A76268">
        <w:t xml:space="preserve"> вину </w:t>
      </w:r>
      <w:r w:rsidR="00307998">
        <w:t>ФИО</w:t>
      </w:r>
      <w:r w:rsidR="00B33322">
        <w:t xml:space="preserve"> </w:t>
      </w:r>
      <w:r w:rsidRPr="00A76268">
        <w:t xml:space="preserve">установленной и подтвержденной следующими доказательствами, имеющимися в материалах дела об административном правонарушении: </w:t>
      </w:r>
    </w:p>
    <w:p w:rsidR="00F21355" w:rsidRPr="00A76268" w:rsidP="00A76268">
      <w:pPr>
        <w:pStyle w:val="NoSpacing"/>
        <w:ind w:right="-450" w:firstLine="709"/>
        <w:jc w:val="both"/>
      </w:pPr>
      <w:r w:rsidRPr="00A76268">
        <w:t>-</w:t>
      </w:r>
      <w:r w:rsidRPr="00A76268" w:rsidR="00FC3C28">
        <w:t xml:space="preserve">постановлением </w:t>
      </w:r>
      <w:r w:rsidR="00B33322">
        <w:t>заместителя</w:t>
      </w:r>
      <w:r w:rsidRPr="00A76268" w:rsidR="00BC64EE">
        <w:t xml:space="preserve"> прокурора города Симферополя </w:t>
      </w:r>
      <w:r w:rsidR="00142167">
        <w:t>Республики</w:t>
      </w:r>
      <w:r w:rsidR="00142167">
        <w:t xml:space="preserve"> Крым </w:t>
      </w:r>
      <w:r w:rsidRPr="00A76268">
        <w:t>о возбуждении дела об административном п</w:t>
      </w:r>
      <w:r w:rsidR="00CA5C8F">
        <w:t xml:space="preserve">равонарушении от </w:t>
      </w:r>
      <w:r w:rsidR="00307998">
        <w:t>****</w:t>
      </w:r>
      <w:r w:rsidRPr="00A76268">
        <w:t xml:space="preserve"> года</w:t>
      </w:r>
      <w:r w:rsidR="00BC64EE">
        <w:t xml:space="preserve"> </w:t>
      </w:r>
      <w:r w:rsidRPr="00A76268">
        <w:t xml:space="preserve">в отношении </w:t>
      </w:r>
      <w:r w:rsidR="00307998">
        <w:t>ФИО</w:t>
      </w:r>
      <w:r w:rsidRPr="00A76268">
        <w:t xml:space="preserve"> по ст.5.59 КоАП РФ;</w:t>
      </w:r>
    </w:p>
    <w:p w:rsidR="00FA17E9" w:rsidP="00951A87">
      <w:pPr>
        <w:pStyle w:val="NoSpacing"/>
        <w:ind w:right="-450" w:firstLine="709"/>
        <w:jc w:val="both"/>
      </w:pPr>
      <w:r w:rsidRPr="00A76268">
        <w:rPr>
          <w:lang w:bidi="ru-RU"/>
        </w:rPr>
        <w:t>-копией обращения</w:t>
      </w:r>
      <w:r w:rsidRPr="00A76268" w:rsidR="00B448DD">
        <w:rPr>
          <w:lang w:bidi="ru-RU"/>
        </w:rPr>
        <w:t xml:space="preserve"> </w:t>
      </w:r>
      <w:r w:rsidR="00307998">
        <w:t xml:space="preserve">ФИО </w:t>
      </w:r>
      <w:r w:rsidR="000B52C3">
        <w:t xml:space="preserve"> </w:t>
      </w:r>
      <w:r w:rsidR="00142167">
        <w:t xml:space="preserve">от </w:t>
      </w:r>
      <w:r w:rsidR="00307998">
        <w:t>****</w:t>
      </w:r>
      <w:r w:rsidR="00FD4EDD">
        <w:t xml:space="preserve"> года</w:t>
      </w:r>
      <w:r w:rsidRPr="004B00C4" w:rsidR="00FD4EDD">
        <w:t xml:space="preserve">, </w:t>
      </w:r>
      <w:r w:rsidRPr="004B00C4" w:rsidR="006D5650">
        <w:t>поступивше</w:t>
      </w:r>
      <w:r w:rsidR="006D5650">
        <w:t xml:space="preserve">го и зарегистрированного в </w:t>
      </w:r>
      <w:r w:rsidR="009677AA">
        <w:t>а</w:t>
      </w:r>
      <w:r w:rsidR="006D5650">
        <w:t xml:space="preserve">дминистрации города Симферополя Республики Крым </w:t>
      </w:r>
      <w:r w:rsidR="00307998">
        <w:t>****</w:t>
      </w:r>
      <w:r w:rsidR="006D5650">
        <w:t xml:space="preserve"> года под </w:t>
      </w:r>
      <w:r w:rsidR="006D5650">
        <w:t>вх</w:t>
      </w:r>
      <w:r w:rsidR="006D5650">
        <w:t>. №</w:t>
      </w:r>
      <w:r w:rsidR="00307998">
        <w:t>****</w:t>
      </w:r>
      <w:r w:rsidR="00280495">
        <w:t>;</w:t>
      </w:r>
    </w:p>
    <w:p w:rsidR="00953A58" w:rsidP="00953A58">
      <w:pPr>
        <w:pStyle w:val="NoSpacing"/>
        <w:ind w:right="-450" w:firstLine="709"/>
        <w:jc w:val="both"/>
      </w:pPr>
      <w:r>
        <w:t xml:space="preserve">-копией распоряжения </w:t>
      </w:r>
      <w:r w:rsidR="00F73887">
        <w:t xml:space="preserve">Главы администрации г. Симферополя </w:t>
      </w:r>
      <w:r w:rsidR="00B45859">
        <w:t xml:space="preserve">от </w:t>
      </w:r>
      <w:r w:rsidR="00307998">
        <w:t>****</w:t>
      </w:r>
      <w:r w:rsidR="00C6404B">
        <w:t xml:space="preserve"> </w:t>
      </w:r>
      <w:r w:rsidR="00B45859">
        <w:t>года №</w:t>
      </w:r>
      <w:r w:rsidR="00307998">
        <w:t>****</w:t>
      </w:r>
      <w:r>
        <w:t xml:space="preserve"> о </w:t>
      </w:r>
      <w:r w:rsidR="00D570AB">
        <w:t>переводе</w:t>
      </w:r>
      <w:r>
        <w:t xml:space="preserve"> </w:t>
      </w:r>
      <w:r w:rsidR="00307998">
        <w:t>ФИО</w:t>
      </w:r>
      <w:r>
        <w:t xml:space="preserve"> на должность </w:t>
      </w:r>
      <w:r w:rsidR="008B3976">
        <w:t xml:space="preserve">заместителя </w:t>
      </w:r>
      <w:r w:rsidR="00307998">
        <w:t>****</w:t>
      </w:r>
      <w:r w:rsidR="00D63943">
        <w:t xml:space="preserve"> </w:t>
      </w:r>
      <w:r w:rsidR="00411B62">
        <w:t xml:space="preserve"> с </w:t>
      </w:r>
      <w:r w:rsidR="00307998">
        <w:t>****</w:t>
      </w:r>
      <w:r>
        <w:t xml:space="preserve"> года;</w:t>
      </w:r>
    </w:p>
    <w:p w:rsidR="00BB47BD" w:rsidP="00AD5355">
      <w:pPr>
        <w:pStyle w:val="NoSpacing"/>
        <w:ind w:right="-450" w:firstLine="709"/>
        <w:jc w:val="both"/>
      </w:pPr>
      <w:r>
        <w:t xml:space="preserve">-копией </w:t>
      </w:r>
      <w:r w:rsidR="002D5C7A">
        <w:t>Должностной инструкции</w:t>
      </w:r>
      <w:r w:rsidRPr="002D7563" w:rsidR="002D5C7A">
        <w:t xml:space="preserve"> </w:t>
      </w:r>
      <w:r w:rsidR="00AF1E88">
        <w:t xml:space="preserve">начальника </w:t>
      </w:r>
      <w:r w:rsidR="00307998">
        <w:t>****</w:t>
      </w:r>
      <w:r w:rsidR="002D5C7A">
        <w:t xml:space="preserve">, утвержденной Главой администрации города Симферополя </w:t>
      </w:r>
      <w:r w:rsidR="004954C4">
        <w:t>М.С. Афанасьев</w:t>
      </w:r>
      <w:r w:rsidR="00B80248">
        <w:t>;</w:t>
      </w:r>
    </w:p>
    <w:p w:rsidR="008F2416" w:rsidP="00EF7B15">
      <w:pPr>
        <w:pStyle w:val="NoSpacing"/>
        <w:ind w:right="-450" w:firstLine="709"/>
        <w:jc w:val="both"/>
      </w:pPr>
      <w:r>
        <w:t>-</w:t>
      </w:r>
      <w:r w:rsidR="00F32952">
        <w:t xml:space="preserve">письменными объяснениями </w:t>
      </w:r>
      <w:r w:rsidR="00307998">
        <w:t>ФИО</w:t>
      </w:r>
      <w:r w:rsidR="003273AA">
        <w:t xml:space="preserve"> от </w:t>
      </w:r>
      <w:r w:rsidR="00307998">
        <w:t>****</w:t>
      </w:r>
      <w:r w:rsidR="003273AA">
        <w:t xml:space="preserve"> года. </w:t>
      </w:r>
    </w:p>
    <w:p w:rsidR="00E92373" w:rsidRPr="004B00C4" w:rsidP="00E92373">
      <w:pPr>
        <w:pStyle w:val="NoSpacing"/>
        <w:ind w:right="-709" w:firstLine="709"/>
        <w:jc w:val="both"/>
      </w:pPr>
      <w:r>
        <w:rPr>
          <w:bCs/>
        </w:rPr>
        <w:t>В ст.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4B00C4">
          <w:rPr>
            <w:bCs/>
          </w:rPr>
          <w:t xml:space="preserve">5.59 </w:t>
        </w:r>
        <w:r>
          <w:t>КоАП</w:t>
        </w:r>
      </w:hyperlink>
      <w:r>
        <w:rPr>
          <w:bCs/>
        </w:rPr>
        <w:t xml:space="preserve"> РФ </w:t>
      </w:r>
      <w:r w:rsidRPr="004B00C4">
        <w:rPr>
          <w:bCs/>
        </w:rPr>
        <w:t xml:space="preserve">предусмотрена </w:t>
      </w:r>
      <w:r w:rsidRPr="004B00C4">
        <w:t xml:space="preserve">административная ответственность за </w:t>
      </w:r>
      <w:r w:rsidRPr="004B00C4">
        <w:rPr>
          <w:rFonts w:eastAsiaTheme="minorHAnsi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4B00C4">
          <w:rPr>
            <w:rFonts w:eastAsiaTheme="minorHAnsi"/>
            <w:lang w:eastAsia="en-US"/>
          </w:rPr>
          <w:t>порядка</w:t>
        </w:r>
      </w:hyperlink>
      <w:r w:rsidRPr="004B00C4">
        <w:rPr>
          <w:rFonts w:eastAsiaTheme="minorHAnsi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4B00C4">
          <w:rPr>
            <w:rFonts w:eastAsiaTheme="minorHAnsi"/>
            <w:lang w:eastAsia="en-US"/>
          </w:rPr>
          <w:t>статьями 5.39</w:t>
        </w:r>
      </w:hyperlink>
      <w:r w:rsidRPr="004B00C4">
        <w:rPr>
          <w:rFonts w:eastAsiaTheme="minorHAnsi"/>
          <w:lang w:eastAsia="en-US"/>
        </w:rPr>
        <w:t xml:space="preserve">, </w:t>
      </w:r>
      <w:hyperlink r:id="rId7" w:history="1">
        <w:r w:rsidRPr="004B00C4">
          <w:rPr>
            <w:rFonts w:eastAsiaTheme="minorHAnsi"/>
            <w:lang w:eastAsia="en-US"/>
          </w:rPr>
          <w:t>5.63</w:t>
        </w:r>
      </w:hyperlink>
      <w:r w:rsidRPr="004B00C4">
        <w:rPr>
          <w:rFonts w:eastAsiaTheme="minorHAnsi"/>
          <w:lang w:eastAsia="en-US"/>
        </w:rPr>
        <w:t xml:space="preserve"> настоящего Кодекса.</w:t>
      </w:r>
      <w:r w:rsidRPr="004B00C4">
        <w:t xml:space="preserve"> </w:t>
      </w:r>
    </w:p>
    <w:p w:rsidR="00E92373" w:rsidRPr="004B00C4" w:rsidP="00E92373">
      <w:pPr>
        <w:autoSpaceDE w:val="0"/>
        <w:autoSpaceDN w:val="0"/>
        <w:adjustRightInd w:val="0"/>
        <w:ind w:right="-709" w:firstLine="709"/>
        <w:jc w:val="both"/>
        <w:rPr>
          <w:lang w:bidi="ru-RU"/>
        </w:rPr>
      </w:pPr>
      <w:hyperlink r:id="rId5" w:history="1">
        <w:r w:rsidRPr="004B00C4">
          <w:rPr>
            <w:rFonts w:eastAsiaTheme="minorHAnsi"/>
            <w:lang w:eastAsia="en-US"/>
          </w:rPr>
          <w:t>Порядок</w:t>
        </w:r>
      </w:hyperlink>
      <w:r w:rsidRPr="004B00C4">
        <w:rPr>
          <w:rFonts w:eastAsiaTheme="minorHAnsi"/>
          <w:lang w:eastAsia="en-US"/>
        </w:rPr>
        <w:t xml:space="preserve"> рассмотрения обращений граждан предусмотрен </w:t>
      </w:r>
      <w:r w:rsidRPr="004B00C4">
        <w:rPr>
          <w:lang w:bidi="ru-RU"/>
        </w:rPr>
        <w:t>Федеральным закон</w:t>
      </w:r>
      <w:r>
        <w:rPr>
          <w:lang w:bidi="ru-RU"/>
        </w:rPr>
        <w:t>ом</w:t>
      </w:r>
      <w:r w:rsidRPr="004B00C4">
        <w:rPr>
          <w:lang w:bidi="ru-RU"/>
        </w:rPr>
        <w:t xml:space="preserve"> «О порядке рассмотрения обращений граждан Российской Федерации» от 02.05.2006 N 59-ФЗ.</w:t>
      </w:r>
    </w:p>
    <w:p w:rsidR="00E92373" w:rsidRPr="00BE0820" w:rsidP="00E92373">
      <w:pPr>
        <w:autoSpaceDE w:val="0"/>
        <w:autoSpaceDN w:val="0"/>
        <w:adjustRightInd w:val="0"/>
        <w:ind w:right="-709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ч.1 ст.</w:t>
      </w:r>
      <w:r w:rsidRPr="004B00C4">
        <w:rPr>
          <w:rFonts w:eastAsiaTheme="minorHAnsi"/>
          <w:lang w:eastAsia="en-US"/>
        </w:rPr>
        <w:t xml:space="preserve">12 </w:t>
      </w:r>
      <w:r>
        <w:rPr>
          <w:rFonts w:eastAsiaTheme="minorHAnsi"/>
          <w:lang w:eastAsia="en-US"/>
        </w:rPr>
        <w:t xml:space="preserve">Федерального </w:t>
      </w:r>
      <w:r>
        <w:rPr>
          <w:lang w:bidi="ru-RU"/>
        </w:rPr>
        <w:t>з</w:t>
      </w:r>
      <w:r w:rsidRPr="004B00C4">
        <w:rPr>
          <w:lang w:bidi="ru-RU"/>
        </w:rPr>
        <w:t>акона № 59-ФЗ</w:t>
      </w:r>
      <w:r w:rsidRPr="004B00C4">
        <w:rPr>
          <w:rFonts w:eastAsiaTheme="minorHAnsi"/>
          <w:lang w:eastAsia="en-US"/>
        </w:rPr>
        <w:t xml:space="preserve"> письменное обращение, поступившее в государственный орган, орган местного самоуправления или </w:t>
      </w:r>
      <w:r w:rsidRPr="00BE0820">
        <w:rPr>
          <w:rFonts w:eastAsiaTheme="minorHAnsi"/>
          <w:lang w:eastAsia="en-US"/>
        </w:rPr>
        <w:t xml:space="preserve">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8" w:history="1">
        <w:r w:rsidRPr="00BE0820">
          <w:rPr>
            <w:rFonts w:eastAsiaTheme="minorHAnsi"/>
            <w:lang w:eastAsia="en-US"/>
          </w:rPr>
          <w:t>части 1.1</w:t>
        </w:r>
      </w:hyperlink>
      <w:r w:rsidRPr="00BE0820">
        <w:rPr>
          <w:rFonts w:eastAsiaTheme="minorHAnsi"/>
          <w:lang w:eastAsia="en-US"/>
        </w:rPr>
        <w:t xml:space="preserve"> настоящей статьи.</w:t>
      </w:r>
    </w:p>
    <w:p w:rsidR="00E92373" w:rsidRPr="00BE0820" w:rsidP="00E92373">
      <w:pPr>
        <w:autoSpaceDE w:val="0"/>
        <w:autoSpaceDN w:val="0"/>
        <w:adjustRightInd w:val="0"/>
        <w:ind w:right="-709" w:firstLine="709"/>
        <w:jc w:val="both"/>
        <w:rPr>
          <w:rFonts w:eastAsiaTheme="minorHAnsi"/>
          <w:lang w:eastAsia="en-US"/>
        </w:rPr>
      </w:pPr>
      <w:r w:rsidRPr="00BE0820">
        <w:rPr>
          <w:rFonts w:eastAsiaTheme="minorHAnsi"/>
          <w:lang w:eastAsia="en-US"/>
        </w:rPr>
        <w:t xml:space="preserve">Исходя из ч.2 ст.12 Федерального </w:t>
      </w:r>
      <w:r w:rsidR="00F82162">
        <w:rPr>
          <w:lang w:bidi="ru-RU"/>
        </w:rPr>
        <w:t xml:space="preserve">закона № 59-ФЗ в </w:t>
      </w:r>
      <w:r w:rsidRPr="00BE0820">
        <w:rPr>
          <w:color w:val="000000"/>
          <w:shd w:val="clear" w:color="auto" w:fill="FFFFFF"/>
        </w:rPr>
        <w:t xml:space="preserve"> исключительных случаях, а также в случае направления запроса, предусмотренного </w:t>
      </w:r>
      <w:r w:rsidRPr="00BE0820">
        <w:rPr>
          <w:shd w:val="clear" w:color="auto" w:fill="FFFFFF"/>
        </w:rPr>
        <w:t>частью 2 </w:t>
      </w:r>
      <w:hyperlink r:id="rId9" w:anchor="dst100058" w:history="1">
        <w:r w:rsidRPr="00BE0820">
          <w:rPr>
            <w:rStyle w:val="Hyperlink"/>
            <w:color w:val="auto"/>
            <w:u w:val="none"/>
            <w:shd w:val="clear" w:color="auto" w:fill="FFFFFF"/>
          </w:rPr>
          <w:t>статьи 10</w:t>
        </w:r>
      </w:hyperlink>
      <w:r w:rsidRPr="00BE0820">
        <w:rPr>
          <w:shd w:val="clear" w:color="auto" w:fill="FFFFFF"/>
        </w:rPr>
        <w:t xml:space="preserve"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</w:t>
      </w:r>
      <w:r w:rsidRPr="00BE0820">
        <w:rPr>
          <w:color w:val="000000"/>
          <w:shd w:val="clear" w:color="auto" w:fill="FFFFFF"/>
        </w:rPr>
        <w:t>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73C09" w:rsidP="00973C09">
      <w:pPr>
        <w:autoSpaceDE w:val="0"/>
        <w:autoSpaceDN w:val="0"/>
        <w:adjustRightInd w:val="0"/>
        <w:ind w:right="-709" w:firstLine="709"/>
        <w:jc w:val="both"/>
      </w:pPr>
      <w:r>
        <w:t>В соответствии с п.</w:t>
      </w:r>
      <w:r w:rsidR="009677AA">
        <w:t xml:space="preserve"> 2.3.5 </w:t>
      </w:r>
      <w:r>
        <w:t xml:space="preserve"> Должностной инструкции </w:t>
      </w:r>
      <w:r w:rsidR="009677AA">
        <w:t>заместителем начальника отдела по содержанию жилищного фонда и работе с управляющими компаниями МКУ Департамент городского хозяйства администрации города Симферополя</w:t>
      </w:r>
      <w:r>
        <w:t>, утвержденной главой Администрации гор</w:t>
      </w:r>
      <w:r w:rsidR="009677AA">
        <w:t xml:space="preserve">ода Симферополя Республики Крым, указанное должностное лицо </w:t>
      </w:r>
      <w:r>
        <w:t xml:space="preserve"> </w:t>
      </w:r>
      <w:r w:rsidR="009677AA">
        <w:t>осуществляет прием граждан, а также рассмотрение обращений граждан и организаций, принятие мер в пределах своей компетенции.</w:t>
      </w:r>
    </w:p>
    <w:p w:rsidR="004B00C4" w:rsidRPr="008E54C3" w:rsidP="008E54C3">
      <w:pPr>
        <w:autoSpaceDE w:val="0"/>
        <w:autoSpaceDN w:val="0"/>
        <w:adjustRightInd w:val="0"/>
        <w:ind w:right="-450" w:firstLine="709"/>
        <w:jc w:val="both"/>
      </w:pPr>
      <w:r w:rsidRPr="00594D73">
        <w:t>Таким образом, д</w:t>
      </w:r>
      <w:r w:rsidRPr="00594D73" w:rsidR="00FC3C28">
        <w:t xml:space="preserve">ействия </w:t>
      </w:r>
      <w:r w:rsidR="00307998">
        <w:t>ФИО</w:t>
      </w:r>
      <w:r w:rsidRPr="00594D73" w:rsidR="008E54C3">
        <w:t xml:space="preserve"> следует квалифицировать</w:t>
      </w:r>
      <w:r w:rsidRPr="00594D73" w:rsidR="00FC3C28">
        <w:t xml:space="preserve"> по ст. 5.59 КоАП РФ, как нарушение </w:t>
      </w:r>
      <w:r w:rsidRPr="004B00C4" w:rsidR="00FC3C28">
        <w:t xml:space="preserve">установленного законодательством Российской </w:t>
      </w:r>
      <w:r w:rsidRPr="004B00C4" w:rsidR="00FC3C28">
        <w:t xml:space="preserve">Федерации </w:t>
      </w:r>
      <w:hyperlink r:id="rId5" w:history="1">
        <w:r w:rsidRPr="004B00C4" w:rsidR="00FC3C28">
          <w:t>порядка</w:t>
        </w:r>
      </w:hyperlink>
      <w:r w:rsidRPr="004B00C4" w:rsidR="00FC3C28">
        <w:t xml:space="preserve"> рассмотрения обращений граждан</w:t>
      </w:r>
      <w:r w:rsidRPr="004B00C4" w:rsidR="00FC3C28">
        <w:t>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При </w:t>
      </w:r>
      <w:r w:rsidRPr="00714CEC">
        <w:rPr>
          <w:rFonts w:ascii="Times New Roman" w:hAnsi="Times New Roman" w:cs="Times New Roman"/>
          <w:b w:val="0"/>
          <w:color w:val="auto"/>
        </w:rPr>
        <w:t xml:space="preserve">назначении административного наказания следует учесть характер совершенного </w:t>
      </w:r>
      <w:r w:rsidR="007F6BB9">
        <w:rPr>
          <w:rFonts w:ascii="Times New Roman" w:hAnsi="Times New Roman" w:cs="Times New Roman"/>
          <w:b w:val="0"/>
          <w:color w:val="auto"/>
        </w:rPr>
        <w:t>ФИО</w:t>
      </w:r>
      <w:r w:rsidRPr="00714CEC" w:rsidR="008E54C3">
        <w:rPr>
          <w:rFonts w:ascii="Times New Roman" w:hAnsi="Times New Roman" w:cs="Times New Roman"/>
          <w:b w:val="0"/>
          <w:color w:val="auto"/>
        </w:rPr>
        <w:t xml:space="preserve"> </w:t>
      </w:r>
      <w:r w:rsidRPr="00714CEC">
        <w:rPr>
          <w:rFonts w:ascii="Times New Roman" w:hAnsi="Times New Roman" w:cs="Times New Roman"/>
          <w:b w:val="0"/>
          <w:color w:val="auto"/>
        </w:rPr>
        <w:t xml:space="preserve"> административного </w:t>
      </w:r>
      <w:r w:rsidRPr="001828DA">
        <w:rPr>
          <w:rFonts w:ascii="Times New Roman" w:hAnsi="Times New Roman" w:cs="Times New Roman"/>
          <w:b w:val="0"/>
          <w:color w:val="auto"/>
        </w:rPr>
        <w:t>правонарушения, обстоятельства е</w:t>
      </w:r>
      <w:r w:rsidR="000B2877">
        <w:rPr>
          <w:rFonts w:ascii="Times New Roman" w:hAnsi="Times New Roman" w:cs="Times New Roman"/>
          <w:b w:val="0"/>
          <w:color w:val="auto"/>
        </w:rPr>
        <w:t>е</w:t>
      </w:r>
      <w:r w:rsidRPr="001828DA">
        <w:rPr>
          <w:rFonts w:ascii="Times New Roman" w:hAnsi="Times New Roman" w:cs="Times New Roman"/>
          <w:b w:val="0"/>
          <w:color w:val="auto"/>
        </w:rPr>
        <w:t xml:space="preserve"> совершения,</w:t>
      </w:r>
      <w:r w:rsidRPr="001828DA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1828DA">
        <w:rPr>
          <w:rFonts w:ascii="Times New Roman" w:hAnsi="Times New Roman" w:cs="Times New Roman"/>
          <w:b w:val="0"/>
          <w:color w:val="auto"/>
        </w:rPr>
        <w:t>е</w:t>
      </w:r>
      <w:r w:rsidR="000B2877">
        <w:rPr>
          <w:rFonts w:ascii="Times New Roman" w:hAnsi="Times New Roman" w:cs="Times New Roman"/>
          <w:b w:val="0"/>
          <w:color w:val="auto"/>
        </w:rPr>
        <w:t>е</w:t>
      </w:r>
      <w:r w:rsidRPr="001828DA">
        <w:rPr>
          <w:rFonts w:ascii="Times New Roman" w:hAnsi="Times New Roman" w:cs="Times New Roman"/>
          <w:b w:val="0"/>
          <w:color w:val="auto"/>
        </w:rPr>
        <w:t xml:space="preserve"> личность, </w:t>
      </w:r>
      <w:r w:rsidR="008F798A">
        <w:rPr>
          <w:rFonts w:ascii="Times New Roman" w:hAnsi="Times New Roman" w:cs="Times New Roman"/>
          <w:b w:val="0"/>
          <w:color w:val="auto"/>
        </w:rPr>
        <w:t xml:space="preserve">имущественное положение, </w:t>
      </w:r>
      <w:r w:rsidR="00714CEC">
        <w:rPr>
          <w:rFonts w:ascii="Times New Roman" w:hAnsi="Times New Roman" w:cs="Times New Roman"/>
          <w:b w:val="0"/>
          <w:color w:val="auto"/>
        </w:rPr>
        <w:t>наличие</w:t>
      </w:r>
      <w:r w:rsidR="00904E21">
        <w:rPr>
          <w:rFonts w:ascii="Times New Roman" w:hAnsi="Times New Roman" w:cs="Times New Roman"/>
          <w:b w:val="0"/>
          <w:color w:val="auto"/>
        </w:rPr>
        <w:t xml:space="preserve"> обстоятельств</w:t>
      </w:r>
      <w:r w:rsidR="00714CEC">
        <w:rPr>
          <w:rFonts w:ascii="Times New Roman" w:hAnsi="Times New Roman" w:cs="Times New Roman"/>
          <w:b w:val="0"/>
          <w:color w:val="auto"/>
        </w:rPr>
        <w:t xml:space="preserve">а смягчающего административную ответственность, в виде признания </w:t>
      </w:r>
      <w:r w:rsidR="007F6BB9">
        <w:rPr>
          <w:rFonts w:ascii="Times New Roman" w:hAnsi="Times New Roman" w:cs="Times New Roman"/>
          <w:b w:val="0"/>
          <w:color w:val="auto"/>
        </w:rPr>
        <w:t>ФИО</w:t>
      </w:r>
      <w:r w:rsidR="00714CEC">
        <w:rPr>
          <w:rFonts w:ascii="Times New Roman" w:hAnsi="Times New Roman" w:cs="Times New Roman"/>
          <w:b w:val="0"/>
          <w:color w:val="auto"/>
        </w:rPr>
        <w:t xml:space="preserve"> вины в совершении административного правонарушения, предусмотренного ст.5.59 КоАП РФ,</w:t>
      </w:r>
      <w:r w:rsidR="00904E21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>а также отсутствие</w:t>
      </w:r>
      <w:r w:rsidR="00E01760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 xml:space="preserve">обстоятельств, </w:t>
      </w:r>
      <w:r w:rsidRPr="004B00C4">
        <w:rPr>
          <w:rFonts w:ascii="Times New Roman" w:hAnsi="Times New Roman" w:cs="Times New Roman"/>
          <w:b w:val="0"/>
          <w:color w:val="auto"/>
        </w:rPr>
        <w:t>отягчающих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административную ответственность.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>На основании изложенного</w:t>
      </w:r>
      <w:r w:rsidR="00B448DD">
        <w:rPr>
          <w:rFonts w:ascii="Times New Roman" w:hAnsi="Times New Roman" w:cs="Times New Roman"/>
          <w:b w:val="0"/>
          <w:color w:val="auto"/>
        </w:rPr>
        <w:t>,</w:t>
      </w:r>
      <w:r w:rsidRPr="004B00C4">
        <w:rPr>
          <w:rFonts w:ascii="Times New Roman" w:hAnsi="Times New Roman" w:cs="Times New Roman"/>
          <w:b w:val="0"/>
          <w:color w:val="auto"/>
        </w:rPr>
        <w:t xml:space="preserve"> </w:t>
      </w:r>
      <w:r w:rsidR="008E54C3">
        <w:rPr>
          <w:rFonts w:ascii="Times New Roman" w:hAnsi="Times New Roman" w:cs="Times New Roman"/>
          <w:b w:val="0"/>
          <w:color w:val="auto"/>
        </w:rPr>
        <w:t xml:space="preserve">мировой судья приходит </w:t>
      </w:r>
      <w:r w:rsidRPr="004B00C4">
        <w:rPr>
          <w:rFonts w:ascii="Times New Roman" w:hAnsi="Times New Roman" w:cs="Times New Roman"/>
          <w:b w:val="0"/>
          <w:color w:val="auto"/>
        </w:rPr>
        <w:t xml:space="preserve">к выводу о целесообразности назначения </w:t>
      </w:r>
      <w:r w:rsidR="007F6BB9">
        <w:rPr>
          <w:rFonts w:ascii="Times New Roman" w:hAnsi="Times New Roman" w:cs="Times New Roman"/>
          <w:b w:val="0"/>
          <w:color w:val="auto"/>
        </w:rPr>
        <w:t>ФИО</w:t>
      </w:r>
      <w:r w:rsidRPr="004B00C4">
        <w:rPr>
          <w:rFonts w:ascii="Times New Roman" w:hAnsi="Times New Roman" w:cs="Times New Roman"/>
          <w:b w:val="0"/>
          <w:color w:val="auto"/>
        </w:rPr>
        <w:t xml:space="preserve"> штрафа, в минимальном размере,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предусмотренном санкцией статьи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ст. 5.59 КоАП РФ.</w:t>
      </w:r>
      <w:r w:rsidRPr="004B00C4">
        <w:rPr>
          <w:rFonts w:ascii="Times New Roman" w:hAnsi="Times New Roman" w:cs="Times New Roman"/>
          <w:b w:val="0"/>
          <w:color w:val="auto"/>
        </w:rPr>
        <w:tab/>
      </w:r>
      <w:r w:rsidRPr="004B00C4">
        <w:rPr>
          <w:rFonts w:ascii="Times New Roman" w:hAnsi="Times New Roman" w:cs="Times New Roman"/>
          <w:b w:val="0"/>
          <w:color w:val="auto"/>
        </w:rPr>
        <w:tab/>
      </w:r>
    </w:p>
    <w:p w:rsidR="00FC3C28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Руководствуясь ст. ст. 29.9-29.11 </w:t>
      </w:r>
      <w:r w:rsidR="009F571B">
        <w:rPr>
          <w:rFonts w:ascii="Times New Roman" w:hAnsi="Times New Roman" w:cs="Times New Roman"/>
          <w:b w:val="0"/>
          <w:color w:val="auto"/>
        </w:rPr>
        <w:t>КоАП РФ</w:t>
      </w:r>
      <w:r w:rsidRPr="004B00C4">
        <w:rPr>
          <w:rFonts w:ascii="Times New Roman" w:hAnsi="Times New Roman" w:cs="Times New Roman"/>
          <w:b w:val="0"/>
          <w:color w:val="auto"/>
        </w:rPr>
        <w:t>, -</w:t>
      </w:r>
    </w:p>
    <w:p w:rsidR="008E54C3" w:rsidRPr="008E54C3" w:rsidP="008E54C3">
      <w:pPr>
        <w:rPr>
          <w:lang w:eastAsia="en-US"/>
        </w:rPr>
      </w:pPr>
    </w:p>
    <w:p w:rsidR="00FC3C28" w:rsidP="0010393C">
      <w:pPr>
        <w:ind w:right="-450" w:firstLine="709"/>
        <w:jc w:val="center"/>
        <w:rPr>
          <w:b/>
          <w:bCs/>
        </w:rPr>
      </w:pPr>
      <w:r w:rsidRPr="004B00C4">
        <w:rPr>
          <w:b/>
          <w:bCs/>
        </w:rPr>
        <w:t>ПОСТАНОВИЛ:</w:t>
      </w:r>
    </w:p>
    <w:p w:rsidR="008E54C3" w:rsidRPr="004B00C4" w:rsidP="0010393C">
      <w:pPr>
        <w:ind w:right="-450" w:firstLine="709"/>
        <w:jc w:val="center"/>
        <w:rPr>
          <w:b/>
          <w:bCs/>
        </w:rPr>
      </w:pPr>
    </w:p>
    <w:p w:rsidR="00FC3C28" w:rsidRPr="004B00C4" w:rsidP="00594D73">
      <w:pPr>
        <w:ind w:right="-450" w:firstLine="709"/>
        <w:jc w:val="both"/>
      </w:pPr>
      <w:r w:rsidRPr="004B00C4">
        <w:t xml:space="preserve">Признать </w:t>
      </w:r>
      <w:r w:rsidR="007F6BB9">
        <w:t>ФИО</w:t>
      </w:r>
      <w:r w:rsidR="00CD5730">
        <w:t xml:space="preserve"> </w:t>
      </w:r>
      <w:r w:rsidRPr="004B00C4" w:rsidR="00584581">
        <w:t xml:space="preserve"> </w:t>
      </w:r>
      <w:r w:rsidRPr="004B00C4">
        <w:t>виновн</w:t>
      </w:r>
      <w:r w:rsidR="00C720F4">
        <w:t>ым</w:t>
      </w:r>
      <w:r w:rsidRPr="004B00C4">
        <w:t xml:space="preserve"> в совершении административного правонарушения, предусмотренного </w:t>
      </w:r>
      <w:r w:rsidRPr="004B00C4">
        <w:rPr>
          <w:bCs/>
        </w:rPr>
        <w:t>ст</w:t>
      </w:r>
      <w:r w:rsidRPr="004B00C4">
        <w:t xml:space="preserve">.5.59 </w:t>
      </w:r>
      <w:r w:rsidR="00594D73">
        <w:t>КоАП РФ</w:t>
      </w:r>
      <w:r w:rsidRPr="004B00C4">
        <w:t>, и назначить е</w:t>
      </w:r>
      <w:r w:rsidR="0009158E">
        <w:t>му</w:t>
      </w:r>
      <w:r w:rsidRPr="004B00C4">
        <w:t xml:space="preserve"> наказание в виде административного штрафа в размере 5 000 (пять тысяч) рублей.</w:t>
      </w:r>
    </w:p>
    <w:p w:rsidR="00594D73" w:rsidP="00594D73">
      <w:pPr>
        <w:ind w:right="-450"/>
        <w:jc w:val="both"/>
      </w:pPr>
      <w:r>
        <w:t xml:space="preserve">            </w:t>
      </w:r>
      <w:r w:rsidRPr="004B00C4" w:rsidR="0062519A">
        <w:t>Разъяснить</w:t>
      </w:r>
      <w:r>
        <w:t xml:space="preserve"> </w:t>
      </w:r>
      <w:r w:rsidR="007F6BB9">
        <w:t>ФИО</w:t>
      </w:r>
      <w:r w:rsidRPr="00E01760" w:rsidR="0062519A">
        <w:t xml:space="preserve">, </w:t>
      </w:r>
      <w:r w:rsidR="00584581">
        <w:t>что в соответствии со ст.</w:t>
      </w:r>
      <w:r w:rsidRPr="00E01760">
        <w:t>32.2 КоАП РФ</w:t>
      </w:r>
      <w:r w:rsidR="00584581">
        <w:t>,</w:t>
      </w:r>
      <w:r w:rsidRPr="00E01760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 на следующие реквизиты: </w:t>
      </w:r>
      <w:r w:rsidR="007F6BB9">
        <w:t>****</w:t>
      </w:r>
      <w:r w:rsidR="00577433">
        <w:t>.</w:t>
      </w:r>
    </w:p>
    <w:p w:rsidR="00594D73" w:rsidP="00594D73">
      <w:pPr>
        <w:tabs>
          <w:tab w:val="left" w:pos="2408"/>
        </w:tabs>
        <w:ind w:right="-45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</w:t>
      </w:r>
      <w:r w:rsidR="007F6BB9">
        <w:rPr>
          <w:shd w:val="clear" w:color="auto" w:fill="FFFFFF"/>
        </w:rPr>
        <w:t>****</w:t>
      </w:r>
      <w:r>
        <w:rPr>
          <w:shd w:val="clear" w:color="auto" w:fill="FFFFFF"/>
        </w:rPr>
        <w:t xml:space="preserve"> </w:t>
      </w:r>
      <w:r w:rsidR="007F6BB9">
        <w:rPr>
          <w:shd w:val="clear" w:color="auto" w:fill="FFFFFF"/>
        </w:rPr>
        <w:t>****</w:t>
      </w:r>
      <w:r>
        <w:rPr>
          <w:shd w:val="clear" w:color="auto" w:fill="FFFFFF"/>
        </w:rPr>
        <w:t xml:space="preserve"> судебного района г. Симферополь.</w:t>
      </w:r>
    </w:p>
    <w:p w:rsidR="00594D73" w:rsidP="00594D73">
      <w:pPr>
        <w:ind w:right="-450" w:firstLine="709"/>
        <w:jc w:val="both"/>
      </w:pPr>
      <w:r>
        <w:t>Отсутствие оригинала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94D73" w:rsidP="00594D73">
      <w:pPr>
        <w:ind w:right="-450" w:firstLine="709"/>
        <w:jc w:val="both"/>
      </w:pPr>
      <w:r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через мир</w:t>
      </w:r>
      <w:r w:rsidR="007F6BB9">
        <w:rPr>
          <w:color w:val="000000"/>
          <w:shd w:val="clear" w:color="auto" w:fill="FFFFFF"/>
        </w:rPr>
        <w:t xml:space="preserve">ового судью судебного участка </w:t>
      </w:r>
      <w:r w:rsidRPr="005C766A" w:rsidR="003E41C0">
        <w:rPr>
          <w:shd w:val="clear" w:color="auto" w:fill="FFFFFF"/>
        </w:rPr>
        <w:t>№3 Железнодорожного судебного района города Симферополь</w:t>
      </w:r>
      <w:r>
        <w:rPr>
          <w:color w:val="000000"/>
          <w:shd w:val="clear" w:color="auto" w:fill="FFFFFF"/>
        </w:rPr>
        <w:t>.</w:t>
      </w:r>
    </w:p>
    <w:p w:rsidR="00594D73" w:rsidP="00594D73">
      <w:pPr>
        <w:ind w:right="-450" w:firstLine="709"/>
        <w:jc w:val="both"/>
      </w:pPr>
    </w:p>
    <w:p w:rsidR="0048439E" w:rsidRPr="00BD043F" w:rsidP="00BD043F">
      <w:pPr>
        <w:ind w:right="-450"/>
        <w:jc w:val="both"/>
      </w:pPr>
      <w:r>
        <w:t xml:space="preserve">            </w:t>
      </w:r>
      <w:r>
        <w:rPr>
          <w:color w:val="000000"/>
        </w:rPr>
        <w:t>Мировой 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9E5038">
        <w:rPr>
          <w:color w:val="000000"/>
        </w:rPr>
        <w:t xml:space="preserve">                   </w:t>
      </w:r>
      <w:r w:rsidR="00BD043F">
        <w:rPr>
          <w:color w:val="000000"/>
        </w:rPr>
        <w:t xml:space="preserve"> Е.Н. Киселё</w:t>
      </w:r>
      <w:r>
        <w:rPr>
          <w:color w:val="000000"/>
        </w:rPr>
        <w:t xml:space="preserve">ва </w:t>
      </w:r>
    </w:p>
    <w:sectPr w:rsidSect="009E5038">
      <w:headerReference w:type="default" r:id="rId10"/>
      <w:pgSz w:w="11906" w:h="16838" w:code="9"/>
      <w:pgMar w:top="284" w:right="170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573E2A">
    <w:pPr>
      <w:pStyle w:val="Head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D8"/>
    <w:rsid w:val="0000068D"/>
    <w:rsid w:val="00031C2B"/>
    <w:rsid w:val="00060047"/>
    <w:rsid w:val="000845A9"/>
    <w:rsid w:val="0009158E"/>
    <w:rsid w:val="000A084B"/>
    <w:rsid w:val="000B2877"/>
    <w:rsid w:val="000B2928"/>
    <w:rsid w:val="000B52C3"/>
    <w:rsid w:val="000C65B9"/>
    <w:rsid w:val="000D366C"/>
    <w:rsid w:val="000D5182"/>
    <w:rsid w:val="000D6429"/>
    <w:rsid w:val="0010393C"/>
    <w:rsid w:val="001115C1"/>
    <w:rsid w:val="001127C9"/>
    <w:rsid w:val="001169F6"/>
    <w:rsid w:val="00137A61"/>
    <w:rsid w:val="00142167"/>
    <w:rsid w:val="00162155"/>
    <w:rsid w:val="00166214"/>
    <w:rsid w:val="001727EF"/>
    <w:rsid w:val="001828DA"/>
    <w:rsid w:val="001B57F7"/>
    <w:rsid w:val="0021470B"/>
    <w:rsid w:val="002356D7"/>
    <w:rsid w:val="00253039"/>
    <w:rsid w:val="00280495"/>
    <w:rsid w:val="0028580A"/>
    <w:rsid w:val="002910D8"/>
    <w:rsid w:val="00297476"/>
    <w:rsid w:val="002A0F22"/>
    <w:rsid w:val="002A2086"/>
    <w:rsid w:val="002A3600"/>
    <w:rsid w:val="002A5E0B"/>
    <w:rsid w:val="002A6EA6"/>
    <w:rsid w:val="002B51A9"/>
    <w:rsid w:val="002D0615"/>
    <w:rsid w:val="002D1E9D"/>
    <w:rsid w:val="002D5C7A"/>
    <w:rsid w:val="002D7563"/>
    <w:rsid w:val="002E7645"/>
    <w:rsid w:val="002F27DF"/>
    <w:rsid w:val="003002C5"/>
    <w:rsid w:val="00304F27"/>
    <w:rsid w:val="00307998"/>
    <w:rsid w:val="0031316A"/>
    <w:rsid w:val="0031393E"/>
    <w:rsid w:val="00316110"/>
    <w:rsid w:val="00321B9B"/>
    <w:rsid w:val="00326349"/>
    <w:rsid w:val="003273AA"/>
    <w:rsid w:val="00327A37"/>
    <w:rsid w:val="003426C4"/>
    <w:rsid w:val="00356306"/>
    <w:rsid w:val="00361407"/>
    <w:rsid w:val="0037276B"/>
    <w:rsid w:val="003B11E1"/>
    <w:rsid w:val="003B1F3F"/>
    <w:rsid w:val="003C3A01"/>
    <w:rsid w:val="003E41C0"/>
    <w:rsid w:val="003E646C"/>
    <w:rsid w:val="003E69C8"/>
    <w:rsid w:val="003F0BFA"/>
    <w:rsid w:val="003F4F9B"/>
    <w:rsid w:val="00404C90"/>
    <w:rsid w:val="00411B62"/>
    <w:rsid w:val="00417EF4"/>
    <w:rsid w:val="00441A45"/>
    <w:rsid w:val="00442801"/>
    <w:rsid w:val="004574F6"/>
    <w:rsid w:val="00460BDB"/>
    <w:rsid w:val="00460F2E"/>
    <w:rsid w:val="004622D5"/>
    <w:rsid w:val="0046485A"/>
    <w:rsid w:val="00473653"/>
    <w:rsid w:val="0048415C"/>
    <w:rsid w:val="0048439E"/>
    <w:rsid w:val="004913D6"/>
    <w:rsid w:val="004954C4"/>
    <w:rsid w:val="004B00C4"/>
    <w:rsid w:val="004B3E85"/>
    <w:rsid w:val="004C475D"/>
    <w:rsid w:val="004E503D"/>
    <w:rsid w:val="004F2093"/>
    <w:rsid w:val="004F71C4"/>
    <w:rsid w:val="00514B9A"/>
    <w:rsid w:val="005231C3"/>
    <w:rsid w:val="00533C30"/>
    <w:rsid w:val="00534B1D"/>
    <w:rsid w:val="005549A7"/>
    <w:rsid w:val="00555390"/>
    <w:rsid w:val="005632A2"/>
    <w:rsid w:val="005702CC"/>
    <w:rsid w:val="00573E2A"/>
    <w:rsid w:val="00574DE6"/>
    <w:rsid w:val="00577433"/>
    <w:rsid w:val="005842BD"/>
    <w:rsid w:val="00584581"/>
    <w:rsid w:val="00591564"/>
    <w:rsid w:val="005915DC"/>
    <w:rsid w:val="00593516"/>
    <w:rsid w:val="00594D73"/>
    <w:rsid w:val="005B0C86"/>
    <w:rsid w:val="005C766A"/>
    <w:rsid w:val="005E782E"/>
    <w:rsid w:val="005F1A41"/>
    <w:rsid w:val="005F77D4"/>
    <w:rsid w:val="00615C70"/>
    <w:rsid w:val="00620E6F"/>
    <w:rsid w:val="0062519A"/>
    <w:rsid w:val="00665641"/>
    <w:rsid w:val="0067205D"/>
    <w:rsid w:val="00681ECD"/>
    <w:rsid w:val="006A4C78"/>
    <w:rsid w:val="006B6BDC"/>
    <w:rsid w:val="006D112F"/>
    <w:rsid w:val="006D18FE"/>
    <w:rsid w:val="006D5650"/>
    <w:rsid w:val="006E569C"/>
    <w:rsid w:val="006E5D52"/>
    <w:rsid w:val="00714CEC"/>
    <w:rsid w:val="0073306B"/>
    <w:rsid w:val="007413A8"/>
    <w:rsid w:val="00760509"/>
    <w:rsid w:val="0077197B"/>
    <w:rsid w:val="007722D8"/>
    <w:rsid w:val="00783FCF"/>
    <w:rsid w:val="00786069"/>
    <w:rsid w:val="007934D0"/>
    <w:rsid w:val="007935F6"/>
    <w:rsid w:val="007A3193"/>
    <w:rsid w:val="007A4445"/>
    <w:rsid w:val="007C685E"/>
    <w:rsid w:val="007D3226"/>
    <w:rsid w:val="007E02AA"/>
    <w:rsid w:val="007F6BB9"/>
    <w:rsid w:val="00803781"/>
    <w:rsid w:val="008419FA"/>
    <w:rsid w:val="00861546"/>
    <w:rsid w:val="00865654"/>
    <w:rsid w:val="008715C9"/>
    <w:rsid w:val="00883AD8"/>
    <w:rsid w:val="00884AF0"/>
    <w:rsid w:val="00896DFD"/>
    <w:rsid w:val="008B3976"/>
    <w:rsid w:val="008C30E9"/>
    <w:rsid w:val="008D7ECA"/>
    <w:rsid w:val="008E54C3"/>
    <w:rsid w:val="008F2416"/>
    <w:rsid w:val="008F6403"/>
    <w:rsid w:val="008F798A"/>
    <w:rsid w:val="00904CAA"/>
    <w:rsid w:val="00904E21"/>
    <w:rsid w:val="00913B88"/>
    <w:rsid w:val="00920494"/>
    <w:rsid w:val="00935542"/>
    <w:rsid w:val="00951A87"/>
    <w:rsid w:val="00953A58"/>
    <w:rsid w:val="00954046"/>
    <w:rsid w:val="009543B8"/>
    <w:rsid w:val="00964605"/>
    <w:rsid w:val="009677AA"/>
    <w:rsid w:val="00970427"/>
    <w:rsid w:val="00973C09"/>
    <w:rsid w:val="00977318"/>
    <w:rsid w:val="009A2A02"/>
    <w:rsid w:val="009A7B3F"/>
    <w:rsid w:val="009C5D69"/>
    <w:rsid w:val="009E5038"/>
    <w:rsid w:val="009E67D0"/>
    <w:rsid w:val="009F3088"/>
    <w:rsid w:val="009F571B"/>
    <w:rsid w:val="009F6A1B"/>
    <w:rsid w:val="00A065F7"/>
    <w:rsid w:val="00A151A5"/>
    <w:rsid w:val="00A309BD"/>
    <w:rsid w:val="00A53293"/>
    <w:rsid w:val="00A7061D"/>
    <w:rsid w:val="00A724B0"/>
    <w:rsid w:val="00A736F8"/>
    <w:rsid w:val="00A76268"/>
    <w:rsid w:val="00A776C7"/>
    <w:rsid w:val="00A8798B"/>
    <w:rsid w:val="00A91A12"/>
    <w:rsid w:val="00A95546"/>
    <w:rsid w:val="00AA394C"/>
    <w:rsid w:val="00AB00C1"/>
    <w:rsid w:val="00AB31B2"/>
    <w:rsid w:val="00AD0C93"/>
    <w:rsid w:val="00AD5355"/>
    <w:rsid w:val="00AE2393"/>
    <w:rsid w:val="00AE39AF"/>
    <w:rsid w:val="00AE602F"/>
    <w:rsid w:val="00AF1E88"/>
    <w:rsid w:val="00AF26C9"/>
    <w:rsid w:val="00AF2CC3"/>
    <w:rsid w:val="00B00C80"/>
    <w:rsid w:val="00B039DF"/>
    <w:rsid w:val="00B23014"/>
    <w:rsid w:val="00B33322"/>
    <w:rsid w:val="00B448DD"/>
    <w:rsid w:val="00B45859"/>
    <w:rsid w:val="00B70199"/>
    <w:rsid w:val="00B74DCC"/>
    <w:rsid w:val="00B80248"/>
    <w:rsid w:val="00B803B1"/>
    <w:rsid w:val="00BA6640"/>
    <w:rsid w:val="00BB47BD"/>
    <w:rsid w:val="00BC24A6"/>
    <w:rsid w:val="00BC64EE"/>
    <w:rsid w:val="00BD043F"/>
    <w:rsid w:val="00BD4D72"/>
    <w:rsid w:val="00BD551E"/>
    <w:rsid w:val="00BE0820"/>
    <w:rsid w:val="00BE1836"/>
    <w:rsid w:val="00BE67BF"/>
    <w:rsid w:val="00BE6D38"/>
    <w:rsid w:val="00BE754B"/>
    <w:rsid w:val="00BF5632"/>
    <w:rsid w:val="00C04EA6"/>
    <w:rsid w:val="00C11C2F"/>
    <w:rsid w:val="00C309A1"/>
    <w:rsid w:val="00C44A6D"/>
    <w:rsid w:val="00C552B9"/>
    <w:rsid w:val="00C6404B"/>
    <w:rsid w:val="00C64F89"/>
    <w:rsid w:val="00C720F4"/>
    <w:rsid w:val="00C749D1"/>
    <w:rsid w:val="00C87E36"/>
    <w:rsid w:val="00CA5C8F"/>
    <w:rsid w:val="00CB1AE4"/>
    <w:rsid w:val="00CB3860"/>
    <w:rsid w:val="00CB3865"/>
    <w:rsid w:val="00CC3091"/>
    <w:rsid w:val="00CD4284"/>
    <w:rsid w:val="00CD5730"/>
    <w:rsid w:val="00CE56E2"/>
    <w:rsid w:val="00D02DE2"/>
    <w:rsid w:val="00D04913"/>
    <w:rsid w:val="00D11010"/>
    <w:rsid w:val="00D261B0"/>
    <w:rsid w:val="00D27093"/>
    <w:rsid w:val="00D35E63"/>
    <w:rsid w:val="00D570AB"/>
    <w:rsid w:val="00D63943"/>
    <w:rsid w:val="00D665B3"/>
    <w:rsid w:val="00D842FD"/>
    <w:rsid w:val="00D97105"/>
    <w:rsid w:val="00DA3BA6"/>
    <w:rsid w:val="00DB14BF"/>
    <w:rsid w:val="00DB2DF3"/>
    <w:rsid w:val="00DB6C3D"/>
    <w:rsid w:val="00DC4277"/>
    <w:rsid w:val="00DC6978"/>
    <w:rsid w:val="00DD1D71"/>
    <w:rsid w:val="00DD3C5C"/>
    <w:rsid w:val="00DE4DBE"/>
    <w:rsid w:val="00DE4F71"/>
    <w:rsid w:val="00DE788F"/>
    <w:rsid w:val="00DF1CCB"/>
    <w:rsid w:val="00E01760"/>
    <w:rsid w:val="00E01D91"/>
    <w:rsid w:val="00E01F18"/>
    <w:rsid w:val="00E13119"/>
    <w:rsid w:val="00E229B5"/>
    <w:rsid w:val="00E36A1E"/>
    <w:rsid w:val="00E4732C"/>
    <w:rsid w:val="00E92373"/>
    <w:rsid w:val="00EB5488"/>
    <w:rsid w:val="00EC532A"/>
    <w:rsid w:val="00EC5D17"/>
    <w:rsid w:val="00EC69C2"/>
    <w:rsid w:val="00ED25FF"/>
    <w:rsid w:val="00EE1A36"/>
    <w:rsid w:val="00EF7B15"/>
    <w:rsid w:val="00F15A03"/>
    <w:rsid w:val="00F20730"/>
    <w:rsid w:val="00F21355"/>
    <w:rsid w:val="00F268C2"/>
    <w:rsid w:val="00F32952"/>
    <w:rsid w:val="00F3435A"/>
    <w:rsid w:val="00F73887"/>
    <w:rsid w:val="00F82162"/>
    <w:rsid w:val="00F86B39"/>
    <w:rsid w:val="00FA17E9"/>
    <w:rsid w:val="00FA7A43"/>
    <w:rsid w:val="00FC290C"/>
    <w:rsid w:val="00FC346D"/>
    <w:rsid w:val="00FC3C28"/>
    <w:rsid w:val="00FD4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C3C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C3C28"/>
    <w:rPr>
      <w:rFonts w:ascii="Arial" w:hAnsi="Arial" w:cs="Arial"/>
      <w:b/>
      <w:bCs/>
      <w:color w:val="26282F"/>
      <w:sz w:val="24"/>
      <w:szCs w:val="24"/>
    </w:rPr>
  </w:style>
  <w:style w:type="paragraph" w:styleId="Title">
    <w:name w:val="Title"/>
    <w:basedOn w:val="Normal"/>
    <w:link w:val="a"/>
    <w:qFormat/>
    <w:rsid w:val="00FC3C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C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C3C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3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FC3C2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3C2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3C2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1039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327A37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327A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9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59/?marker=fdoctlaw" TargetMode="External" /><Relationship Id="rId5" Type="http://schemas.openxmlformats.org/officeDocument/2006/relationships/hyperlink" Target="consultantplus://offline/ref=A888137EAA60721A39600AEB0938F8E14B95F385159185FA3E4183C0C2xAJDS" TargetMode="External" /><Relationship Id="rId6" Type="http://schemas.openxmlformats.org/officeDocument/2006/relationships/hyperlink" Target="consultantplus://offline/ref=A888137EAA60721A39600AEB0938F8E14B95F782169E85FA3E4183C0C2AD3BD376DB8209C9F6x9J8S" TargetMode="External" /><Relationship Id="rId7" Type="http://schemas.openxmlformats.org/officeDocument/2006/relationships/hyperlink" Target="consultantplus://offline/ref=A888137EAA60721A39600AEB0938F8E14B95F782169E85FA3E4183C0C2AD3BD376DB8208CAF1x9J8S" TargetMode="External" /><Relationship Id="rId8" Type="http://schemas.openxmlformats.org/officeDocument/2006/relationships/hyperlink" Target="consultantplus://offline/ref=13F1B53BC46A5B645940E8E2E5EBC3D62BEE34615DD773EDD019C282770C917208AB8C1412714B2A8C459DDC82D33D566EADE181OAf5S" TargetMode="External" /><Relationship Id="rId9" Type="http://schemas.openxmlformats.org/officeDocument/2006/relationships/hyperlink" Target="http://www.consultant.ru/document/cons_doc_LAW_314820/ca24c3b3a2032a1f727146f988f406723bf9ea1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