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2EC0" w:rsidRPr="00B919F0" w:rsidP="00BA3108">
      <w:pPr>
        <w:pStyle w:val="NormalWeb"/>
        <w:spacing w:before="0" w:beforeAutospacing="0" w:after="0" w:afterAutospacing="0"/>
        <w:jc w:val="both"/>
      </w:pPr>
    </w:p>
    <w:p w:rsidR="000A45AC" w:rsidRPr="00B919F0" w:rsidP="00BA3108">
      <w:pPr>
        <w:pStyle w:val="NormalWeb"/>
        <w:spacing w:before="0" w:beforeAutospacing="0" w:after="0" w:afterAutospacing="0"/>
        <w:jc w:val="both"/>
      </w:pPr>
      <w:r>
        <w:tab/>
      </w:r>
      <w:r>
        <w:tab/>
      </w:r>
      <w:r>
        <w:tab/>
      </w:r>
      <w:r>
        <w:tab/>
      </w:r>
      <w:r>
        <w:tab/>
      </w:r>
      <w:r>
        <w:tab/>
      </w:r>
      <w:r>
        <w:tab/>
      </w:r>
      <w:r>
        <w:tab/>
        <w:t xml:space="preserve">                      Дело </w:t>
      </w:r>
      <w:r w:rsidRPr="00B919F0" w:rsidR="00A745FE">
        <w:t>№ 5-</w:t>
      </w:r>
      <w:r w:rsidRPr="00B919F0" w:rsidR="005609E8">
        <w:t>3-</w:t>
      </w:r>
      <w:r>
        <w:t>****</w:t>
      </w:r>
      <w:r w:rsidRPr="00B919F0" w:rsidR="005609E8">
        <w:t>/</w:t>
      </w:r>
      <w:r w:rsidRPr="00B919F0" w:rsidR="00A745FE">
        <w:t>20</w:t>
      </w:r>
      <w:r w:rsidRPr="00B919F0" w:rsidR="00A903C0">
        <w:t>2</w:t>
      </w:r>
      <w:r w:rsidRPr="00B919F0" w:rsidR="00694AFF">
        <w:t>4</w:t>
      </w:r>
    </w:p>
    <w:p w:rsidR="00A903C0" w:rsidRPr="00B919F0" w:rsidP="00BA3108">
      <w:pPr>
        <w:pStyle w:val="NormalWeb"/>
        <w:spacing w:before="0" w:beforeAutospacing="0" w:after="0" w:afterAutospacing="0"/>
        <w:jc w:val="both"/>
      </w:pPr>
      <w:r w:rsidRPr="00B919F0">
        <w:t xml:space="preserve">                                                                  </w:t>
      </w:r>
      <w:r w:rsidR="00517CCE">
        <w:t xml:space="preserve">                         </w:t>
      </w:r>
      <w:r w:rsidRPr="00B919F0">
        <w:t xml:space="preserve">          </w:t>
      </w:r>
      <w:r w:rsidRPr="00B919F0" w:rsidR="00F84BE1">
        <w:t xml:space="preserve">                       </w:t>
      </w:r>
    </w:p>
    <w:p w:rsidR="000A45AC" w:rsidRPr="00B919F0" w:rsidP="00BA3108">
      <w:pPr>
        <w:pStyle w:val="NormalWeb"/>
        <w:spacing w:before="0" w:beforeAutospacing="0" w:after="0" w:afterAutospacing="0"/>
        <w:jc w:val="center"/>
        <w:rPr>
          <w:b/>
        </w:rPr>
      </w:pPr>
      <w:r w:rsidRPr="00B919F0">
        <w:rPr>
          <w:b/>
        </w:rPr>
        <w:t>П</w:t>
      </w:r>
      <w:r w:rsidRPr="00B919F0">
        <w:rPr>
          <w:b/>
        </w:rPr>
        <w:t xml:space="preserve"> О С Т А Н О В Л Е Н И Е</w:t>
      </w:r>
      <w:r w:rsidRPr="00B919F0">
        <w:rPr>
          <w:b/>
        </w:rPr>
        <w:t xml:space="preserve"> </w:t>
      </w:r>
    </w:p>
    <w:p w:rsidR="00AF11D3" w:rsidRPr="00B919F0" w:rsidP="005609E8">
      <w:pPr>
        <w:ind w:firstLine="708"/>
        <w:jc w:val="both"/>
        <w:rPr>
          <w:color w:val="0000FF"/>
        </w:rPr>
      </w:pPr>
      <w:r w:rsidRPr="00B919F0">
        <w:rPr>
          <w:color w:val="0000FF"/>
        </w:rPr>
        <w:tab/>
      </w:r>
    </w:p>
    <w:p w:rsidR="005609E8" w:rsidRPr="00B919F0" w:rsidP="005609E8">
      <w:pPr>
        <w:ind w:firstLine="708"/>
        <w:jc w:val="both"/>
      </w:pPr>
      <w:r>
        <w:t>****</w:t>
      </w:r>
      <w:r w:rsidRPr="00B919F0" w:rsidR="00694AFF">
        <w:t xml:space="preserve"> 2024</w:t>
      </w:r>
      <w:r w:rsidRPr="00B919F0">
        <w:t xml:space="preserve"> года</w:t>
      </w:r>
      <w:r w:rsidRPr="00B919F0">
        <w:rPr>
          <w:b/>
        </w:rPr>
        <w:t xml:space="preserve">  </w:t>
      </w:r>
      <w:r w:rsidRPr="00B919F0">
        <w:rPr>
          <w:b/>
        </w:rPr>
        <w:tab/>
      </w:r>
      <w:r w:rsidRPr="00B919F0">
        <w:tab/>
      </w:r>
      <w:r w:rsidRPr="00B919F0">
        <w:tab/>
      </w:r>
      <w:r w:rsidRPr="00B919F0">
        <w:tab/>
      </w:r>
      <w:r w:rsidRPr="00B919F0">
        <w:tab/>
      </w:r>
      <w:r w:rsidRPr="00B919F0" w:rsidR="000A45AC">
        <w:t xml:space="preserve">      </w:t>
      </w:r>
      <w:r w:rsidR="003D44DC">
        <w:t xml:space="preserve">          </w:t>
      </w:r>
      <w:r w:rsidRPr="00B919F0" w:rsidR="00FF2D20">
        <w:t xml:space="preserve">  </w:t>
      </w:r>
      <w:r w:rsidRPr="00B919F0">
        <w:t>г. Симферополь</w:t>
      </w:r>
    </w:p>
    <w:p w:rsidR="00F762EE" w:rsidRPr="00B919F0" w:rsidP="00BA3108">
      <w:pPr>
        <w:jc w:val="both"/>
      </w:pPr>
    </w:p>
    <w:p w:rsidR="000E368B" w:rsidRPr="00B919F0" w:rsidP="001E1C64">
      <w:pPr>
        <w:ind w:firstLine="708"/>
        <w:jc w:val="both"/>
      </w:pPr>
      <w:r w:rsidRPr="00B919F0">
        <w:t xml:space="preserve">Мировой судья судебного участка </w:t>
      </w:r>
      <w:r w:rsidRPr="00B919F0">
        <w:rPr>
          <w:color w:val="000000"/>
          <w:shd w:val="clear" w:color="auto" w:fill="FFFFFF"/>
        </w:rPr>
        <w:t xml:space="preserve">№3 </w:t>
      </w:r>
      <w:r w:rsidRPr="00B919F0">
        <w:t xml:space="preserve">Железнодорожного судебного района города Симферополь </w:t>
      </w:r>
      <w:r w:rsidRPr="00B919F0">
        <w:rPr>
          <w:color w:val="000000"/>
          <w:shd w:val="clear" w:color="auto" w:fill="FFFFFF"/>
        </w:rPr>
        <w:t xml:space="preserve">(г. Симферополь, ул. Киевская 55/2) </w:t>
      </w:r>
      <w:r w:rsidRPr="00B919F0">
        <w:t>Кисел</w:t>
      </w:r>
      <w:r w:rsidRPr="00B919F0" w:rsidR="00694AFF">
        <w:t>ё</w:t>
      </w:r>
      <w:r w:rsidRPr="00B919F0">
        <w:t>ва Е.Н.,</w:t>
      </w:r>
      <w:r w:rsidRPr="00B919F0" w:rsidR="001E1C64">
        <w:t xml:space="preserve"> </w:t>
      </w:r>
    </w:p>
    <w:p w:rsidR="00D13325" w:rsidRPr="00CA1326" w:rsidP="00D13325">
      <w:pPr>
        <w:ind w:firstLine="708"/>
        <w:jc w:val="both"/>
      </w:pPr>
      <w:r w:rsidRPr="00AE616F">
        <w:t>с участием:</w:t>
      </w:r>
      <w:r w:rsidRPr="00AE616F" w:rsidR="00FA1C62">
        <w:t xml:space="preserve"> </w:t>
      </w:r>
      <w:r w:rsidRPr="00AE616F">
        <w:t xml:space="preserve">лица, в отношении которого ведется производство по делу об административном правонарушении </w:t>
      </w:r>
      <w:r w:rsidRPr="00AE616F" w:rsidR="00C64D0C">
        <w:t>–</w:t>
      </w:r>
      <w:r w:rsidRPr="00AE616F">
        <w:t xml:space="preserve"> </w:t>
      </w:r>
      <w:r w:rsidR="004211DE">
        <w:t>ФИО</w:t>
      </w:r>
      <w:r w:rsidRPr="00AE616F">
        <w:t>,</w:t>
      </w:r>
    </w:p>
    <w:p w:rsidR="00B027A5" w:rsidP="00F66D14">
      <w:pPr>
        <w:ind w:firstLine="709"/>
        <w:contextualSpacing/>
        <w:jc w:val="both"/>
      </w:pPr>
      <w:r w:rsidRPr="00B919F0">
        <w:t xml:space="preserve">рассмотрев </w:t>
      </w:r>
      <w:r w:rsidR="00B919F0">
        <w:t xml:space="preserve">в открытом судебном заседании </w:t>
      </w:r>
      <w:r w:rsidRPr="00B919F0" w:rsidR="00835596">
        <w:t xml:space="preserve">дело об административном правонарушении, предусмотренном </w:t>
      </w:r>
      <w:r w:rsidR="0011768C">
        <w:t>ч.</w:t>
      </w:r>
      <w:r w:rsidR="00115D26">
        <w:t>2</w:t>
      </w:r>
      <w:r w:rsidR="0011768C">
        <w:t xml:space="preserve"> </w:t>
      </w:r>
      <w:r w:rsidRPr="00B919F0" w:rsidR="00835596">
        <w:t>ст.</w:t>
      </w:r>
      <w:r w:rsidR="00115D26">
        <w:t>20.35</w:t>
      </w:r>
      <w:r w:rsidRPr="00B919F0" w:rsidR="00835596">
        <w:t xml:space="preserve"> Кодекса Российской Федерации об административных правонарушениях</w:t>
      </w:r>
      <w:r w:rsidR="00F80F2E">
        <w:t xml:space="preserve">, </w:t>
      </w:r>
      <w:r w:rsidRPr="00B919F0" w:rsidR="007A3A9D">
        <w:t xml:space="preserve"> </w:t>
      </w:r>
      <w:r w:rsidRPr="00B919F0" w:rsidR="005609E8">
        <w:t>в отношении</w:t>
      </w:r>
      <w:r w:rsidRPr="00B919F0" w:rsidR="006575EA">
        <w:t xml:space="preserve"> </w:t>
      </w:r>
      <w:r w:rsidR="006331AE">
        <w:t>руководителя «</w:t>
      </w:r>
      <w:r w:rsidR="004211DE">
        <w:t>****</w:t>
      </w:r>
      <w:r w:rsidR="006331AE">
        <w:t xml:space="preserve">» г. Симферополя </w:t>
      </w:r>
      <w:r w:rsidR="004211DE">
        <w:t>ФИО</w:t>
      </w:r>
      <w:r w:rsidR="00577AF4">
        <w:t xml:space="preserve">,  </w:t>
      </w:r>
      <w:r w:rsidR="004211DE">
        <w:t>****</w:t>
      </w:r>
      <w:r w:rsidR="00577AF4">
        <w:t xml:space="preserve"> года рождения, урожен</w:t>
      </w:r>
      <w:r w:rsidR="00F66D14">
        <w:t>ца</w:t>
      </w:r>
      <w:r w:rsidR="00577AF4">
        <w:t xml:space="preserve"> </w:t>
      </w:r>
      <w:r w:rsidR="004211DE">
        <w:t>****</w:t>
      </w:r>
      <w:r w:rsidR="00577AF4">
        <w:t xml:space="preserve">, паспорт  гражданина Российской Федерации серии </w:t>
      </w:r>
      <w:r w:rsidR="004211DE">
        <w:t>****</w:t>
      </w:r>
      <w:r w:rsidR="00577AF4">
        <w:t xml:space="preserve"> № </w:t>
      </w:r>
      <w:r w:rsidR="004211DE">
        <w:t>****</w:t>
      </w:r>
      <w:r>
        <w:t xml:space="preserve"> выдан </w:t>
      </w:r>
      <w:r w:rsidR="004211DE">
        <w:t>****</w:t>
      </w:r>
      <w:r>
        <w:t xml:space="preserve"> года </w:t>
      </w:r>
      <w:r w:rsidR="00E63679">
        <w:t>МВД по Республике Крым</w:t>
      </w:r>
      <w:r>
        <w:t xml:space="preserve">, код подразделения </w:t>
      </w:r>
      <w:r w:rsidR="004211DE">
        <w:t>****</w:t>
      </w:r>
      <w:r>
        <w:t>,</w:t>
      </w:r>
      <w:r w:rsidR="00086B1F">
        <w:t xml:space="preserve"> </w:t>
      </w:r>
      <w:r w:rsidR="007971A1">
        <w:t xml:space="preserve">зарегистрированного и проживающего  по адресу: </w:t>
      </w:r>
      <w:r w:rsidR="004211DE">
        <w:t>****</w:t>
      </w:r>
      <w:r w:rsidR="007971A1">
        <w:t>, -</w:t>
      </w:r>
    </w:p>
    <w:p w:rsidR="00E63679" w:rsidRPr="00B919F0" w:rsidP="003D44DC">
      <w:pPr>
        <w:ind w:firstLine="708"/>
        <w:jc w:val="both"/>
      </w:pPr>
    </w:p>
    <w:p w:rsidR="0001274A" w:rsidP="00517CCE">
      <w:pPr>
        <w:pStyle w:val="NormalWeb"/>
        <w:spacing w:before="0" w:beforeAutospacing="0" w:after="0" w:afterAutospacing="0"/>
        <w:jc w:val="center"/>
        <w:rPr>
          <w:b/>
        </w:rPr>
      </w:pPr>
      <w:r w:rsidRPr="00B919F0">
        <w:rPr>
          <w:b/>
        </w:rPr>
        <w:t>УСТАНОВИЛ:</w:t>
      </w:r>
    </w:p>
    <w:p w:rsidR="00394F96" w:rsidRPr="00B919F0" w:rsidP="00517CCE">
      <w:pPr>
        <w:pStyle w:val="NormalWeb"/>
        <w:spacing w:before="0" w:beforeAutospacing="0" w:after="0" w:afterAutospacing="0"/>
        <w:jc w:val="center"/>
        <w:rPr>
          <w:b/>
        </w:rPr>
      </w:pPr>
    </w:p>
    <w:p w:rsidR="00DC1D1C" w:rsidP="00E616F0">
      <w:pPr>
        <w:ind w:firstLine="720"/>
        <w:contextualSpacing/>
        <w:jc w:val="both"/>
      </w:pPr>
      <w:r w:rsidRPr="00B919F0">
        <w:t xml:space="preserve"> </w:t>
      </w:r>
      <w:r>
        <w:t xml:space="preserve">По результатом проведенной  </w:t>
      </w:r>
      <w:r w:rsidR="004211DE">
        <w:t>****</w:t>
      </w:r>
      <w:r>
        <w:t xml:space="preserve"> года </w:t>
      </w:r>
      <w:r>
        <w:rPr>
          <w:rStyle w:val="a6"/>
          <w:color w:val="000000"/>
          <w:spacing w:val="-10"/>
        </w:rPr>
        <w:t>с</w:t>
      </w:r>
      <w:r w:rsidRPr="008538B2" w:rsidR="000F163F">
        <w:rPr>
          <w:rStyle w:val="a6"/>
          <w:color w:val="000000"/>
          <w:spacing w:val="-10"/>
        </w:rPr>
        <w:t xml:space="preserve">отрудником УФСБ России по Республике Крым и городу Севастополю </w:t>
      </w:r>
      <w:r w:rsidR="00282681">
        <w:rPr>
          <w:rStyle w:val="a6"/>
          <w:color w:val="000000"/>
          <w:spacing w:val="-10"/>
        </w:rPr>
        <w:t>ФИО</w:t>
      </w:r>
      <w:r w:rsidRPr="008538B2" w:rsidR="009A2817">
        <w:rPr>
          <w:rStyle w:val="a6"/>
          <w:color w:val="000000"/>
          <w:spacing w:val="-10"/>
        </w:rPr>
        <w:t xml:space="preserve">, </w:t>
      </w:r>
      <w:r w:rsidRPr="008538B2" w:rsidR="000F163F">
        <w:rPr>
          <w:rStyle w:val="a6"/>
          <w:color w:val="000000"/>
          <w:spacing w:val="-10"/>
        </w:rPr>
        <w:t xml:space="preserve"> </w:t>
      </w:r>
      <w:r w:rsidRPr="008538B2" w:rsidR="00994A70">
        <w:rPr>
          <w:rStyle w:val="a6"/>
          <w:color w:val="000000"/>
          <w:spacing w:val="-10"/>
        </w:rPr>
        <w:t xml:space="preserve">на основании предписания, утвержденного </w:t>
      </w:r>
      <w:r>
        <w:rPr>
          <w:rStyle w:val="a6"/>
          <w:color w:val="000000"/>
          <w:spacing w:val="-10"/>
        </w:rPr>
        <w:t xml:space="preserve"> заместителем начальника </w:t>
      </w:r>
      <w:r w:rsidRPr="008538B2" w:rsidR="00994A70">
        <w:rPr>
          <w:rStyle w:val="a6"/>
          <w:color w:val="000000"/>
          <w:spacing w:val="-10"/>
        </w:rPr>
        <w:t xml:space="preserve">УФСБ России по Республике Крым </w:t>
      </w:r>
      <w:r w:rsidRPr="008538B2" w:rsidR="00DF526E">
        <w:rPr>
          <w:rStyle w:val="a6"/>
          <w:color w:val="000000"/>
          <w:spacing w:val="-10"/>
        </w:rPr>
        <w:t xml:space="preserve">и городу Севастополю от </w:t>
      </w:r>
      <w:r w:rsidR="00282681">
        <w:rPr>
          <w:rStyle w:val="a6"/>
          <w:color w:val="000000"/>
          <w:spacing w:val="-10"/>
        </w:rPr>
        <w:t>****</w:t>
      </w:r>
      <w:r w:rsidRPr="008538B2" w:rsidR="00DF526E">
        <w:rPr>
          <w:rStyle w:val="a6"/>
          <w:color w:val="000000"/>
          <w:spacing w:val="-10"/>
        </w:rPr>
        <w:t xml:space="preserve"> года №</w:t>
      </w:r>
      <w:r w:rsidR="00282681">
        <w:rPr>
          <w:rStyle w:val="a6"/>
          <w:color w:val="000000"/>
          <w:spacing w:val="-10"/>
        </w:rPr>
        <w:t xml:space="preserve"> ****</w:t>
      </w:r>
      <w:r>
        <w:rPr>
          <w:rStyle w:val="a6"/>
          <w:color w:val="000000"/>
          <w:spacing w:val="-10"/>
        </w:rPr>
        <w:t xml:space="preserve">, </w:t>
      </w:r>
      <w:r w:rsidRPr="008538B2" w:rsidR="00DF526E">
        <w:rPr>
          <w:rStyle w:val="a6"/>
          <w:color w:val="000000"/>
          <w:spacing w:val="-10"/>
        </w:rPr>
        <w:t xml:space="preserve"> проверк</w:t>
      </w:r>
      <w:r>
        <w:rPr>
          <w:rStyle w:val="a6"/>
          <w:color w:val="000000"/>
          <w:spacing w:val="-10"/>
        </w:rPr>
        <w:t xml:space="preserve">и </w:t>
      </w:r>
      <w:r w:rsidRPr="008538B2" w:rsidR="00DF526E">
        <w:rPr>
          <w:rStyle w:val="a6"/>
          <w:color w:val="000000"/>
          <w:spacing w:val="-10"/>
        </w:rPr>
        <w:t xml:space="preserve"> </w:t>
      </w:r>
      <w:r w:rsidRPr="008538B2" w:rsidR="00814DD5">
        <w:t>соблюдения требований законодательства об антитеррористической защищенности объекта с массовым пребыванием людей – местн</w:t>
      </w:r>
      <w:r>
        <w:t xml:space="preserve">ая </w:t>
      </w:r>
      <w:r w:rsidRPr="008538B2" w:rsidR="00814DD5">
        <w:t xml:space="preserve"> религиоз</w:t>
      </w:r>
      <w:r>
        <w:t xml:space="preserve">ная </w:t>
      </w:r>
      <w:r w:rsidRPr="008538B2" w:rsidR="00814DD5">
        <w:t xml:space="preserve"> организаци</w:t>
      </w:r>
      <w:r w:rsidR="00282681">
        <w:t xml:space="preserve">я </w:t>
      </w:r>
      <w:r w:rsidRPr="008538B2" w:rsidR="00814DD5">
        <w:t>«</w:t>
      </w:r>
      <w:r w:rsidR="00282681">
        <w:t>****</w:t>
      </w:r>
      <w:r w:rsidRPr="008538B2" w:rsidR="00814DD5">
        <w:t>» г. Симферополя</w:t>
      </w:r>
      <w:r w:rsidRPr="008538B2" w:rsidR="00AE1B56">
        <w:t xml:space="preserve">, расположенного по адресу: Республика Крым, г. Симферополь, </w:t>
      </w:r>
      <w:r w:rsidR="00282681">
        <w:t>****</w:t>
      </w:r>
      <w:r>
        <w:t xml:space="preserve">, </w:t>
      </w:r>
      <w:r w:rsidRPr="008538B2" w:rsidR="00763037">
        <w:t>выявлены следующие нарушения</w:t>
      </w:r>
      <w:r w:rsidRPr="008538B2" w:rsidR="009A2817">
        <w:t xml:space="preserve"> требований к антитеррористической защищенности объектов (территорий) религиозных организаций</w:t>
      </w:r>
      <w:r w:rsidR="00106C3D">
        <w:t xml:space="preserve">, </w:t>
      </w:r>
      <w:r w:rsidRPr="008538B2" w:rsidR="009A2817">
        <w:t xml:space="preserve"> утвержденных Постановлением Правительства от </w:t>
      </w:r>
      <w:r w:rsidR="00A47DAA">
        <w:t>****</w:t>
      </w:r>
      <w:r w:rsidRPr="008538B2" w:rsidR="009A2817">
        <w:t xml:space="preserve"> №</w:t>
      </w:r>
      <w:r w:rsidR="00A47DAA">
        <w:t>****</w:t>
      </w:r>
      <w:r w:rsidRPr="008538B2" w:rsidR="00763037">
        <w:t>:</w:t>
      </w:r>
      <w:r w:rsidR="00106C3D">
        <w:t xml:space="preserve"> </w:t>
      </w:r>
      <w:r w:rsidRPr="008538B2" w:rsidR="00763037">
        <w:t xml:space="preserve">отсутствует паспорт </w:t>
      </w:r>
      <w:r w:rsidRPr="008538B2" w:rsidR="000544C0">
        <w:t>безопасности объекта</w:t>
      </w:r>
      <w:r w:rsidR="00106C3D">
        <w:t xml:space="preserve"> (п.23)</w:t>
      </w:r>
      <w:r w:rsidR="00106C3D">
        <w:t xml:space="preserve"> </w:t>
      </w:r>
      <w:r w:rsidRPr="008538B2" w:rsidR="000544C0">
        <w:t>;</w:t>
      </w:r>
      <w:r w:rsidRPr="008538B2" w:rsidR="000544C0">
        <w:t xml:space="preserve"> </w:t>
      </w:r>
      <w:r>
        <w:t xml:space="preserve">  </w:t>
      </w:r>
      <w:r w:rsidRPr="008538B2" w:rsidR="000544C0">
        <w:t xml:space="preserve">на объектах (территориях) </w:t>
      </w:r>
      <w:r w:rsidRPr="008538B2" w:rsidR="004474E2">
        <w:t>отсутствуют члены</w:t>
      </w:r>
      <w:r w:rsidRPr="008538B2" w:rsidR="000544C0">
        <w:t xml:space="preserve"> (участников, сотрудников) общественных объединений, организаций, казачьих обществ, религиозных организаций или физической охраны объектов (территорий) частными охранными организациями или военизированными и сторожевыми подразделениями организации, подведомственной Федеральной службе войск национальной гвардии Российской Федерации, в период проведения публичных богослужений, других религиозных обрядов и церемоний, в которых принимает участие одновременно более 50 челове</w:t>
      </w:r>
      <w:r w:rsidRPr="008538B2" w:rsidR="000544C0">
        <w:t>к</w:t>
      </w:r>
      <w:r w:rsidR="00106C3D">
        <w:t>(</w:t>
      </w:r>
      <w:r w:rsidRPr="008538B2" w:rsidR="00106C3D">
        <w:t>п</w:t>
      </w:r>
      <w:r w:rsidR="00106C3D">
        <w:t>.</w:t>
      </w:r>
      <w:r w:rsidRPr="008538B2" w:rsidR="00106C3D">
        <w:t>п</w:t>
      </w:r>
      <w:r w:rsidR="00106C3D">
        <w:t>.</w:t>
      </w:r>
      <w:r w:rsidRPr="008538B2" w:rsidR="00106C3D">
        <w:t xml:space="preserve"> «</w:t>
      </w:r>
      <w:r w:rsidR="00106C3D">
        <w:t>в</w:t>
      </w:r>
      <w:r w:rsidRPr="008538B2" w:rsidR="00106C3D">
        <w:t>» п.</w:t>
      </w:r>
      <w:r w:rsidR="00106C3D">
        <w:t>31)</w:t>
      </w:r>
      <w:r w:rsidRPr="008538B2" w:rsidR="004474E2">
        <w:t xml:space="preserve">; </w:t>
      </w:r>
      <w:r w:rsidRPr="008538B2" w:rsidR="00567426">
        <w:t>периодически не осуществляется (не реже 3 раз в сутки) обход и осмотр лицами, указанными в подпункте "в" настоящего пункта, объектов (территорий), их помещений, систем подземных коммуникаций, стоянок транспорта, в том числе расположенных на них потенциально опасных участков и критических элементов, при условии, что они не оборудованы системой видеонаблюдения, для своевременного обнаружения потенциально опасных для жизни и здоровья людей предметов (веществ)</w:t>
      </w:r>
      <w:r w:rsidR="00106C3D">
        <w:t xml:space="preserve">( </w:t>
      </w:r>
      <w:r w:rsidRPr="008538B2" w:rsidR="00106C3D">
        <w:t>п</w:t>
      </w:r>
      <w:r w:rsidR="00106C3D">
        <w:t>.</w:t>
      </w:r>
      <w:r w:rsidRPr="008538B2" w:rsidR="00106C3D">
        <w:t>п</w:t>
      </w:r>
      <w:r w:rsidR="00106C3D">
        <w:t>.</w:t>
      </w:r>
      <w:r w:rsidRPr="008538B2" w:rsidR="00106C3D">
        <w:t xml:space="preserve"> «</w:t>
      </w:r>
      <w:r w:rsidR="00106C3D">
        <w:t>г» п.31)</w:t>
      </w:r>
      <w:r w:rsidRPr="008538B2" w:rsidR="00567426">
        <w:t>;</w:t>
      </w:r>
      <w:r w:rsidRPr="008538B2" w:rsidR="00323295">
        <w:t xml:space="preserve"> </w:t>
      </w:r>
      <w:r w:rsidRPr="008538B2" w:rsidR="00323295">
        <w:t>отсутствуют наглядные пособия с информацией о порядке действия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террористического акта на объектах (территориях), в том числе схем эвакуации, контактных данных религиозных организаций, использующих объекты (территории),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w:t>
      </w:r>
      <w:r w:rsidRPr="008538B2" w:rsidR="00323295">
        <w:t xml:space="preserve">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w:t>
      </w:r>
      <w:r w:rsidRPr="008538B2" w:rsidR="00323295">
        <w:t>и</w:t>
      </w:r>
      <w:r w:rsidR="00106C3D">
        <w:t>(</w:t>
      </w:r>
      <w:r w:rsidRPr="008538B2" w:rsidR="00106C3D">
        <w:t>п</w:t>
      </w:r>
      <w:r w:rsidR="00106C3D">
        <w:t>.</w:t>
      </w:r>
      <w:r w:rsidRPr="008538B2" w:rsidR="00106C3D">
        <w:t>п</w:t>
      </w:r>
      <w:r w:rsidR="00106C3D">
        <w:t>.</w:t>
      </w:r>
      <w:r w:rsidRPr="008538B2" w:rsidR="00106C3D">
        <w:t xml:space="preserve"> «</w:t>
      </w:r>
      <w:r w:rsidR="00106C3D">
        <w:t>е» п.31)</w:t>
      </w:r>
      <w:r w:rsidRPr="008538B2" w:rsidR="009A2817">
        <w:t xml:space="preserve">. </w:t>
      </w:r>
    </w:p>
    <w:p w:rsidR="00846302" w:rsidRPr="007F774C" w:rsidP="007F774C">
      <w:pPr>
        <w:tabs>
          <w:tab w:val="left" w:pos="4761"/>
        </w:tabs>
        <w:ind w:firstLine="708"/>
        <w:jc w:val="both"/>
        <w:rPr>
          <w:rFonts w:ascii="Times New Roman CYR" w:hAnsi="Times New Roman CYR" w:cs="Times New Roman CYR"/>
          <w:bCs/>
          <w:color w:val="000000"/>
          <w:spacing w:val="-10"/>
        </w:rPr>
      </w:pPr>
      <w:r>
        <w:t>Таким образом,   в культовом строении руководител</w:t>
      </w:r>
      <w:r w:rsidR="007F774C">
        <w:t>ь</w:t>
      </w:r>
      <w:r>
        <w:t xml:space="preserve"> «</w:t>
      </w:r>
      <w:r w:rsidR="00E616F0">
        <w:t>****</w:t>
      </w:r>
      <w:r>
        <w:t xml:space="preserve">» г. Симферополя </w:t>
      </w:r>
      <w:r w:rsidR="00E616F0">
        <w:t>ФИО</w:t>
      </w:r>
      <w:r>
        <w:t xml:space="preserve"> не прин</w:t>
      </w:r>
      <w:r w:rsidR="007F774C">
        <w:t xml:space="preserve">ял </w:t>
      </w:r>
      <w:r>
        <w:t xml:space="preserve"> необходимые правовые, организационные и технические меры для выполнения требований к антитеррористической защищенности</w:t>
      </w:r>
      <w:r w:rsidR="007F774C">
        <w:t xml:space="preserve">, чем  совершил </w:t>
      </w:r>
      <w:r w:rsidRPr="004C4336" w:rsidR="007F774C">
        <w:rPr>
          <w:color w:val="000000"/>
          <w:lang w:bidi="ru-RU"/>
        </w:rPr>
        <w:t xml:space="preserve">административное правонарушение, предусмотренное </w:t>
      </w:r>
      <w:r w:rsidRPr="004C4336" w:rsidR="007F774C">
        <w:t>ч.2 ст.20.35 КоАП РФ.</w:t>
      </w:r>
    </w:p>
    <w:p w:rsidR="00323295" w:rsidRPr="008538B2" w:rsidP="008538B2">
      <w:pPr>
        <w:pStyle w:val="NormalWeb"/>
        <w:spacing w:before="0" w:beforeAutospacing="0" w:after="0" w:afterAutospacing="0"/>
        <w:ind w:firstLine="540"/>
        <w:contextualSpacing/>
        <w:jc w:val="both"/>
      </w:pPr>
      <w:r>
        <w:rPr>
          <w:color w:val="000000"/>
          <w:lang w:bidi="ru-RU"/>
        </w:rPr>
        <w:t>ФИО</w:t>
      </w:r>
      <w:r w:rsidRPr="008538B2" w:rsidR="00681A62">
        <w:rPr>
          <w:color w:val="000000"/>
          <w:lang w:bidi="ru-RU"/>
        </w:rPr>
        <w:t xml:space="preserve">  в судебном заседании с изложенным в протоколе об администрат</w:t>
      </w:r>
      <w:r w:rsidRPr="008538B2" w:rsidR="00562984">
        <w:rPr>
          <w:color w:val="000000"/>
          <w:lang w:bidi="ru-RU"/>
        </w:rPr>
        <w:t>ивном правонарушении согласился</w:t>
      </w:r>
      <w:r w:rsidRPr="008538B2" w:rsidR="00681A62">
        <w:rPr>
          <w:color w:val="000000"/>
          <w:lang w:bidi="ru-RU"/>
        </w:rPr>
        <w:t>, пояснил, что</w:t>
      </w:r>
      <w:r w:rsidRPr="008538B2" w:rsidR="00562984">
        <w:rPr>
          <w:color w:val="000000"/>
          <w:lang w:bidi="ru-RU"/>
        </w:rPr>
        <w:t xml:space="preserve"> в связи со сменой руководства своевременно мероприятия</w:t>
      </w:r>
      <w:r w:rsidR="00EF3334">
        <w:rPr>
          <w:color w:val="000000"/>
          <w:lang w:bidi="ru-RU"/>
        </w:rPr>
        <w:t xml:space="preserve">, </w:t>
      </w:r>
      <w:r w:rsidRPr="008538B2" w:rsidR="00562984">
        <w:rPr>
          <w:color w:val="000000"/>
          <w:lang w:bidi="ru-RU"/>
        </w:rPr>
        <w:t xml:space="preserve"> направленные на обеспечение антитеррористической защищенности не </w:t>
      </w:r>
      <w:r w:rsidRPr="008538B2" w:rsidR="00562984">
        <w:rPr>
          <w:color w:val="000000"/>
          <w:lang w:bidi="ru-RU"/>
        </w:rPr>
        <w:t xml:space="preserve">были проведены. </w:t>
      </w:r>
      <w:r>
        <w:rPr>
          <w:color w:val="000000"/>
          <w:lang w:bidi="ru-RU"/>
        </w:rPr>
        <w:t>****</w:t>
      </w:r>
      <w:r w:rsidRPr="008538B2" w:rsidR="00562984">
        <w:rPr>
          <w:color w:val="000000"/>
          <w:lang w:bidi="ru-RU"/>
        </w:rPr>
        <w:t xml:space="preserve"> года </w:t>
      </w:r>
      <w:r w:rsidR="007F774C">
        <w:rPr>
          <w:color w:val="000000"/>
          <w:lang w:bidi="ru-RU"/>
        </w:rPr>
        <w:t xml:space="preserve">им </w:t>
      </w:r>
      <w:r w:rsidR="007F774C">
        <w:rPr>
          <w:color w:val="000000"/>
          <w:lang w:bidi="ru-RU"/>
        </w:rPr>
        <w:t>был</w:t>
      </w:r>
      <w:r w:rsidR="007F774C">
        <w:rPr>
          <w:color w:val="000000"/>
          <w:lang w:bidi="ru-RU"/>
        </w:rPr>
        <w:t xml:space="preserve"> </w:t>
      </w:r>
      <w:r w:rsidRPr="008538B2" w:rsidR="00DA1485">
        <w:rPr>
          <w:color w:val="000000"/>
          <w:lang w:bidi="ru-RU"/>
        </w:rPr>
        <w:t xml:space="preserve"> издал приказ  №</w:t>
      </w:r>
      <w:r w:rsidR="00D60CE6">
        <w:rPr>
          <w:color w:val="000000"/>
          <w:lang w:bidi="ru-RU"/>
        </w:rPr>
        <w:t>****</w:t>
      </w:r>
      <w:r w:rsidRPr="008538B2" w:rsidR="00DA1485">
        <w:rPr>
          <w:color w:val="000000"/>
          <w:lang w:bidi="ru-RU"/>
        </w:rPr>
        <w:t xml:space="preserve"> «О создании комиссии по обследованию и категорированию объекта (территории) религиозной организации</w:t>
      </w:r>
      <w:r w:rsidRPr="008538B2" w:rsidR="0075597E">
        <w:rPr>
          <w:color w:val="000000"/>
          <w:lang w:bidi="ru-RU"/>
        </w:rPr>
        <w:t>»</w:t>
      </w:r>
      <w:r w:rsidRPr="008538B2" w:rsidR="00DA1485">
        <w:rPr>
          <w:color w:val="000000"/>
          <w:lang w:bidi="ru-RU"/>
        </w:rPr>
        <w:t xml:space="preserve">. </w:t>
      </w:r>
    </w:p>
    <w:p w:rsidR="007F774C" w:rsidRPr="004C4336" w:rsidP="007F774C">
      <w:pPr>
        <w:ind w:firstLine="567"/>
        <w:jc w:val="both"/>
      </w:pPr>
      <w:r w:rsidRPr="004C4336">
        <w:t>Выслушав лицо, в отношении которого ведется производство по делу, исследовав материалы дела, мировой судья приходит к следующему.</w:t>
      </w:r>
    </w:p>
    <w:p w:rsidR="007F774C" w:rsidP="007F774C">
      <w:pPr>
        <w:pStyle w:val="NormalWeb"/>
        <w:spacing w:before="0" w:beforeAutospacing="0" w:after="0" w:afterAutospacing="0" w:line="285" w:lineRule="atLeast"/>
        <w:ind w:firstLine="540"/>
        <w:jc w:val="both"/>
      </w:pPr>
      <w:r>
        <w:t xml:space="preserve">Частью </w:t>
      </w:r>
      <w:r w:rsidRPr="004C4336">
        <w:t xml:space="preserve"> 2 ст</w:t>
      </w:r>
      <w:r>
        <w:t xml:space="preserve">атьи </w:t>
      </w:r>
      <w:r w:rsidRPr="004C4336">
        <w:t xml:space="preserve"> 20.35 КоАП РФ </w:t>
      </w:r>
      <w:r>
        <w:t xml:space="preserve"> предусмотрена административная ответственность за </w:t>
      </w:r>
      <w:r w:rsidRPr="004C4336">
        <w:t xml:space="preserve">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r>
        <w:t xml:space="preserve">что </w:t>
      </w:r>
      <w:r w:rsidRPr="004C4336">
        <w:t xml:space="preserve"> влечет наложение административного штрафа на граждан в размере от</w:t>
      </w:r>
      <w:r w:rsidRPr="004C4336">
        <w:t xml:space="preserve">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 </w:t>
      </w:r>
      <w:r w:rsidRPr="004C4336">
        <w:tab/>
      </w:r>
      <w:r w:rsidRPr="004C4336">
        <w:tab/>
      </w:r>
      <w:r w:rsidRPr="004C4336">
        <w:tab/>
      </w:r>
      <w:r w:rsidRPr="004C4336">
        <w:tab/>
      </w:r>
      <w:r w:rsidRPr="004C4336">
        <w:tab/>
      </w:r>
    </w:p>
    <w:p w:rsidR="007F774C" w:rsidRPr="004C4336" w:rsidP="007F774C">
      <w:pPr>
        <w:pStyle w:val="NormalWeb"/>
        <w:spacing w:before="0" w:beforeAutospacing="0" w:after="0" w:afterAutospacing="0" w:line="285" w:lineRule="atLeast"/>
        <w:ind w:firstLine="540"/>
        <w:jc w:val="both"/>
      </w:pPr>
      <w:r w:rsidRPr="004C4336">
        <w:rPr>
          <w:bCs/>
          <w:color w:val="000000"/>
          <w:spacing w:val="-10"/>
        </w:rPr>
        <w:t xml:space="preserve">В соответствии со статьей 1 Федерального закона от 06.03.2006 г.  № 35-ФЗ                                      «О противодействии терроризму» правовую основу противодействия терроризму составляют </w:t>
      </w:r>
      <w:hyperlink r:id="rId5" w:anchor="/document/10103000/entry/0" w:history="1">
        <w:r w:rsidRPr="004C4336">
          <w:rPr>
            <w:bCs/>
            <w:color w:val="000000"/>
            <w:spacing w:val="-10"/>
          </w:rPr>
          <w:t>Конституция</w:t>
        </w:r>
      </w:hyperlink>
      <w:r w:rsidRPr="004C4336">
        <w:rPr>
          <w:bCs/>
          <w:color w:val="000000"/>
          <w:spacing w:val="-10"/>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w:t>
      </w:r>
      <w:r w:rsidRPr="004C4336">
        <w:rPr>
          <w:bCs/>
          <w:color w:val="000000"/>
          <w:spacing w:val="-10"/>
        </w:rPr>
        <w:t xml:space="preserve"> акты других федеральных органов государственной власти.</w:t>
      </w:r>
    </w:p>
    <w:p w:rsidR="007F774C" w:rsidRPr="004C4336" w:rsidP="007F774C">
      <w:pPr>
        <w:ind w:firstLine="737"/>
        <w:jc w:val="both"/>
      </w:pPr>
      <w:r w:rsidRPr="004C4336">
        <w:rPr>
          <w:bCs/>
          <w:color w:val="000000"/>
          <w:spacing w:val="-10"/>
        </w:rPr>
        <w:t xml:space="preserve">Согласно пункту 4 части 2 статьи 5 Федерального закона от 06.03.2006 г. № 35-ФЗ Правительство Российской Федерации устанавливает обязательные для выполнения </w:t>
      </w:r>
      <w:hyperlink r:id="rId5" w:anchor="/multilink/12145408/paragraph/29366/number/0" w:history="1">
        <w:r w:rsidRPr="004C4336">
          <w:rPr>
            <w:bCs/>
            <w:color w:val="000000"/>
            <w:spacing w:val="-10"/>
          </w:rPr>
          <w:t>требования</w:t>
        </w:r>
      </w:hyperlink>
      <w:r w:rsidRPr="004C4336">
        <w:rPr>
          <w:bCs/>
          <w:color w:val="000000"/>
          <w:spacing w:val="-10"/>
        </w:rPr>
        <w:t xml:space="preserve"> к антитеррористической защищенности объектов (территорий), категории объектов (территорий), </w:t>
      </w:r>
      <w:hyperlink r:id="rId5" w:anchor="/document/70552494/entry/1000" w:history="1">
        <w:r w:rsidRPr="004C4336">
          <w:rPr>
            <w:bCs/>
            <w:color w:val="000000"/>
            <w:spacing w:val="-10"/>
          </w:rPr>
          <w:t>порядок</w:t>
        </w:r>
      </w:hyperlink>
      <w:r w:rsidRPr="004C4336">
        <w:rPr>
          <w:bCs/>
          <w:color w:val="000000"/>
          <w:spacing w:val="-10"/>
        </w:rPr>
        <w:t xml:space="preserve"> разработки указанных требований и контроля за их выполнением, порядок разработки и </w:t>
      </w:r>
      <w:hyperlink r:id="rId5" w:anchor="/multilink/12145408/paragraph/29366/number/2" w:history="1">
        <w:r w:rsidRPr="004C4336">
          <w:rPr>
            <w:bCs/>
            <w:color w:val="000000"/>
            <w:spacing w:val="-10"/>
          </w:rPr>
          <w:t>форму</w:t>
        </w:r>
      </w:hyperlink>
      <w:r w:rsidRPr="004C4336">
        <w:rPr>
          <w:bCs/>
          <w:color w:val="000000"/>
          <w:spacing w:val="-10"/>
        </w:rPr>
        <w:t xml:space="preserve">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7F774C" w:rsidRPr="004C4336" w:rsidP="007F774C">
      <w:pPr>
        <w:ind w:firstLine="737"/>
        <w:jc w:val="both"/>
        <w:rPr>
          <w:bCs/>
          <w:color w:val="000000"/>
          <w:spacing w:val="-10"/>
        </w:rPr>
      </w:pPr>
      <w:r w:rsidRPr="004C4336">
        <w:rPr>
          <w:bCs/>
          <w:color w:val="000000"/>
          <w:spacing w:val="-10"/>
        </w:rPr>
        <w:t>В соответствии с частью 3.1 статьи 5 Федерального закона от 06.032006 г. № 35-ФЗ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7F774C" w:rsidRPr="004C4336" w:rsidP="007F774C">
      <w:pPr>
        <w:shd w:val="clear" w:color="auto" w:fill="FFFFFF" w:themeFill="background1"/>
        <w:tabs>
          <w:tab w:val="left" w:pos="4761"/>
        </w:tabs>
        <w:overflowPunct w:val="0"/>
        <w:ind w:firstLine="708"/>
        <w:jc w:val="both"/>
      </w:pPr>
      <w:r w:rsidRPr="004C4336">
        <w:rPr>
          <w:rFonts w:eastAsia="Calibri"/>
          <w:bCs/>
          <w:color w:val="000000"/>
          <w:lang w:eastAsia="en-US"/>
        </w:rPr>
        <w:t>Требования к антитеррористической защищенности объектов (территорий) религиозных организаций</w:t>
      </w:r>
      <w:r w:rsidRPr="004C4336">
        <w:rPr>
          <w:rStyle w:val="a6"/>
          <w:bCs/>
          <w:color w:val="000000"/>
          <w:spacing w:val="-10"/>
          <w:lang w:eastAsia="uk-UA"/>
        </w:rPr>
        <w:t xml:space="preserve"> утверждены постановлением Правительства Российской Федерации от 05.09.2019 г. № 1165</w:t>
      </w:r>
      <w:r w:rsidR="00515A13">
        <w:rPr>
          <w:rStyle w:val="a6"/>
          <w:bCs/>
          <w:color w:val="000000"/>
          <w:spacing w:val="-10"/>
          <w:lang w:eastAsia="uk-UA"/>
        </w:rPr>
        <w:t xml:space="preserve">( далее </w:t>
      </w:r>
      <w:r w:rsidR="00515A13">
        <w:rPr>
          <w:rStyle w:val="a6"/>
          <w:bCs/>
          <w:color w:val="000000"/>
          <w:spacing w:val="-10"/>
          <w:lang w:eastAsia="uk-UA"/>
        </w:rPr>
        <w:t>-Т</w:t>
      </w:r>
      <w:r w:rsidR="00515A13">
        <w:rPr>
          <w:rStyle w:val="a6"/>
          <w:bCs/>
          <w:color w:val="000000"/>
          <w:spacing w:val="-10"/>
          <w:lang w:eastAsia="uk-UA"/>
        </w:rPr>
        <w:t>ребования).</w:t>
      </w:r>
    </w:p>
    <w:p w:rsidR="00515A13" w:rsidRPr="004C4336" w:rsidP="00515A13">
      <w:pPr>
        <w:shd w:val="clear" w:color="auto" w:fill="FFFFFF" w:themeFill="background1"/>
        <w:tabs>
          <w:tab w:val="left" w:pos="4761"/>
        </w:tabs>
        <w:overflowPunct w:val="0"/>
        <w:ind w:firstLine="720"/>
        <w:jc w:val="both"/>
      </w:pPr>
      <w:r w:rsidRPr="004C4336">
        <w:rPr>
          <w:rStyle w:val="a6"/>
          <w:rFonts w:eastAsia="Calibri" w:cs="Times New Roman CYR"/>
          <w:bCs/>
          <w:color w:val="000000"/>
          <w:spacing w:val="-10"/>
          <w:lang w:eastAsia="en-US"/>
        </w:rPr>
        <w:t>В соответствии с п. 1</w:t>
      </w:r>
      <w:r w:rsidRPr="004C4336">
        <w:rPr>
          <w:rStyle w:val="a8"/>
          <w:bCs/>
          <w:color w:val="000000"/>
          <w:spacing w:val="-10"/>
        </w:rPr>
        <w:t xml:space="preserve"> Требований организационные, инженерно-технические и иные мероприятия по обеспечению антитеррористической защищенности объектов (территорий) религиозных организаций являются обязательными для выполнения.</w:t>
      </w:r>
    </w:p>
    <w:p w:rsidR="00515A13" w:rsidRPr="004C4336" w:rsidP="00515A13">
      <w:pPr>
        <w:pStyle w:val="NormalWeb"/>
        <w:spacing w:before="0" w:beforeAutospacing="0" w:after="0" w:afterAutospacing="0" w:line="285" w:lineRule="atLeast"/>
        <w:ind w:firstLine="540"/>
        <w:jc w:val="both"/>
        <w:rPr>
          <w:rStyle w:val="a8"/>
          <w:bCs/>
          <w:color w:val="000000"/>
          <w:spacing w:val="-10"/>
        </w:rPr>
      </w:pPr>
      <w:r w:rsidRPr="004C4336">
        <w:rPr>
          <w:rStyle w:val="a8"/>
          <w:bCs/>
          <w:color w:val="000000"/>
          <w:spacing w:val="-10"/>
        </w:rPr>
        <w:t xml:space="preserve">Согласно п. 4 Требований обязанность по выполнению мероприятий, предусмотренных Требованиями, возлагается на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w:t>
      </w:r>
    </w:p>
    <w:p w:rsidR="00EF3334" w:rsidP="00515A13">
      <w:pPr>
        <w:tabs>
          <w:tab w:val="left" w:pos="4761"/>
        </w:tabs>
        <w:ind w:firstLine="720"/>
        <w:jc w:val="both"/>
        <w:rPr>
          <w:rStyle w:val="a6"/>
          <w:rFonts w:eastAsia="Calibri" w:cs="Times New Roman CYR"/>
          <w:bCs/>
          <w:color w:val="000000"/>
          <w:spacing w:val="-10"/>
          <w:lang w:eastAsia="en-US"/>
        </w:rPr>
      </w:pPr>
      <w:r w:rsidRPr="004C4336">
        <w:rPr>
          <w:rStyle w:val="a6"/>
          <w:rFonts w:eastAsia="Calibri" w:cs="Times New Roman CYR"/>
          <w:bCs/>
          <w:color w:val="000000"/>
          <w:spacing w:val="-10"/>
          <w:lang w:eastAsia="en-US"/>
        </w:rPr>
        <w:t>Согласно п. 23 Требований на каждый объект (территорию), которому присвоена категория, в течение 30 дней после</w:t>
      </w:r>
      <w:r>
        <w:rPr>
          <w:rStyle w:val="a6"/>
          <w:rFonts w:eastAsia="Calibri" w:cs="Times New Roman CYR"/>
          <w:bCs/>
          <w:color w:val="000000"/>
          <w:spacing w:val="-10"/>
          <w:lang w:eastAsia="en-US"/>
        </w:rPr>
        <w:t xml:space="preserve"> </w:t>
      </w:r>
      <w:r w:rsidRPr="004C4336">
        <w:rPr>
          <w:rStyle w:val="a6"/>
          <w:rFonts w:eastAsia="Calibri" w:cs="Times New Roman CYR"/>
          <w:bCs/>
          <w:color w:val="000000"/>
          <w:spacing w:val="-10"/>
          <w:lang w:eastAsia="en-US"/>
        </w:rPr>
        <w:t xml:space="preserve"> подписания </w:t>
      </w:r>
      <w:r>
        <w:rPr>
          <w:rStyle w:val="a6"/>
          <w:rFonts w:eastAsia="Calibri" w:cs="Times New Roman CYR"/>
          <w:bCs/>
          <w:color w:val="000000"/>
          <w:spacing w:val="-10"/>
          <w:lang w:eastAsia="en-US"/>
        </w:rPr>
        <w:t xml:space="preserve"> </w:t>
      </w:r>
      <w:r w:rsidRPr="004C4336">
        <w:rPr>
          <w:rStyle w:val="a6"/>
          <w:rFonts w:eastAsia="Calibri" w:cs="Times New Roman CYR"/>
          <w:bCs/>
          <w:color w:val="000000"/>
          <w:spacing w:val="-10"/>
          <w:lang w:eastAsia="en-US"/>
        </w:rPr>
        <w:t xml:space="preserve">акта </w:t>
      </w:r>
      <w:r>
        <w:rPr>
          <w:rStyle w:val="a6"/>
          <w:rFonts w:eastAsia="Calibri" w:cs="Times New Roman CYR"/>
          <w:bCs/>
          <w:color w:val="000000"/>
          <w:spacing w:val="-10"/>
          <w:lang w:eastAsia="en-US"/>
        </w:rPr>
        <w:t xml:space="preserve"> </w:t>
      </w:r>
      <w:r w:rsidRPr="004C4336">
        <w:rPr>
          <w:rStyle w:val="a6"/>
          <w:rFonts w:eastAsia="Calibri" w:cs="Times New Roman CYR"/>
          <w:bCs/>
          <w:color w:val="000000"/>
          <w:spacing w:val="-10"/>
          <w:lang w:eastAsia="en-US"/>
        </w:rPr>
        <w:t xml:space="preserve">обследования объекта </w:t>
      </w:r>
      <w:r>
        <w:rPr>
          <w:rStyle w:val="a6"/>
          <w:rFonts w:eastAsia="Calibri" w:cs="Times New Roman CYR"/>
          <w:bCs/>
          <w:color w:val="000000"/>
          <w:spacing w:val="-10"/>
          <w:lang w:eastAsia="en-US"/>
        </w:rPr>
        <w:t xml:space="preserve">    </w:t>
      </w:r>
      <w:r w:rsidRPr="004C4336">
        <w:rPr>
          <w:rStyle w:val="a6"/>
          <w:rFonts w:eastAsia="Calibri" w:cs="Times New Roman CYR"/>
          <w:bCs/>
          <w:color w:val="000000"/>
          <w:spacing w:val="-10"/>
          <w:lang w:eastAsia="en-US"/>
        </w:rPr>
        <w:t xml:space="preserve">(территории) </w:t>
      </w:r>
      <w:r>
        <w:rPr>
          <w:rStyle w:val="a6"/>
          <w:rFonts w:eastAsia="Calibri" w:cs="Times New Roman CYR"/>
          <w:bCs/>
          <w:color w:val="000000"/>
          <w:spacing w:val="-10"/>
          <w:lang w:eastAsia="en-US"/>
        </w:rPr>
        <w:t xml:space="preserve">   </w:t>
      </w:r>
      <w:r w:rsidRPr="004C4336">
        <w:rPr>
          <w:rStyle w:val="a6"/>
          <w:rFonts w:eastAsia="Calibri" w:cs="Times New Roman CYR"/>
          <w:bCs/>
          <w:color w:val="000000"/>
          <w:spacing w:val="-10"/>
          <w:lang w:eastAsia="en-US"/>
        </w:rPr>
        <w:t xml:space="preserve">разрабатывается </w:t>
      </w:r>
    </w:p>
    <w:p w:rsidR="00515A13" w:rsidRPr="004C4336" w:rsidP="00EF3334">
      <w:pPr>
        <w:tabs>
          <w:tab w:val="left" w:pos="4761"/>
        </w:tabs>
        <w:jc w:val="both"/>
      </w:pPr>
      <w:r w:rsidRPr="004C4336">
        <w:rPr>
          <w:rStyle w:val="a6"/>
          <w:rFonts w:eastAsia="Calibri" w:cs="Times New Roman CYR"/>
          <w:bCs/>
          <w:color w:val="000000"/>
          <w:spacing w:val="-10"/>
          <w:lang w:eastAsia="en-US"/>
        </w:rPr>
        <w:t>паспорт безопасности объекта (территории).</w:t>
      </w:r>
      <w:r w:rsidRPr="004C4336">
        <w:rPr>
          <w:rStyle w:val="a6"/>
          <w:rFonts w:eastAsia="Calibri" w:cs="Times New Roman CYR"/>
          <w:bCs/>
          <w:color w:val="000000"/>
          <w:spacing w:val="-10"/>
          <w:lang w:eastAsia="en-US"/>
        </w:rPr>
        <w:t xml:space="preserve"> Паспорт безопасности составляется на основании акта обследования лицом, уполномоченным руководителем религиозной организации (лицом, имеющим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w:t>
      </w:r>
    </w:p>
    <w:p w:rsidR="00515A13" w:rsidP="00515A13">
      <w:pPr>
        <w:tabs>
          <w:tab w:val="left" w:pos="4761"/>
        </w:tabs>
        <w:ind w:firstLine="720"/>
        <w:jc w:val="both"/>
      </w:pPr>
      <w:r w:rsidRPr="004C4336">
        <w:rPr>
          <w:rStyle w:val="a6"/>
          <w:rFonts w:eastAsia="Calibri" w:cs="Times New Roman CYR"/>
          <w:bCs/>
          <w:color w:val="000000"/>
          <w:spacing w:val="-10"/>
          <w:lang w:eastAsia="en-US"/>
        </w:rPr>
        <w:t>В соответствии с п. 24 Требований паспорт безопасности в течение 30 дней со дня его составления</w:t>
      </w:r>
      <w:r w:rsidRPr="004C4336">
        <w:rPr>
          <w:rStyle w:val="a8"/>
          <w:bCs/>
          <w:color w:val="000000"/>
          <w:spacing w:val="-10"/>
        </w:rPr>
        <w:t xml:space="preserve"> подлежит согласованию с руководителями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w:t>
      </w:r>
      <w:r w:rsidRPr="004C4336">
        <w:rPr>
          <w:rStyle w:val="a8"/>
          <w:bCs/>
          <w:color w:val="000000"/>
          <w:spacing w:val="-10"/>
        </w:rPr>
        <w:t xml:space="preserve"> по месту нахождения объекта (территории) или уполномоченными ими должностными лицами, после чего утверждается руководителем религиозной организации (лицом, </w:t>
      </w:r>
      <w:r w:rsidRPr="004C4336">
        <w:rPr>
          <w:rStyle w:val="a8"/>
          <w:bCs/>
          <w:color w:val="000000"/>
          <w:spacing w:val="-10"/>
        </w:rPr>
        <w:t>имеющим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или уполномоченным им лицом.</w:t>
      </w:r>
    </w:p>
    <w:p w:rsidR="00515A13" w:rsidRPr="00515A13" w:rsidP="00515A13">
      <w:pPr>
        <w:pStyle w:val="NormalWeb"/>
        <w:spacing w:before="0" w:beforeAutospacing="0" w:after="0" w:afterAutospacing="0" w:line="288" w:lineRule="atLeast"/>
        <w:ind w:firstLine="540"/>
        <w:jc w:val="both"/>
      </w:pPr>
      <w:r>
        <w:t xml:space="preserve">Согласно </w:t>
      </w:r>
      <w:r>
        <w:t>п.п</w:t>
      </w:r>
      <w:r>
        <w:t xml:space="preserve">. «в», </w:t>
      </w:r>
      <w:r>
        <w:t>п.п</w:t>
      </w:r>
      <w:r>
        <w:t>.</w:t>
      </w:r>
      <w:r w:rsidRPr="00515A13">
        <w:t xml:space="preserve"> </w:t>
      </w:r>
      <w:r>
        <w:t xml:space="preserve">«г», </w:t>
      </w:r>
      <w:r>
        <w:t>п.п</w:t>
      </w:r>
      <w:r>
        <w:t>. «е»  п.31 Требований а</w:t>
      </w:r>
      <w:r w:rsidRPr="00515A13">
        <w:t>нтитеррористическая защищенность объектов (территорий) независимо от категории объектов (территорий) обеспечивается путем: присутствия на объектах (территориях) членов (участников, сотрудников) общественных объединений, организаций, казачьих обществ, религиозных организаций или физической охраны объектов (территорий) частными охранными организациями или военизированными и сторожевыми подразделениями организации, подведомственной Федеральной службе войск национальной гвардии Российской Федерации</w:t>
      </w:r>
      <w:r w:rsidRPr="00515A13">
        <w:t xml:space="preserve">, в период проведения публичных богослужений, других религиозных обрядов и церемоний, в которых принимает участие одновременно более 50 человек; </w:t>
      </w:r>
      <w:r w:rsidRPr="00515A13">
        <w:t>периодического (не реже 3 раз в сутки) обхода и осмотра лицами, указанными в подпункте "в" настоящего пункта, объектов (территорий), их помещений, систем подземных коммуникаций, стоянок транспорта, в том числе расположенных на них потенциально опасных участков и критических элементов, при условии, что они не оборудованы системой видеонаблюдения, для своевременного обнаружения потенциально опасных для жизни и здоровья людей предметов (веществ);</w:t>
      </w:r>
      <w:r w:rsidRPr="00515A13">
        <w:t xml:space="preserve"> </w:t>
      </w:r>
      <w:r w:rsidRPr="00515A13">
        <w:t>размещения наглядных пособий с информацией о порядке действия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террористического акта на объектах (территориях), в том числе схем эвакуации, контактных данных религиозных организаций, использующих объекты (территории),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w:t>
      </w:r>
      <w:r w:rsidRPr="00515A13">
        <w:t xml:space="preserve">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w:t>
      </w:r>
    </w:p>
    <w:p w:rsidR="000831E0" w:rsidRPr="004C4336" w:rsidP="000831E0">
      <w:pPr>
        <w:pStyle w:val="NormalWeb"/>
        <w:spacing w:before="0" w:beforeAutospacing="0" w:after="0" w:afterAutospacing="0"/>
        <w:ind w:firstLine="708"/>
        <w:contextualSpacing/>
        <w:jc w:val="both"/>
        <w:rPr>
          <w:shd w:val="clear" w:color="auto" w:fill="FFFFFF"/>
        </w:rPr>
      </w:pPr>
      <w:r w:rsidRPr="004C4336">
        <w:rPr>
          <w:shd w:val="clear" w:color="auto" w:fill="FFFFFF"/>
        </w:rPr>
        <w:t xml:space="preserve">Вина </w:t>
      </w:r>
      <w:r w:rsidR="00CA0B29">
        <w:rPr>
          <w:rStyle w:val="a6"/>
          <w:rFonts w:eastAsia="Calibri" w:cs="Times New Roman CYR"/>
          <w:bCs/>
          <w:color w:val="000000"/>
          <w:spacing w:val="-10"/>
          <w:lang w:eastAsia="en-US"/>
        </w:rPr>
        <w:t>ФИО</w:t>
      </w:r>
      <w:r w:rsidRPr="004C4336">
        <w:rPr>
          <w:rFonts w:eastAsia="Calibri" w:cs="Times New Roman CYR"/>
          <w:b/>
          <w:color w:val="000000"/>
          <w:spacing w:val="-10"/>
          <w:lang w:eastAsia="en-US"/>
        </w:rPr>
        <w:t xml:space="preserve"> </w:t>
      </w:r>
      <w:r w:rsidRPr="004C4336">
        <w:rPr>
          <w:shd w:val="clear" w:color="auto" w:fill="FFFFFF"/>
        </w:rPr>
        <w:t xml:space="preserve">в совершении вменяемого административного правонарушения подтверждается следующими доказательствами: </w:t>
      </w:r>
    </w:p>
    <w:p w:rsidR="00526405" w:rsidRPr="008538B2" w:rsidP="000831E0">
      <w:pPr>
        <w:pStyle w:val="NormalWeb"/>
        <w:spacing w:before="0" w:beforeAutospacing="0" w:after="0" w:afterAutospacing="0"/>
        <w:contextualSpacing/>
        <w:jc w:val="both"/>
      </w:pPr>
      <w:r>
        <w:t xml:space="preserve">         </w:t>
      </w:r>
      <w:r w:rsidRPr="008538B2">
        <w:t xml:space="preserve">- </w:t>
      </w:r>
      <w:r w:rsidRPr="008538B2" w:rsidR="0044306B">
        <w:t xml:space="preserve">протоколом об административном правонарушении от </w:t>
      </w:r>
      <w:r w:rsidR="00CA0B29">
        <w:t>****</w:t>
      </w:r>
      <w:r w:rsidRPr="008538B2" w:rsidR="0044306B">
        <w:t xml:space="preserve"> г. №</w:t>
      </w:r>
      <w:r w:rsidR="00CA0B29">
        <w:t>****</w:t>
      </w:r>
      <w:r>
        <w:t xml:space="preserve">, </w:t>
      </w:r>
      <w:r w:rsidRPr="008538B2" w:rsidR="006538A3">
        <w:t xml:space="preserve"> в отношении руководителя  «</w:t>
      </w:r>
      <w:r w:rsidR="00CA0B29">
        <w:t>****</w:t>
      </w:r>
      <w:r w:rsidRPr="008538B2" w:rsidR="006538A3">
        <w:t xml:space="preserve">» г. Симферополя </w:t>
      </w:r>
      <w:r w:rsidR="00CA0B29">
        <w:t>ФИО</w:t>
      </w:r>
      <w:r>
        <w:t xml:space="preserve"> по </w:t>
      </w:r>
      <w:r w:rsidRPr="008538B2" w:rsidR="006538A3">
        <w:t xml:space="preserve"> ч.2 ст. 20.35 КоАП РФ; </w:t>
      </w:r>
    </w:p>
    <w:p w:rsidR="000E3F15" w:rsidRPr="008538B2" w:rsidP="008538B2">
      <w:pPr>
        <w:pStyle w:val="NormalWeb"/>
        <w:spacing w:before="0" w:beforeAutospacing="0" w:after="0" w:afterAutospacing="0"/>
        <w:ind w:firstLine="708"/>
        <w:contextualSpacing/>
        <w:jc w:val="both"/>
      </w:pPr>
      <w:r w:rsidRPr="008538B2">
        <w:t xml:space="preserve">- </w:t>
      </w:r>
      <w:r w:rsidR="000831E0">
        <w:rPr>
          <w:rStyle w:val="a6"/>
          <w:color w:val="000000"/>
          <w:spacing w:val="-10"/>
        </w:rPr>
        <w:t xml:space="preserve">предписанием </w:t>
      </w:r>
      <w:r w:rsidRPr="008538B2" w:rsidR="00644BB7">
        <w:rPr>
          <w:rStyle w:val="a6"/>
          <w:color w:val="000000"/>
          <w:spacing w:val="-10"/>
        </w:rPr>
        <w:t>заместител</w:t>
      </w:r>
      <w:r w:rsidR="000831E0">
        <w:rPr>
          <w:rStyle w:val="a6"/>
          <w:color w:val="000000"/>
          <w:spacing w:val="-10"/>
        </w:rPr>
        <w:t xml:space="preserve">я </w:t>
      </w:r>
      <w:r w:rsidRPr="008538B2" w:rsidR="00644BB7">
        <w:rPr>
          <w:rStyle w:val="a6"/>
          <w:color w:val="000000"/>
          <w:spacing w:val="-10"/>
        </w:rPr>
        <w:t xml:space="preserve"> начальником УФСБ России по Республике Крым и городу Севастополю от </w:t>
      </w:r>
      <w:r w:rsidR="00CA0B29">
        <w:rPr>
          <w:rStyle w:val="a6"/>
          <w:color w:val="000000"/>
          <w:spacing w:val="-10"/>
        </w:rPr>
        <w:t>****</w:t>
      </w:r>
      <w:r w:rsidRPr="008538B2" w:rsidR="00644BB7">
        <w:rPr>
          <w:rStyle w:val="a6"/>
          <w:color w:val="000000"/>
          <w:spacing w:val="-10"/>
        </w:rPr>
        <w:t xml:space="preserve"> года №</w:t>
      </w:r>
      <w:r w:rsidR="00CA0B29">
        <w:rPr>
          <w:rStyle w:val="a6"/>
          <w:color w:val="000000"/>
          <w:spacing w:val="-10"/>
        </w:rPr>
        <w:t>****</w:t>
      </w:r>
      <w:r w:rsidRPr="008538B2" w:rsidR="00644BB7">
        <w:rPr>
          <w:rStyle w:val="a6"/>
          <w:color w:val="000000"/>
          <w:spacing w:val="-10"/>
        </w:rPr>
        <w:t xml:space="preserve"> о проведении проверки </w:t>
      </w:r>
      <w:r w:rsidRPr="008538B2" w:rsidR="00644BB7">
        <w:t>соблюдения требований законодательства об антитеррористической защищенности объекта с массовым пребыванием людей – местной религиозной организации «</w:t>
      </w:r>
      <w:r w:rsidR="00421F70">
        <w:t>****</w:t>
      </w:r>
      <w:r w:rsidRPr="008538B2" w:rsidR="00644BB7">
        <w:t xml:space="preserve">» г. Симферополя, расположенного по адресу: Республика Крым, г. Симферополь, </w:t>
      </w:r>
      <w:r w:rsidR="00421F70">
        <w:t>****</w:t>
      </w:r>
      <w:r w:rsidR="000831E0">
        <w:t>, а также готовности сотрудников объекта, участвующих в обеспечении его безопасности, к возникновению чрезвычайных ситуаций террористической направленности</w:t>
      </w:r>
      <w:r w:rsidRPr="008538B2" w:rsidR="004206E7">
        <w:t>;</w:t>
      </w:r>
    </w:p>
    <w:p w:rsidR="006538A3" w:rsidRPr="008538B2" w:rsidP="008538B2">
      <w:pPr>
        <w:pStyle w:val="NormalWeb"/>
        <w:spacing w:before="0" w:beforeAutospacing="0" w:after="0" w:afterAutospacing="0"/>
        <w:ind w:firstLine="708"/>
        <w:contextualSpacing/>
        <w:jc w:val="both"/>
      </w:pPr>
      <w:r w:rsidRPr="008538B2">
        <w:t xml:space="preserve">- </w:t>
      </w:r>
      <w:r w:rsidRPr="008538B2" w:rsidR="00DC21EA">
        <w:t xml:space="preserve">актом проверки эффективности системы мер </w:t>
      </w:r>
      <w:r w:rsidRPr="008538B2" w:rsidR="00667269">
        <w:t>противодиверсионной и антитеррористической защищенности на объекте с массовым пребыванием людей – местной религиозной организации «</w:t>
      </w:r>
      <w:r w:rsidR="00421F70">
        <w:t>****</w:t>
      </w:r>
      <w:r w:rsidRPr="008538B2" w:rsidR="00667269">
        <w:t xml:space="preserve">» </w:t>
      </w:r>
      <w:r w:rsidRPr="008538B2" w:rsidR="000E3F15">
        <w:t xml:space="preserve">г. Симферополя  от </w:t>
      </w:r>
      <w:r w:rsidR="00421F70">
        <w:t>****</w:t>
      </w:r>
      <w:r w:rsidRPr="008538B2" w:rsidR="000E3F15">
        <w:t xml:space="preserve"> </w:t>
      </w:r>
      <w:r w:rsidRPr="008538B2" w:rsidR="000E3F15">
        <w:t>г</w:t>
      </w:r>
      <w:r w:rsidRPr="008538B2" w:rsidR="000E3F15">
        <w:t xml:space="preserve">.; </w:t>
      </w:r>
    </w:p>
    <w:p w:rsidR="000E3F15" w:rsidRPr="008538B2" w:rsidP="008538B2">
      <w:pPr>
        <w:pStyle w:val="NormalWeb"/>
        <w:spacing w:before="0" w:beforeAutospacing="0" w:after="0" w:afterAutospacing="0"/>
        <w:ind w:firstLine="708"/>
        <w:contextualSpacing/>
        <w:jc w:val="both"/>
      </w:pPr>
      <w:r w:rsidRPr="008538B2">
        <w:t xml:space="preserve">- </w:t>
      </w:r>
      <w:r w:rsidRPr="008538B2" w:rsidR="004206E7">
        <w:t xml:space="preserve">протоколом опроса </w:t>
      </w:r>
      <w:r w:rsidR="00421F70">
        <w:t>ФИО</w:t>
      </w:r>
      <w:r w:rsidRPr="008538B2" w:rsidR="004206E7">
        <w:t xml:space="preserve"> от </w:t>
      </w:r>
      <w:r w:rsidR="00421F70">
        <w:t>****</w:t>
      </w:r>
      <w:r w:rsidRPr="008538B2" w:rsidR="004206E7">
        <w:t xml:space="preserve"> </w:t>
      </w:r>
      <w:r w:rsidRPr="008538B2" w:rsidR="004206E7">
        <w:t>г</w:t>
      </w:r>
      <w:r w:rsidRPr="008538B2" w:rsidR="004206E7">
        <w:t xml:space="preserve">.; </w:t>
      </w:r>
    </w:p>
    <w:p w:rsidR="004206E7" w:rsidP="008538B2">
      <w:pPr>
        <w:pStyle w:val="NormalWeb"/>
        <w:spacing w:before="0" w:beforeAutospacing="0" w:after="0" w:afterAutospacing="0"/>
        <w:ind w:firstLine="708"/>
        <w:contextualSpacing/>
        <w:jc w:val="both"/>
      </w:pPr>
      <w:r w:rsidRPr="008538B2">
        <w:t xml:space="preserve">- </w:t>
      </w:r>
      <w:r w:rsidRPr="008538B2" w:rsidR="006549F4">
        <w:t>выпиской из ЕГРЮЛ</w:t>
      </w:r>
      <w:r w:rsidR="00EF3334">
        <w:t xml:space="preserve">, </w:t>
      </w:r>
      <w:r w:rsidRPr="008538B2" w:rsidR="006549F4">
        <w:t xml:space="preserve"> содержащей сведения в отношении юридического лица - </w:t>
      </w:r>
      <w:r w:rsidRPr="008538B2" w:rsidR="00B21FC1">
        <w:t>местная религиозная организация «</w:t>
      </w:r>
      <w:r w:rsidR="00421F70">
        <w:t>****</w:t>
      </w:r>
      <w:r w:rsidRPr="008538B2" w:rsidR="00B21FC1">
        <w:t xml:space="preserve">» г. Симферополя; </w:t>
      </w:r>
    </w:p>
    <w:p w:rsidR="00B20604" w:rsidRPr="008538B2" w:rsidP="008538B2">
      <w:pPr>
        <w:pStyle w:val="NormalWeb"/>
        <w:spacing w:before="0" w:beforeAutospacing="0" w:after="0" w:afterAutospacing="0"/>
        <w:ind w:firstLine="708"/>
        <w:contextualSpacing/>
        <w:jc w:val="both"/>
      </w:pPr>
      <w:r>
        <w:t>- копиями  свидетельств: о государственной регистрации юридического лица,  о государственной регистрации некоммерческой организации, о постановке на учет российской организации в налоговом органе по месту ее нахождения;</w:t>
      </w:r>
    </w:p>
    <w:p w:rsidR="00B21FC1" w:rsidRPr="008538B2" w:rsidP="008538B2">
      <w:pPr>
        <w:pStyle w:val="NormalWeb"/>
        <w:spacing w:before="0" w:beforeAutospacing="0" w:after="0" w:afterAutospacing="0"/>
        <w:ind w:firstLine="708"/>
        <w:contextualSpacing/>
        <w:jc w:val="both"/>
      </w:pPr>
      <w:r w:rsidRPr="008538B2">
        <w:t xml:space="preserve">- копией Устава местной религиозной организации </w:t>
      </w:r>
      <w:r w:rsidRPr="008538B2" w:rsidR="00020D0C">
        <w:t>«</w:t>
      </w:r>
      <w:r w:rsidR="00B85BFB">
        <w:t>****</w:t>
      </w:r>
      <w:r w:rsidRPr="008538B2" w:rsidR="00020D0C">
        <w:t xml:space="preserve">» г. Симферополя; </w:t>
      </w:r>
    </w:p>
    <w:p w:rsidR="00020D0C" w:rsidP="008538B2">
      <w:pPr>
        <w:pStyle w:val="NormalWeb"/>
        <w:spacing w:before="0" w:beforeAutospacing="0" w:after="0" w:afterAutospacing="0"/>
        <w:ind w:firstLine="708"/>
        <w:contextualSpacing/>
        <w:jc w:val="both"/>
      </w:pPr>
      <w:r w:rsidRPr="008538B2">
        <w:t xml:space="preserve">- </w:t>
      </w:r>
      <w:r w:rsidRPr="008538B2" w:rsidR="00FC411E">
        <w:t>копией приказ</w:t>
      </w:r>
      <w:r w:rsidR="00B20604">
        <w:t xml:space="preserve">а пастора </w:t>
      </w:r>
      <w:r w:rsidR="00B85BFB">
        <w:t>ФИО</w:t>
      </w:r>
      <w:r w:rsidR="00B20604">
        <w:t xml:space="preserve"> </w:t>
      </w:r>
      <w:r w:rsidRPr="008538B2" w:rsidR="00FC411E">
        <w:t xml:space="preserve"> от </w:t>
      </w:r>
      <w:r w:rsidR="00B85BFB">
        <w:t>****</w:t>
      </w:r>
      <w:r w:rsidRPr="008538B2" w:rsidR="00FC411E">
        <w:t xml:space="preserve"> г. №</w:t>
      </w:r>
      <w:r w:rsidR="00B85BFB">
        <w:t>****</w:t>
      </w:r>
      <w:r w:rsidRPr="008538B2" w:rsidR="00FC411E">
        <w:t xml:space="preserve"> «О вступлении в долж</w:t>
      </w:r>
      <w:r w:rsidR="00B20604">
        <w:t>ность руководителя Организации»;</w:t>
      </w:r>
    </w:p>
    <w:p w:rsidR="00B20604" w:rsidP="008538B2">
      <w:pPr>
        <w:pStyle w:val="NormalWeb"/>
        <w:spacing w:before="0" w:beforeAutospacing="0" w:after="0" w:afterAutospacing="0"/>
        <w:ind w:firstLine="708"/>
        <w:contextualSpacing/>
        <w:jc w:val="both"/>
      </w:pPr>
      <w:r>
        <w:t xml:space="preserve">-  копией договора безвозмездного пользования нежилым помещением от </w:t>
      </w:r>
      <w:r w:rsidR="00B85BFB">
        <w:t>****</w:t>
      </w:r>
      <w:r>
        <w:t xml:space="preserve"> года;</w:t>
      </w:r>
    </w:p>
    <w:p w:rsidR="00B20604" w:rsidRPr="008538B2" w:rsidP="008538B2">
      <w:pPr>
        <w:pStyle w:val="NormalWeb"/>
        <w:spacing w:before="0" w:beforeAutospacing="0" w:after="0" w:afterAutospacing="0"/>
        <w:ind w:firstLine="708"/>
        <w:contextualSpacing/>
        <w:jc w:val="both"/>
      </w:pPr>
      <w:r>
        <w:t>- протоколом Совета церкви №</w:t>
      </w:r>
      <w:r w:rsidR="00B85BFB">
        <w:t>****</w:t>
      </w:r>
      <w:r>
        <w:t xml:space="preserve"> от </w:t>
      </w:r>
      <w:r w:rsidR="00B85BFB">
        <w:t>****</w:t>
      </w:r>
      <w:r>
        <w:t xml:space="preserve"> года</w:t>
      </w:r>
      <w:r w:rsidR="008F6DDF">
        <w:t xml:space="preserve">, согласно которому принято решение </w:t>
      </w:r>
      <w:r>
        <w:t xml:space="preserve"> об избрании председателем Совета церкви </w:t>
      </w:r>
      <w:r w:rsidR="00B85BFB">
        <w:t>ФИО</w:t>
      </w:r>
      <w:r w:rsidR="008F6DDF">
        <w:t>;</w:t>
      </w:r>
      <w:r>
        <w:t xml:space="preserve"> </w:t>
      </w:r>
    </w:p>
    <w:p w:rsidR="006D235B" w:rsidRPr="008538B2" w:rsidP="008538B2">
      <w:pPr>
        <w:pStyle w:val="NormalWeb"/>
        <w:spacing w:before="0" w:beforeAutospacing="0" w:after="0" w:afterAutospacing="0"/>
        <w:ind w:firstLine="708"/>
        <w:contextualSpacing/>
        <w:jc w:val="both"/>
      </w:pPr>
      <w:r w:rsidRPr="008538B2">
        <w:t xml:space="preserve">- копией приказа от </w:t>
      </w:r>
      <w:r w:rsidR="00B85BFB">
        <w:t>****</w:t>
      </w:r>
      <w:r w:rsidRPr="008538B2">
        <w:t xml:space="preserve"> г. №</w:t>
      </w:r>
      <w:r w:rsidR="00B85BFB">
        <w:t>****</w:t>
      </w:r>
      <w:r w:rsidRPr="008538B2">
        <w:t xml:space="preserve"> «О создании комиссии по обследованию и категорированию объекта (территории)</w:t>
      </w:r>
      <w:r w:rsidRPr="008538B2" w:rsidR="008E083D">
        <w:t xml:space="preserve"> религиозной организации» согласно которому, создана комиссия по обследованию </w:t>
      </w:r>
      <w:r w:rsidRPr="008538B2" w:rsidR="007F1B33">
        <w:t>и категорированию помещения, принадлежащего Местной религиозной организации «</w:t>
      </w:r>
      <w:r w:rsidR="004654ED">
        <w:t>****</w:t>
      </w:r>
      <w:r w:rsidRPr="008538B2" w:rsidR="007F1B33">
        <w:t xml:space="preserve">» г. Симферополя на праве безвозмездного пользования для уставной деятельности по адресу: г. Симферополь, </w:t>
      </w:r>
      <w:r w:rsidR="004654ED">
        <w:t>****</w:t>
      </w:r>
      <w:r w:rsidRPr="008538B2" w:rsidR="007F1B33">
        <w:t xml:space="preserve">. </w:t>
      </w:r>
    </w:p>
    <w:p w:rsidR="008F6DDF" w:rsidRPr="004C4336" w:rsidP="008F6DDF">
      <w:pPr>
        <w:pStyle w:val="NormalWeb"/>
        <w:spacing w:before="0" w:beforeAutospacing="0" w:after="0" w:afterAutospacing="0" w:line="288" w:lineRule="atLeast"/>
        <w:ind w:firstLine="540"/>
        <w:jc w:val="both"/>
      </w:pPr>
      <w:r w:rsidRPr="004C4336">
        <w:t xml:space="preserve">Анализируя собранные по делу и исследованные доказательства в их совокупности, прихожу к выводу, что действия  </w:t>
      </w:r>
      <w:r w:rsidR="004654ED">
        <w:t>ФИО</w:t>
      </w:r>
      <w:r>
        <w:t xml:space="preserve"> </w:t>
      </w:r>
      <w:r w:rsidRPr="008538B2">
        <w:t xml:space="preserve"> </w:t>
      </w:r>
      <w:r w:rsidRPr="004C4336">
        <w:t>правильно квалифицированы по ч.2 ст. 20.35 КоАП РФ, как н</w:t>
      </w:r>
      <w:r w:rsidRPr="00F76AD5">
        <w:t>арушение требований к антитеррористической защищенности объектов (территорий) религиозных организаций</w:t>
      </w:r>
      <w:r w:rsidRPr="004C4336">
        <w:t>.</w:t>
      </w:r>
    </w:p>
    <w:p w:rsidR="008F6DDF" w:rsidP="002C53C1">
      <w:pPr>
        <w:pStyle w:val="NormalWeb"/>
        <w:spacing w:before="0" w:beforeAutospacing="0" w:after="0" w:afterAutospacing="0" w:line="288" w:lineRule="atLeast"/>
        <w:ind w:firstLine="540"/>
        <w:jc w:val="both"/>
      </w:pPr>
      <w:r w:rsidRPr="004C4336">
        <w:t>Санкция ч.2 ст. 20.35 КоАП РФ предусматривает административное наказание  для должностных лиц в виде административного штрафа в размере от  тридцати тысяч до пятидесяти тысяч рублей</w:t>
      </w:r>
      <w:r>
        <w:t>.</w:t>
      </w:r>
    </w:p>
    <w:p w:rsidR="00D5069D" w:rsidP="002C53C1">
      <w:pPr>
        <w:ind w:firstLine="720"/>
        <w:contextualSpacing/>
        <w:jc w:val="both"/>
      </w:pPr>
      <w:r w:rsidRPr="008538B2">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w:t>
      </w:r>
      <w:r w:rsidR="002C53C1">
        <w:t>нность (части 1 и 2 статьи 4.1).</w:t>
      </w:r>
      <w:r w:rsidRPr="008538B2">
        <w:tab/>
      </w:r>
      <w:r w:rsidRPr="008538B2">
        <w:tab/>
      </w:r>
      <w:r w:rsidRPr="008538B2">
        <w:tab/>
      </w:r>
      <w:r w:rsidRPr="008538B2">
        <w:tab/>
      </w:r>
      <w:r w:rsidRPr="008538B2">
        <w:tab/>
      </w:r>
      <w:r w:rsidRPr="008538B2">
        <w:tab/>
      </w:r>
    </w:p>
    <w:p w:rsidR="00D5069D" w:rsidP="008538B2">
      <w:pPr>
        <w:ind w:firstLine="720"/>
        <w:contextualSpacing/>
        <w:jc w:val="both"/>
      </w:pPr>
      <w:r w:rsidRPr="008538B2">
        <w:t>Вместе с тем имеются основания для снижения размера административного наказания, предусмотренного санкцией части 2 статьи 20.35 Кодекса Российской Федерации об административных правонаруше</w:t>
      </w:r>
      <w:r>
        <w:t>ниях для должностных лиц.</w:t>
      </w:r>
    </w:p>
    <w:p w:rsidR="00EF3334" w:rsidP="00EF3334">
      <w:pPr>
        <w:ind w:firstLine="720"/>
        <w:contextualSpacing/>
        <w:jc w:val="both"/>
      </w:pPr>
      <w:r w:rsidRPr="008538B2">
        <w:t>Как неоднократно указывал Конституционный Суд Российской Федерации,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отвечать характеру правонарушения, его опасности для защищаемых законом ценностей, но и обеспечивать учет причин и условий его совершения, личности правонарушителя и степени вины, гарантируя адекватность порождаемых последствий для лица, привлекаемого к административной ответственности, тому вреду, который причинен в</w:t>
      </w:r>
      <w:r w:rsidRPr="008538B2">
        <w:t xml:space="preserve"> </w:t>
      </w:r>
      <w:r w:rsidRPr="008538B2">
        <w:t>результате правонарушения, не допуская избыточного государственного принуждения и сохраняя баланс основных прав индивида (юридического лица) и общего интереса, состоящего в защите личности, общества и государства от противоправных посягательств (постановления от 14 февраля 2013 года N 4-П, от 25 февраля 2014 года N 4-П, от 17 февраля 2016 года N 5-П, от 18 января 2019 года N 5-П и др.).</w:t>
      </w:r>
      <w:r w:rsidRPr="008538B2">
        <w:t xml:space="preserve"> </w:t>
      </w:r>
      <w:r w:rsidRPr="008538B2">
        <w:tab/>
      </w:r>
      <w:r w:rsidRPr="008538B2">
        <w:tab/>
      </w:r>
      <w:r w:rsidRPr="008538B2">
        <w:tab/>
      </w:r>
      <w:r w:rsidRPr="008538B2">
        <w:tab/>
      </w:r>
      <w:r w:rsidRPr="008538B2">
        <w:t>Исходя из этого Кодекс Российской Федерации об административных правонарушениях установил</w:t>
      </w:r>
      <w:r w:rsidRPr="008538B2">
        <w:t xml:space="preserve">, в частности, что административное наказание за совершение </w:t>
      </w:r>
    </w:p>
    <w:p w:rsidR="00B6392E" w:rsidP="00EF3334">
      <w:pPr>
        <w:contextualSpacing/>
        <w:jc w:val="both"/>
      </w:pPr>
      <w:r w:rsidRPr="008538B2">
        <w:t>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(части 1 и 2 статьи 4.1).</w:t>
      </w:r>
      <w:r w:rsidRPr="008538B2">
        <w:t xml:space="preserve"> Кроме того, для индивидуализации назначаемого физическому лицу административного наказания данный Кодекс предусмотрел условия и порядок снижения административного штрафа на половину минимального размера данного вида наказания, установленного за совершение конкретного административного правонарушения (части 2.2 и 2.3 статьи 4.1). </w:t>
      </w:r>
      <w:r w:rsidRPr="008538B2">
        <w:tab/>
      </w:r>
      <w:r w:rsidRPr="008538B2">
        <w:tab/>
      </w:r>
      <w:r w:rsidRPr="008538B2">
        <w:tab/>
      </w:r>
      <w:r w:rsidRPr="008538B2">
        <w:tab/>
      </w:r>
      <w:r w:rsidRPr="008538B2">
        <w:tab/>
      </w:r>
    </w:p>
    <w:p w:rsidR="000F163F" w:rsidRPr="008538B2" w:rsidP="008538B2">
      <w:pPr>
        <w:ind w:firstLine="720"/>
        <w:contextualSpacing/>
        <w:jc w:val="both"/>
      </w:pPr>
      <w:r w:rsidRPr="008538B2">
        <w:t xml:space="preserve">Учитывая названные выше нормы, данные о личности </w:t>
      </w:r>
      <w:r w:rsidR="004654ED">
        <w:t>ФИО</w:t>
      </w:r>
      <w:r w:rsidRPr="008538B2">
        <w:t>,</w:t>
      </w:r>
      <w:r w:rsidR="002C53C1">
        <w:t xml:space="preserve"> который является руководителем  некоммерческой организации, </w:t>
      </w:r>
      <w:r w:rsidRPr="008538B2">
        <w:t xml:space="preserve"> его отношение к содеянному, имущественное положение, </w:t>
      </w:r>
      <w:r w:rsidR="002C53C1">
        <w:t xml:space="preserve">наличие обстоятельства, смягчающего </w:t>
      </w:r>
      <w:r w:rsidRPr="008538B2" w:rsidR="002C53C1">
        <w:t xml:space="preserve">административную ответственность </w:t>
      </w:r>
      <w:r w:rsidR="002C53C1">
        <w:t xml:space="preserve"> в виде признания вины, </w:t>
      </w:r>
      <w:r w:rsidRPr="008538B2">
        <w:t xml:space="preserve">отсутствие обстоятельств, отягчающих административную ответственность, </w:t>
      </w:r>
      <w:r w:rsidRPr="004C4336" w:rsidR="002C53C1">
        <w:t xml:space="preserve">а также то обстоятельство, что в материалах дела отсутствуют сведения о привлечении указанного лица   ранее к административной ответственности, </w:t>
      </w:r>
      <w:r w:rsidR="002C53C1">
        <w:t xml:space="preserve"> </w:t>
      </w:r>
      <w:r w:rsidRPr="008538B2">
        <w:t>полагаю, что цель административного наказания может быть достигнута при</w:t>
      </w:r>
      <w:r w:rsidRPr="008538B2">
        <w:t xml:space="preserve"> </w:t>
      </w:r>
      <w:r w:rsidRPr="008538B2">
        <w:t>назначении</w:t>
      </w:r>
      <w:r w:rsidRPr="008538B2">
        <w:t xml:space="preserve"> ему  административного штрафа в размере менее минимального размера административного штрафа, предусмотренного частью 2 статьи 20.35 названного Кодекса.</w:t>
      </w:r>
    </w:p>
    <w:p w:rsidR="00E43A49" w:rsidRPr="00EF3334" w:rsidP="00EF3334">
      <w:pPr>
        <w:pStyle w:val="NormalWeb"/>
        <w:spacing w:before="0" w:beforeAutospacing="0" w:after="0" w:afterAutospacing="0"/>
        <w:ind w:right="-425" w:firstLine="709"/>
        <w:contextualSpacing/>
        <w:jc w:val="both"/>
      </w:pPr>
      <w:r w:rsidRPr="008538B2">
        <w:t>Руководствуясь ст.ст.29.9</w:t>
      </w:r>
      <w:r w:rsidR="002C53C1">
        <w:t xml:space="preserve">- 29.11 </w:t>
      </w:r>
      <w:r w:rsidRPr="008538B2">
        <w:t xml:space="preserve"> КоАП РФ, - </w:t>
      </w:r>
    </w:p>
    <w:p w:rsidR="00E43A49" w:rsidRPr="00E7682D" w:rsidP="00E43A49">
      <w:pPr>
        <w:pStyle w:val="NormalWeb"/>
        <w:spacing w:before="0" w:beforeAutospacing="0" w:after="0" w:afterAutospacing="0"/>
        <w:ind w:right="-425"/>
        <w:jc w:val="center"/>
        <w:rPr>
          <w:b/>
          <w:sz w:val="22"/>
          <w:szCs w:val="22"/>
        </w:rPr>
      </w:pPr>
      <w:r w:rsidRPr="00E7682D">
        <w:rPr>
          <w:b/>
          <w:sz w:val="22"/>
          <w:szCs w:val="22"/>
        </w:rPr>
        <w:t>ПОСТАНОВИЛ:</w:t>
      </w:r>
    </w:p>
    <w:p w:rsidR="00E43A49" w:rsidRPr="00E7682D" w:rsidP="00E43A49">
      <w:pPr>
        <w:pStyle w:val="NormalWeb"/>
        <w:spacing w:before="0" w:beforeAutospacing="0" w:after="0" w:afterAutospacing="0"/>
        <w:ind w:right="-425"/>
        <w:jc w:val="center"/>
        <w:rPr>
          <w:b/>
          <w:sz w:val="22"/>
          <w:szCs w:val="22"/>
        </w:rPr>
      </w:pPr>
    </w:p>
    <w:p w:rsidR="00ED5ECE" w:rsidRPr="00C16142" w:rsidP="00ED5ECE">
      <w:pPr>
        <w:ind w:firstLine="142"/>
        <w:jc w:val="both"/>
      </w:pPr>
      <w:r w:rsidRPr="00E7682D">
        <w:rPr>
          <w:sz w:val="22"/>
          <w:szCs w:val="22"/>
        </w:rPr>
        <w:t xml:space="preserve">           </w:t>
      </w:r>
      <w:r w:rsidRPr="00C16142">
        <w:t xml:space="preserve"> </w:t>
      </w:r>
      <w:r w:rsidR="00CA5735">
        <w:t>ФИО</w:t>
      </w:r>
      <w:r w:rsidR="002C53C1">
        <w:t xml:space="preserve"> - руководителя «</w:t>
      </w:r>
      <w:r w:rsidR="00CA5735">
        <w:t>****</w:t>
      </w:r>
      <w:r w:rsidR="002C53C1">
        <w:t>» г. Симферополя</w:t>
      </w:r>
      <w:r w:rsidRPr="00C16142">
        <w:rPr>
          <w:color w:val="000000"/>
          <w:lang w:bidi="ru-RU"/>
        </w:rPr>
        <w:t xml:space="preserve"> </w:t>
      </w:r>
      <w:r w:rsidRPr="00C16142">
        <w:t xml:space="preserve">признать виновным </w:t>
      </w:r>
      <w:r w:rsidRPr="00C16142">
        <w:rPr>
          <w:bCs/>
        </w:rPr>
        <w:t xml:space="preserve">в совершении административного правонарушения, предусмотренного </w:t>
      </w:r>
      <w:r w:rsidRPr="00C16142">
        <w:t xml:space="preserve"> ч.</w:t>
      </w:r>
      <w:r w:rsidR="00F21033">
        <w:t>2</w:t>
      </w:r>
      <w:r w:rsidRPr="00C16142">
        <w:t xml:space="preserve"> ст. </w:t>
      </w:r>
      <w:r w:rsidR="009D4A10">
        <w:t>20.35</w:t>
      </w:r>
      <w:r w:rsidRPr="00C16142">
        <w:t xml:space="preserve"> КоАП Российской Федерации, </w:t>
      </w:r>
      <w:r w:rsidRPr="00C16142">
        <w:rPr>
          <w:bCs/>
        </w:rPr>
        <w:t xml:space="preserve"> и назначить </w:t>
      </w:r>
      <w:r w:rsidR="002C53C1">
        <w:rPr>
          <w:bCs/>
        </w:rPr>
        <w:t xml:space="preserve"> ему </w:t>
      </w:r>
      <w:r w:rsidRPr="00C16142">
        <w:rPr>
          <w:bCs/>
        </w:rPr>
        <w:t xml:space="preserve">административное наказание в виде </w:t>
      </w:r>
      <w:r w:rsidRPr="00C16142">
        <w:t xml:space="preserve">штрафа в размере </w:t>
      </w:r>
      <w:r w:rsidR="009D4A10">
        <w:t>15</w:t>
      </w:r>
      <w:r w:rsidRPr="00C16142">
        <w:t xml:space="preserve"> 000 (</w:t>
      </w:r>
      <w:r w:rsidR="009D4A10">
        <w:t>пятнадцать тысяч</w:t>
      </w:r>
      <w:r w:rsidRPr="00C16142">
        <w:t xml:space="preserve">) руб.  </w:t>
      </w:r>
      <w:r w:rsidRPr="00C16142">
        <w:tab/>
      </w:r>
    </w:p>
    <w:p w:rsidR="00ED5ECE" w:rsidRPr="009C1161" w:rsidP="00ED5ECE">
      <w:pPr>
        <w:ind w:firstLine="709"/>
        <w:jc w:val="both"/>
      </w:pPr>
      <w:r w:rsidRPr="009C1161">
        <w:t xml:space="preserve">  Разъяснить, что в соответствии со ст. 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на следующие реквизиты: </w:t>
      </w:r>
      <w:r w:rsidR="00CA5735">
        <w:t>****</w:t>
      </w:r>
      <w:r w:rsidRPr="009C1161">
        <w:t>.</w:t>
      </w:r>
    </w:p>
    <w:p w:rsidR="00ED5ECE" w:rsidRPr="009C1161" w:rsidP="00ED5ECE">
      <w:pPr>
        <w:ind w:firstLine="142"/>
        <w:jc w:val="both"/>
        <w:rPr>
          <w:shd w:val="clear" w:color="auto" w:fill="FFFFFF"/>
        </w:rPr>
      </w:pPr>
      <w:r w:rsidRPr="009C1161">
        <w:t xml:space="preserve">         Документ, свидетельствующий об уплате административного штрафа,</w:t>
      </w:r>
      <w:r w:rsidRPr="009C1161">
        <w:rPr>
          <w:shd w:val="clear" w:color="auto" w:fill="FFFFFF"/>
        </w:rPr>
        <w:t xml:space="preserve"> необходимо представить в судебный участок №3 Железнодорожного судебного района города Симферополь.</w:t>
      </w:r>
    </w:p>
    <w:p w:rsidR="00ED5ECE" w:rsidRPr="009C1161" w:rsidP="00ED5ECE">
      <w:pPr>
        <w:ind w:firstLine="708"/>
        <w:jc w:val="both"/>
      </w:pPr>
      <w:r w:rsidRPr="009C1161">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ED5ECE" w:rsidRPr="009C1161" w:rsidP="00ED5ECE">
      <w:pPr>
        <w:ind w:firstLine="708"/>
        <w:jc w:val="both"/>
        <w:rPr>
          <w:color w:val="000000"/>
          <w:shd w:val="clear" w:color="auto" w:fill="FFFFFF"/>
        </w:rPr>
      </w:pPr>
      <w:r w:rsidRPr="009C1161">
        <w:rPr>
          <w:color w:val="000000"/>
          <w:shd w:val="clear" w:color="auto" w:fill="FFFFFF"/>
        </w:rPr>
        <w:t>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мирового судью судебного участка №3 Железнодорожного судебного района города Симферополь.</w:t>
      </w:r>
    </w:p>
    <w:p w:rsidR="00ED5ECE" w:rsidRPr="009C1161" w:rsidP="00ED5ECE">
      <w:pPr>
        <w:ind w:firstLine="708"/>
        <w:jc w:val="both"/>
      </w:pPr>
    </w:p>
    <w:p w:rsidR="00ED5ECE" w:rsidRPr="007F1AC5" w:rsidP="00ED5ECE">
      <w:pPr>
        <w:jc w:val="both"/>
      </w:pPr>
      <w:r w:rsidRPr="009C1161">
        <w:rPr>
          <w:color w:val="000000"/>
        </w:rPr>
        <w:t xml:space="preserve">            Мировой  судья</w:t>
      </w:r>
      <w:r w:rsidRPr="009C1161">
        <w:rPr>
          <w:color w:val="000000"/>
        </w:rPr>
        <w:tab/>
      </w:r>
      <w:r w:rsidRPr="009C1161">
        <w:rPr>
          <w:color w:val="000000"/>
        </w:rPr>
        <w:tab/>
      </w:r>
      <w:r w:rsidRPr="009C1161">
        <w:rPr>
          <w:color w:val="000000"/>
        </w:rPr>
        <w:tab/>
        <w:t xml:space="preserve">                       </w:t>
      </w:r>
      <w:r w:rsidRPr="009C1161">
        <w:rPr>
          <w:color w:val="000000"/>
        </w:rPr>
        <w:tab/>
      </w:r>
      <w:r w:rsidRPr="009C1161">
        <w:rPr>
          <w:color w:val="000000"/>
        </w:rPr>
        <w:tab/>
      </w:r>
      <w:r w:rsidRPr="009C1161">
        <w:rPr>
          <w:color w:val="000000"/>
        </w:rPr>
        <w:tab/>
        <w:t>Е.Н. Киселёва</w:t>
      </w:r>
      <w:r w:rsidRPr="007F1AC5">
        <w:rPr>
          <w:color w:val="000000"/>
        </w:rPr>
        <w:t xml:space="preserve"> </w:t>
      </w:r>
    </w:p>
    <w:p w:rsidR="00C62607" w:rsidRPr="00B919F0" w:rsidP="00ED5ECE">
      <w:pPr>
        <w:ind w:right="-425" w:firstLine="709"/>
        <w:jc w:val="both"/>
      </w:pPr>
    </w:p>
    <w:sectPr w:rsidSect="00EF3334">
      <w:headerReference w:type="default" r:id="rId6"/>
      <w:pgSz w:w="11906" w:h="16838" w:code="9"/>
      <w:pgMar w:top="284" w:right="1274" w:bottom="426" w:left="1276" w:header="426"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1"/>
    <w:family w:val="roman"/>
    <w:pitch w:val="variable"/>
  </w:font>
  <w:font w:name="Noto Sans Devanagari;Times New">
    <w:altName w:val="Times New Roman"/>
    <w:panose1 w:val="00000000000000000000"/>
    <w:charset w:val="00"/>
    <w:family w:val="roman"/>
    <w:notTrueType/>
    <w:pitch w:val="default"/>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9733659"/>
      <w:docPartObj>
        <w:docPartGallery w:val="Page Numbers (Top of Page)"/>
        <w:docPartUnique/>
      </w:docPartObj>
    </w:sdtPr>
    <w:sdtContent>
      <w:p w:rsidR="00AF11D3">
        <w:pPr>
          <w:pStyle w:val="Header"/>
          <w:jc w:val="center"/>
        </w:pPr>
        <w:r>
          <w:fldChar w:fldCharType="begin"/>
        </w:r>
        <w:r>
          <w:instrText>PAGE   \* MERGEFORMAT</w:instrText>
        </w:r>
        <w:r>
          <w:fldChar w:fldCharType="separate"/>
        </w:r>
        <w:r w:rsidR="00D60CE6">
          <w:rPr>
            <w:noProof/>
          </w:rPr>
          <w:t>3</w:t>
        </w:r>
        <w:r>
          <w:fldChar w:fldCharType="end"/>
        </w:r>
      </w:p>
    </w:sdtContent>
  </w:sdt>
  <w:p w:rsidR="00AF11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DF"/>
    <w:rsid w:val="00005956"/>
    <w:rsid w:val="0001274A"/>
    <w:rsid w:val="00014DF5"/>
    <w:rsid w:val="000154DD"/>
    <w:rsid w:val="00020D0C"/>
    <w:rsid w:val="00022E84"/>
    <w:rsid w:val="000241B5"/>
    <w:rsid w:val="00024F08"/>
    <w:rsid w:val="00035E1E"/>
    <w:rsid w:val="00043E70"/>
    <w:rsid w:val="00051068"/>
    <w:rsid w:val="00051E22"/>
    <w:rsid w:val="000544C0"/>
    <w:rsid w:val="00056D1A"/>
    <w:rsid w:val="0006123C"/>
    <w:rsid w:val="00063186"/>
    <w:rsid w:val="00063272"/>
    <w:rsid w:val="00063408"/>
    <w:rsid w:val="00065543"/>
    <w:rsid w:val="00070ADD"/>
    <w:rsid w:val="00070F86"/>
    <w:rsid w:val="00074B59"/>
    <w:rsid w:val="000831E0"/>
    <w:rsid w:val="00083C73"/>
    <w:rsid w:val="00084B20"/>
    <w:rsid w:val="00084CA7"/>
    <w:rsid w:val="00085157"/>
    <w:rsid w:val="00086B1F"/>
    <w:rsid w:val="00087020"/>
    <w:rsid w:val="000901A9"/>
    <w:rsid w:val="000905BE"/>
    <w:rsid w:val="00090F7E"/>
    <w:rsid w:val="000A1F46"/>
    <w:rsid w:val="000A2381"/>
    <w:rsid w:val="000A45AC"/>
    <w:rsid w:val="000A4F31"/>
    <w:rsid w:val="000C23A7"/>
    <w:rsid w:val="000C2CEE"/>
    <w:rsid w:val="000C44B6"/>
    <w:rsid w:val="000C5E5D"/>
    <w:rsid w:val="000D03CC"/>
    <w:rsid w:val="000D0F1F"/>
    <w:rsid w:val="000D1AB9"/>
    <w:rsid w:val="000E10F1"/>
    <w:rsid w:val="000E368B"/>
    <w:rsid w:val="000E3F15"/>
    <w:rsid w:val="000F09F4"/>
    <w:rsid w:val="000F0BEC"/>
    <w:rsid w:val="000F163F"/>
    <w:rsid w:val="000F75A2"/>
    <w:rsid w:val="00102899"/>
    <w:rsid w:val="00102A59"/>
    <w:rsid w:val="00102F3F"/>
    <w:rsid w:val="00106C3D"/>
    <w:rsid w:val="00115D26"/>
    <w:rsid w:val="0011768C"/>
    <w:rsid w:val="00123106"/>
    <w:rsid w:val="0012315E"/>
    <w:rsid w:val="00124BE3"/>
    <w:rsid w:val="0012536A"/>
    <w:rsid w:val="001318C1"/>
    <w:rsid w:val="001333A4"/>
    <w:rsid w:val="00133762"/>
    <w:rsid w:val="00151C82"/>
    <w:rsid w:val="001558DA"/>
    <w:rsid w:val="00156F7E"/>
    <w:rsid w:val="0016371D"/>
    <w:rsid w:val="00164A00"/>
    <w:rsid w:val="001727AF"/>
    <w:rsid w:val="001755F1"/>
    <w:rsid w:val="001860B1"/>
    <w:rsid w:val="00187693"/>
    <w:rsid w:val="00190874"/>
    <w:rsid w:val="00190EB0"/>
    <w:rsid w:val="00197FFA"/>
    <w:rsid w:val="001A1A07"/>
    <w:rsid w:val="001A21CB"/>
    <w:rsid w:val="001B2986"/>
    <w:rsid w:val="001C38DC"/>
    <w:rsid w:val="001D6E63"/>
    <w:rsid w:val="001D7F52"/>
    <w:rsid w:val="001D7F7A"/>
    <w:rsid w:val="001E1C64"/>
    <w:rsid w:val="001F2C0A"/>
    <w:rsid w:val="001F374D"/>
    <w:rsid w:val="001F567A"/>
    <w:rsid w:val="001F7025"/>
    <w:rsid w:val="0020113C"/>
    <w:rsid w:val="002051C6"/>
    <w:rsid w:val="002073CD"/>
    <w:rsid w:val="00211C30"/>
    <w:rsid w:val="00212093"/>
    <w:rsid w:val="0021258D"/>
    <w:rsid w:val="002158F3"/>
    <w:rsid w:val="00216760"/>
    <w:rsid w:val="00251E96"/>
    <w:rsid w:val="00255251"/>
    <w:rsid w:val="00255914"/>
    <w:rsid w:val="00257368"/>
    <w:rsid w:val="00263330"/>
    <w:rsid w:val="00266474"/>
    <w:rsid w:val="00266D2B"/>
    <w:rsid w:val="00282681"/>
    <w:rsid w:val="00287416"/>
    <w:rsid w:val="002A1F24"/>
    <w:rsid w:val="002A2F62"/>
    <w:rsid w:val="002A54C7"/>
    <w:rsid w:val="002A738A"/>
    <w:rsid w:val="002B623A"/>
    <w:rsid w:val="002B7049"/>
    <w:rsid w:val="002C21AD"/>
    <w:rsid w:val="002C53C1"/>
    <w:rsid w:val="002D13D9"/>
    <w:rsid w:val="002E5550"/>
    <w:rsid w:val="002F00CE"/>
    <w:rsid w:val="002F76F7"/>
    <w:rsid w:val="00306527"/>
    <w:rsid w:val="00313FC8"/>
    <w:rsid w:val="003173C3"/>
    <w:rsid w:val="00323295"/>
    <w:rsid w:val="00341BC0"/>
    <w:rsid w:val="0034489D"/>
    <w:rsid w:val="00350CE7"/>
    <w:rsid w:val="003532B1"/>
    <w:rsid w:val="00354171"/>
    <w:rsid w:val="00354314"/>
    <w:rsid w:val="00360885"/>
    <w:rsid w:val="00360987"/>
    <w:rsid w:val="003622B8"/>
    <w:rsid w:val="003638E7"/>
    <w:rsid w:val="003800FE"/>
    <w:rsid w:val="003824F0"/>
    <w:rsid w:val="00386A2C"/>
    <w:rsid w:val="003945DF"/>
    <w:rsid w:val="00394F96"/>
    <w:rsid w:val="00395158"/>
    <w:rsid w:val="003970C6"/>
    <w:rsid w:val="0039739B"/>
    <w:rsid w:val="003A0640"/>
    <w:rsid w:val="003A4DA8"/>
    <w:rsid w:val="003C3E25"/>
    <w:rsid w:val="003C600D"/>
    <w:rsid w:val="003C626A"/>
    <w:rsid w:val="003D04F7"/>
    <w:rsid w:val="003D44DC"/>
    <w:rsid w:val="003D680D"/>
    <w:rsid w:val="003E54B5"/>
    <w:rsid w:val="003E6067"/>
    <w:rsid w:val="003F25CA"/>
    <w:rsid w:val="00402BC4"/>
    <w:rsid w:val="004068C7"/>
    <w:rsid w:val="00410A45"/>
    <w:rsid w:val="00411DFF"/>
    <w:rsid w:val="00415EF1"/>
    <w:rsid w:val="004202FB"/>
    <w:rsid w:val="004206E7"/>
    <w:rsid w:val="00420AEE"/>
    <w:rsid w:val="004211DE"/>
    <w:rsid w:val="00421F70"/>
    <w:rsid w:val="00431685"/>
    <w:rsid w:val="0044306B"/>
    <w:rsid w:val="00445D26"/>
    <w:rsid w:val="004474E2"/>
    <w:rsid w:val="00450FF6"/>
    <w:rsid w:val="00453A8B"/>
    <w:rsid w:val="004636B3"/>
    <w:rsid w:val="004654ED"/>
    <w:rsid w:val="00471054"/>
    <w:rsid w:val="004758B2"/>
    <w:rsid w:val="00480442"/>
    <w:rsid w:val="004872B6"/>
    <w:rsid w:val="00490E21"/>
    <w:rsid w:val="00492AAF"/>
    <w:rsid w:val="00493138"/>
    <w:rsid w:val="00496709"/>
    <w:rsid w:val="00497858"/>
    <w:rsid w:val="004A0DB0"/>
    <w:rsid w:val="004A1F24"/>
    <w:rsid w:val="004B67C4"/>
    <w:rsid w:val="004C4336"/>
    <w:rsid w:val="004C683D"/>
    <w:rsid w:val="004D0FCE"/>
    <w:rsid w:val="004D135E"/>
    <w:rsid w:val="004D3C7E"/>
    <w:rsid w:val="004D5CF9"/>
    <w:rsid w:val="004E4505"/>
    <w:rsid w:val="004E4EB7"/>
    <w:rsid w:val="004F484D"/>
    <w:rsid w:val="004F57F1"/>
    <w:rsid w:val="00500760"/>
    <w:rsid w:val="00503A04"/>
    <w:rsid w:val="0051248D"/>
    <w:rsid w:val="00514B45"/>
    <w:rsid w:val="00515A13"/>
    <w:rsid w:val="00517CCE"/>
    <w:rsid w:val="005249F9"/>
    <w:rsid w:val="00526405"/>
    <w:rsid w:val="005268EB"/>
    <w:rsid w:val="00530052"/>
    <w:rsid w:val="005317F0"/>
    <w:rsid w:val="00533C39"/>
    <w:rsid w:val="00534F9C"/>
    <w:rsid w:val="005375A6"/>
    <w:rsid w:val="00552D3B"/>
    <w:rsid w:val="005609E8"/>
    <w:rsid w:val="00561D5D"/>
    <w:rsid w:val="00562984"/>
    <w:rsid w:val="00562E63"/>
    <w:rsid w:val="00567426"/>
    <w:rsid w:val="0057005A"/>
    <w:rsid w:val="00574629"/>
    <w:rsid w:val="005770FD"/>
    <w:rsid w:val="00577AF4"/>
    <w:rsid w:val="00580520"/>
    <w:rsid w:val="00583F4C"/>
    <w:rsid w:val="00584C03"/>
    <w:rsid w:val="00591E36"/>
    <w:rsid w:val="005A6E92"/>
    <w:rsid w:val="005C076D"/>
    <w:rsid w:val="005C6783"/>
    <w:rsid w:val="005D6C22"/>
    <w:rsid w:val="005F0A8A"/>
    <w:rsid w:val="005F76DB"/>
    <w:rsid w:val="0060609C"/>
    <w:rsid w:val="00610B85"/>
    <w:rsid w:val="00611FDA"/>
    <w:rsid w:val="006201F6"/>
    <w:rsid w:val="006331AE"/>
    <w:rsid w:val="006407D1"/>
    <w:rsid w:val="00641314"/>
    <w:rsid w:val="00644BB7"/>
    <w:rsid w:val="006454C3"/>
    <w:rsid w:val="00650EB3"/>
    <w:rsid w:val="006538A3"/>
    <w:rsid w:val="006549F4"/>
    <w:rsid w:val="006575EA"/>
    <w:rsid w:val="00667269"/>
    <w:rsid w:val="00674053"/>
    <w:rsid w:val="00676998"/>
    <w:rsid w:val="00676B2E"/>
    <w:rsid w:val="006777A3"/>
    <w:rsid w:val="00680880"/>
    <w:rsid w:val="00680DC7"/>
    <w:rsid w:val="00681A62"/>
    <w:rsid w:val="00682072"/>
    <w:rsid w:val="00693124"/>
    <w:rsid w:val="00694AFF"/>
    <w:rsid w:val="006A17B6"/>
    <w:rsid w:val="006A52A1"/>
    <w:rsid w:val="006C7235"/>
    <w:rsid w:val="006D0F27"/>
    <w:rsid w:val="006D1BDC"/>
    <w:rsid w:val="006D235B"/>
    <w:rsid w:val="006E3B40"/>
    <w:rsid w:val="006E4D50"/>
    <w:rsid w:val="00702B14"/>
    <w:rsid w:val="00706770"/>
    <w:rsid w:val="00706951"/>
    <w:rsid w:val="0072397F"/>
    <w:rsid w:val="007322F6"/>
    <w:rsid w:val="00732CA4"/>
    <w:rsid w:val="007371BF"/>
    <w:rsid w:val="007377AD"/>
    <w:rsid w:val="00740462"/>
    <w:rsid w:val="00742990"/>
    <w:rsid w:val="00745813"/>
    <w:rsid w:val="007458B2"/>
    <w:rsid w:val="0075597E"/>
    <w:rsid w:val="00761784"/>
    <w:rsid w:val="00763037"/>
    <w:rsid w:val="00765B92"/>
    <w:rsid w:val="00772353"/>
    <w:rsid w:val="00780DF4"/>
    <w:rsid w:val="00791D28"/>
    <w:rsid w:val="00792CCE"/>
    <w:rsid w:val="007971A1"/>
    <w:rsid w:val="007A1E13"/>
    <w:rsid w:val="007A21F3"/>
    <w:rsid w:val="007A3A9D"/>
    <w:rsid w:val="007B0754"/>
    <w:rsid w:val="007B2190"/>
    <w:rsid w:val="007B592B"/>
    <w:rsid w:val="007C5F67"/>
    <w:rsid w:val="007C693A"/>
    <w:rsid w:val="007C6E01"/>
    <w:rsid w:val="007D57EE"/>
    <w:rsid w:val="007E5787"/>
    <w:rsid w:val="007F1AC5"/>
    <w:rsid w:val="007F1B33"/>
    <w:rsid w:val="007F774C"/>
    <w:rsid w:val="00814DD5"/>
    <w:rsid w:val="00820B1F"/>
    <w:rsid w:val="00822567"/>
    <w:rsid w:val="00825BE0"/>
    <w:rsid w:val="00830B4A"/>
    <w:rsid w:val="00835596"/>
    <w:rsid w:val="00840CD9"/>
    <w:rsid w:val="00842202"/>
    <w:rsid w:val="00843E4A"/>
    <w:rsid w:val="00846302"/>
    <w:rsid w:val="008467F0"/>
    <w:rsid w:val="00852D27"/>
    <w:rsid w:val="00853316"/>
    <w:rsid w:val="008538B2"/>
    <w:rsid w:val="00853CCE"/>
    <w:rsid w:val="00865740"/>
    <w:rsid w:val="008763B8"/>
    <w:rsid w:val="00882F34"/>
    <w:rsid w:val="0088467C"/>
    <w:rsid w:val="008873C3"/>
    <w:rsid w:val="00890EB1"/>
    <w:rsid w:val="008977A6"/>
    <w:rsid w:val="008A0FC1"/>
    <w:rsid w:val="008A2B3F"/>
    <w:rsid w:val="008B57D5"/>
    <w:rsid w:val="008C006B"/>
    <w:rsid w:val="008C35ED"/>
    <w:rsid w:val="008C52AF"/>
    <w:rsid w:val="008C647A"/>
    <w:rsid w:val="008D06E2"/>
    <w:rsid w:val="008D5EA5"/>
    <w:rsid w:val="008E083D"/>
    <w:rsid w:val="008E2347"/>
    <w:rsid w:val="008E361F"/>
    <w:rsid w:val="008F6DDF"/>
    <w:rsid w:val="00904F33"/>
    <w:rsid w:val="0090529C"/>
    <w:rsid w:val="0091608E"/>
    <w:rsid w:val="0092440D"/>
    <w:rsid w:val="009419C5"/>
    <w:rsid w:val="00943C31"/>
    <w:rsid w:val="00950BA9"/>
    <w:rsid w:val="00955820"/>
    <w:rsid w:val="00956DCF"/>
    <w:rsid w:val="0096150B"/>
    <w:rsid w:val="00967459"/>
    <w:rsid w:val="009710D7"/>
    <w:rsid w:val="00983F0C"/>
    <w:rsid w:val="009864E5"/>
    <w:rsid w:val="00987FFC"/>
    <w:rsid w:val="00994986"/>
    <w:rsid w:val="00994A5B"/>
    <w:rsid w:val="00994A70"/>
    <w:rsid w:val="009A027D"/>
    <w:rsid w:val="009A163F"/>
    <w:rsid w:val="009A2817"/>
    <w:rsid w:val="009A2F10"/>
    <w:rsid w:val="009A7E65"/>
    <w:rsid w:val="009C0F02"/>
    <w:rsid w:val="009C1161"/>
    <w:rsid w:val="009C1EBC"/>
    <w:rsid w:val="009C22C7"/>
    <w:rsid w:val="009C6B36"/>
    <w:rsid w:val="009D4A10"/>
    <w:rsid w:val="009D5EBF"/>
    <w:rsid w:val="009D60E7"/>
    <w:rsid w:val="009E0932"/>
    <w:rsid w:val="009E5F7C"/>
    <w:rsid w:val="009F1940"/>
    <w:rsid w:val="009F23A3"/>
    <w:rsid w:val="009F4624"/>
    <w:rsid w:val="009F58AB"/>
    <w:rsid w:val="009F625A"/>
    <w:rsid w:val="009F6D07"/>
    <w:rsid w:val="00A02D33"/>
    <w:rsid w:val="00A06CAF"/>
    <w:rsid w:val="00A103AC"/>
    <w:rsid w:val="00A1154F"/>
    <w:rsid w:val="00A11FEA"/>
    <w:rsid w:val="00A12086"/>
    <w:rsid w:val="00A132BB"/>
    <w:rsid w:val="00A16AC0"/>
    <w:rsid w:val="00A25F55"/>
    <w:rsid w:val="00A26A5F"/>
    <w:rsid w:val="00A33F75"/>
    <w:rsid w:val="00A341AC"/>
    <w:rsid w:val="00A35679"/>
    <w:rsid w:val="00A43A91"/>
    <w:rsid w:val="00A44FF1"/>
    <w:rsid w:val="00A47DAA"/>
    <w:rsid w:val="00A6175C"/>
    <w:rsid w:val="00A618D8"/>
    <w:rsid w:val="00A636F6"/>
    <w:rsid w:val="00A745FE"/>
    <w:rsid w:val="00A75AB2"/>
    <w:rsid w:val="00A801EA"/>
    <w:rsid w:val="00A834B2"/>
    <w:rsid w:val="00A903C0"/>
    <w:rsid w:val="00A92DBF"/>
    <w:rsid w:val="00AB1F1A"/>
    <w:rsid w:val="00AB1FAA"/>
    <w:rsid w:val="00AB6603"/>
    <w:rsid w:val="00AB7C73"/>
    <w:rsid w:val="00AE1B56"/>
    <w:rsid w:val="00AE2E2B"/>
    <w:rsid w:val="00AE34D2"/>
    <w:rsid w:val="00AE394D"/>
    <w:rsid w:val="00AE616F"/>
    <w:rsid w:val="00AF11D3"/>
    <w:rsid w:val="00AF4B7A"/>
    <w:rsid w:val="00B02536"/>
    <w:rsid w:val="00B027A5"/>
    <w:rsid w:val="00B044CF"/>
    <w:rsid w:val="00B049DB"/>
    <w:rsid w:val="00B06D50"/>
    <w:rsid w:val="00B16FFE"/>
    <w:rsid w:val="00B17BCD"/>
    <w:rsid w:val="00B20604"/>
    <w:rsid w:val="00B217D3"/>
    <w:rsid w:val="00B21FC1"/>
    <w:rsid w:val="00B229A0"/>
    <w:rsid w:val="00B2616F"/>
    <w:rsid w:val="00B30110"/>
    <w:rsid w:val="00B33C11"/>
    <w:rsid w:val="00B53C43"/>
    <w:rsid w:val="00B54950"/>
    <w:rsid w:val="00B631CE"/>
    <w:rsid w:val="00B638BB"/>
    <w:rsid w:val="00B6392E"/>
    <w:rsid w:val="00B81FD8"/>
    <w:rsid w:val="00B8243A"/>
    <w:rsid w:val="00B85BFB"/>
    <w:rsid w:val="00B90F8A"/>
    <w:rsid w:val="00B90FE2"/>
    <w:rsid w:val="00B919F0"/>
    <w:rsid w:val="00B937AE"/>
    <w:rsid w:val="00B964D6"/>
    <w:rsid w:val="00BA1442"/>
    <w:rsid w:val="00BA3108"/>
    <w:rsid w:val="00BA41FB"/>
    <w:rsid w:val="00BA4493"/>
    <w:rsid w:val="00BB163C"/>
    <w:rsid w:val="00BB4165"/>
    <w:rsid w:val="00BB5D24"/>
    <w:rsid w:val="00BC465F"/>
    <w:rsid w:val="00BD564C"/>
    <w:rsid w:val="00BF4FF3"/>
    <w:rsid w:val="00C027F6"/>
    <w:rsid w:val="00C07AD8"/>
    <w:rsid w:val="00C13004"/>
    <w:rsid w:val="00C13EEA"/>
    <w:rsid w:val="00C16142"/>
    <w:rsid w:val="00C26CD4"/>
    <w:rsid w:val="00C35F71"/>
    <w:rsid w:val="00C36137"/>
    <w:rsid w:val="00C46BAB"/>
    <w:rsid w:val="00C508AF"/>
    <w:rsid w:val="00C62607"/>
    <w:rsid w:val="00C64D0C"/>
    <w:rsid w:val="00C65215"/>
    <w:rsid w:val="00C727FC"/>
    <w:rsid w:val="00C74E7A"/>
    <w:rsid w:val="00C7596B"/>
    <w:rsid w:val="00C77018"/>
    <w:rsid w:val="00C77D02"/>
    <w:rsid w:val="00C82FED"/>
    <w:rsid w:val="00C84004"/>
    <w:rsid w:val="00C843F5"/>
    <w:rsid w:val="00C85C91"/>
    <w:rsid w:val="00C87EF1"/>
    <w:rsid w:val="00C916DF"/>
    <w:rsid w:val="00C91C2E"/>
    <w:rsid w:val="00CA0152"/>
    <w:rsid w:val="00CA0B29"/>
    <w:rsid w:val="00CA1326"/>
    <w:rsid w:val="00CA299E"/>
    <w:rsid w:val="00CA5735"/>
    <w:rsid w:val="00CA7654"/>
    <w:rsid w:val="00CB102B"/>
    <w:rsid w:val="00CB767C"/>
    <w:rsid w:val="00CC055D"/>
    <w:rsid w:val="00CC2776"/>
    <w:rsid w:val="00CC4019"/>
    <w:rsid w:val="00CC64BF"/>
    <w:rsid w:val="00CD0250"/>
    <w:rsid w:val="00CD2198"/>
    <w:rsid w:val="00CD2FFE"/>
    <w:rsid w:val="00CD3CBE"/>
    <w:rsid w:val="00CD64A1"/>
    <w:rsid w:val="00CE21B1"/>
    <w:rsid w:val="00CE5C63"/>
    <w:rsid w:val="00CE7EC2"/>
    <w:rsid w:val="00CF06A6"/>
    <w:rsid w:val="00CF6113"/>
    <w:rsid w:val="00D0716A"/>
    <w:rsid w:val="00D13325"/>
    <w:rsid w:val="00D22E45"/>
    <w:rsid w:val="00D25FD7"/>
    <w:rsid w:val="00D267C8"/>
    <w:rsid w:val="00D32398"/>
    <w:rsid w:val="00D33EF2"/>
    <w:rsid w:val="00D40DA7"/>
    <w:rsid w:val="00D434F6"/>
    <w:rsid w:val="00D5069D"/>
    <w:rsid w:val="00D519AA"/>
    <w:rsid w:val="00D60CE6"/>
    <w:rsid w:val="00D62727"/>
    <w:rsid w:val="00D63235"/>
    <w:rsid w:val="00D638DB"/>
    <w:rsid w:val="00D66676"/>
    <w:rsid w:val="00D674CA"/>
    <w:rsid w:val="00D73C8C"/>
    <w:rsid w:val="00D762AF"/>
    <w:rsid w:val="00D76E86"/>
    <w:rsid w:val="00D806DB"/>
    <w:rsid w:val="00DA0EDC"/>
    <w:rsid w:val="00DA1485"/>
    <w:rsid w:val="00DB0E33"/>
    <w:rsid w:val="00DB63A1"/>
    <w:rsid w:val="00DC1D1C"/>
    <w:rsid w:val="00DC21EA"/>
    <w:rsid w:val="00DE36D2"/>
    <w:rsid w:val="00DE6A8D"/>
    <w:rsid w:val="00DF526E"/>
    <w:rsid w:val="00DF559F"/>
    <w:rsid w:val="00DF7107"/>
    <w:rsid w:val="00DF77E4"/>
    <w:rsid w:val="00E0181D"/>
    <w:rsid w:val="00E06E6A"/>
    <w:rsid w:val="00E077F4"/>
    <w:rsid w:val="00E1239A"/>
    <w:rsid w:val="00E14CEF"/>
    <w:rsid w:val="00E23EC0"/>
    <w:rsid w:val="00E24273"/>
    <w:rsid w:val="00E30300"/>
    <w:rsid w:val="00E41982"/>
    <w:rsid w:val="00E43A49"/>
    <w:rsid w:val="00E53072"/>
    <w:rsid w:val="00E54830"/>
    <w:rsid w:val="00E54F5A"/>
    <w:rsid w:val="00E6115F"/>
    <w:rsid w:val="00E616F0"/>
    <w:rsid w:val="00E63679"/>
    <w:rsid w:val="00E63902"/>
    <w:rsid w:val="00E65EC1"/>
    <w:rsid w:val="00E70474"/>
    <w:rsid w:val="00E74CBD"/>
    <w:rsid w:val="00E7682D"/>
    <w:rsid w:val="00E811AD"/>
    <w:rsid w:val="00E97AAB"/>
    <w:rsid w:val="00EC2EC0"/>
    <w:rsid w:val="00EC544E"/>
    <w:rsid w:val="00EC5819"/>
    <w:rsid w:val="00EC7992"/>
    <w:rsid w:val="00ED0F5B"/>
    <w:rsid w:val="00ED5386"/>
    <w:rsid w:val="00ED5ECE"/>
    <w:rsid w:val="00ED6791"/>
    <w:rsid w:val="00ED7E97"/>
    <w:rsid w:val="00EE0B6D"/>
    <w:rsid w:val="00EE2988"/>
    <w:rsid w:val="00EE2D94"/>
    <w:rsid w:val="00EE47DD"/>
    <w:rsid w:val="00EE5FF6"/>
    <w:rsid w:val="00EE61BF"/>
    <w:rsid w:val="00EF3334"/>
    <w:rsid w:val="00EF4B13"/>
    <w:rsid w:val="00EF4E3C"/>
    <w:rsid w:val="00EF5278"/>
    <w:rsid w:val="00EF6EF7"/>
    <w:rsid w:val="00F032BD"/>
    <w:rsid w:val="00F0565D"/>
    <w:rsid w:val="00F075A3"/>
    <w:rsid w:val="00F1545B"/>
    <w:rsid w:val="00F17A4B"/>
    <w:rsid w:val="00F20362"/>
    <w:rsid w:val="00F21033"/>
    <w:rsid w:val="00F26A5E"/>
    <w:rsid w:val="00F3196C"/>
    <w:rsid w:val="00F3232F"/>
    <w:rsid w:val="00F43130"/>
    <w:rsid w:val="00F451A4"/>
    <w:rsid w:val="00F46314"/>
    <w:rsid w:val="00F47871"/>
    <w:rsid w:val="00F5057F"/>
    <w:rsid w:val="00F574E7"/>
    <w:rsid w:val="00F6543E"/>
    <w:rsid w:val="00F66D14"/>
    <w:rsid w:val="00F71266"/>
    <w:rsid w:val="00F72662"/>
    <w:rsid w:val="00F7274E"/>
    <w:rsid w:val="00F762EE"/>
    <w:rsid w:val="00F76AD5"/>
    <w:rsid w:val="00F80F2E"/>
    <w:rsid w:val="00F84BE1"/>
    <w:rsid w:val="00F9558B"/>
    <w:rsid w:val="00FA18BF"/>
    <w:rsid w:val="00FA1C62"/>
    <w:rsid w:val="00FA461D"/>
    <w:rsid w:val="00FA7EC8"/>
    <w:rsid w:val="00FB496A"/>
    <w:rsid w:val="00FB535F"/>
    <w:rsid w:val="00FC2BB4"/>
    <w:rsid w:val="00FC411E"/>
    <w:rsid w:val="00FE35CF"/>
    <w:rsid w:val="00FE3D49"/>
    <w:rsid w:val="00FF12B3"/>
    <w:rsid w:val="00FF1387"/>
    <w:rsid w:val="00FF2D20"/>
    <w:rsid w:val="00FF4529"/>
    <w:rsid w:val="00FF55C0"/>
  </w:rsids>
  <w:docVars>
    <w:docVar w:name="CARD_ID" w:val="12"/>
  </w:docVar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5F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745FE"/>
    <w:pPr>
      <w:spacing w:before="100" w:beforeAutospacing="1" w:after="100" w:afterAutospacing="1"/>
    </w:pPr>
  </w:style>
  <w:style w:type="character" w:styleId="Hyperlink">
    <w:name w:val="Hyperlink"/>
    <w:basedOn w:val="DefaultParagraphFont"/>
    <w:uiPriority w:val="99"/>
    <w:semiHidden/>
    <w:unhideWhenUsed/>
    <w:rsid w:val="00A745FE"/>
    <w:rPr>
      <w:color w:val="0000FF"/>
      <w:u w:val="single"/>
    </w:rPr>
  </w:style>
  <w:style w:type="paragraph" w:customStyle="1" w:styleId="Default">
    <w:name w:val="Default"/>
    <w:rsid w:val="0085331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a"/>
    <w:uiPriority w:val="99"/>
    <w:unhideWhenUsed/>
    <w:rsid w:val="00AF11D3"/>
    <w:pPr>
      <w:tabs>
        <w:tab w:val="center" w:pos="4677"/>
        <w:tab w:val="right" w:pos="9355"/>
      </w:tabs>
    </w:pPr>
  </w:style>
  <w:style w:type="character" w:customStyle="1" w:styleId="a">
    <w:name w:val="Верхний колонтитул Знак"/>
    <w:basedOn w:val="DefaultParagraphFont"/>
    <w:link w:val="Header"/>
    <w:qFormat/>
    <w:rsid w:val="00AF11D3"/>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AF11D3"/>
    <w:pPr>
      <w:tabs>
        <w:tab w:val="center" w:pos="4677"/>
        <w:tab w:val="right" w:pos="9355"/>
      </w:tabs>
    </w:pPr>
  </w:style>
  <w:style w:type="character" w:customStyle="1" w:styleId="a0">
    <w:name w:val="Нижний колонтитул Знак"/>
    <w:basedOn w:val="DefaultParagraphFont"/>
    <w:link w:val="Footer"/>
    <w:uiPriority w:val="99"/>
    <w:rsid w:val="00AF11D3"/>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AF11D3"/>
    <w:rPr>
      <w:rFonts w:ascii="Tahoma" w:hAnsi="Tahoma" w:cs="Tahoma"/>
      <w:sz w:val="16"/>
      <w:szCs w:val="16"/>
    </w:rPr>
  </w:style>
  <w:style w:type="character" w:customStyle="1" w:styleId="a1">
    <w:name w:val="Текст выноски Знак"/>
    <w:basedOn w:val="DefaultParagraphFont"/>
    <w:link w:val="BalloonText"/>
    <w:uiPriority w:val="99"/>
    <w:semiHidden/>
    <w:rsid w:val="00AF11D3"/>
    <w:rPr>
      <w:rFonts w:ascii="Tahoma" w:eastAsia="Times New Roman" w:hAnsi="Tahoma" w:cs="Tahoma"/>
      <w:sz w:val="16"/>
      <w:szCs w:val="16"/>
      <w:lang w:eastAsia="ru-RU"/>
    </w:rPr>
  </w:style>
  <w:style w:type="paragraph" w:customStyle="1" w:styleId="a2">
    <w:name w:val="Знак Знак Знак Знак Знак"/>
    <w:basedOn w:val="Normal"/>
    <w:rsid w:val="00835596"/>
    <w:rPr>
      <w:rFonts w:ascii="Verdana" w:hAnsi="Verdana" w:cs="Verdana"/>
      <w:sz w:val="20"/>
      <w:szCs w:val="20"/>
      <w:lang w:val="en-US" w:eastAsia="en-US"/>
    </w:rPr>
  </w:style>
  <w:style w:type="character" w:customStyle="1" w:styleId="a3">
    <w:name w:val="Гипертекстовая ссылка"/>
    <w:basedOn w:val="DefaultParagraphFont"/>
    <w:uiPriority w:val="99"/>
    <w:rsid w:val="004202FB"/>
    <w:rPr>
      <w:color w:val="106BBE"/>
    </w:rPr>
  </w:style>
  <w:style w:type="character" w:customStyle="1" w:styleId="a4">
    <w:name w:val="Основной текст_"/>
    <w:basedOn w:val="DefaultParagraphFont"/>
    <w:link w:val="3"/>
    <w:rsid w:val="004E4EB7"/>
    <w:rPr>
      <w:rFonts w:ascii="Times New Roman" w:eastAsia="Times New Roman" w:hAnsi="Times New Roman" w:cs="Times New Roman"/>
      <w:sz w:val="21"/>
      <w:szCs w:val="21"/>
      <w:shd w:val="clear" w:color="auto" w:fill="FFFFFF"/>
    </w:rPr>
  </w:style>
  <w:style w:type="paragraph" w:customStyle="1" w:styleId="3">
    <w:name w:val="Основной текст3"/>
    <w:basedOn w:val="Normal"/>
    <w:link w:val="a4"/>
    <w:rsid w:val="004E4EB7"/>
    <w:pPr>
      <w:widowControl w:val="0"/>
      <w:shd w:val="clear" w:color="auto" w:fill="FFFFFF"/>
      <w:spacing w:after="120" w:line="0" w:lineRule="atLeast"/>
    </w:pPr>
    <w:rPr>
      <w:sz w:val="21"/>
      <w:szCs w:val="21"/>
      <w:lang w:eastAsia="en-US"/>
    </w:rPr>
  </w:style>
  <w:style w:type="character" w:customStyle="1" w:styleId="blk">
    <w:name w:val="blk"/>
    <w:basedOn w:val="DefaultParagraphFont"/>
    <w:rsid w:val="00ED0F5B"/>
  </w:style>
  <w:style w:type="paragraph" w:customStyle="1" w:styleId="formattext">
    <w:name w:val="formattext"/>
    <w:basedOn w:val="Normal"/>
    <w:rsid w:val="00395158"/>
    <w:pPr>
      <w:spacing w:before="100" w:beforeAutospacing="1" w:after="100" w:afterAutospacing="1"/>
    </w:pPr>
  </w:style>
  <w:style w:type="character" w:styleId="FollowedHyperlink">
    <w:name w:val="FollowedHyperlink"/>
    <w:basedOn w:val="DefaultParagraphFont"/>
    <w:uiPriority w:val="99"/>
    <w:semiHidden/>
    <w:unhideWhenUsed/>
    <w:rsid w:val="00395158"/>
    <w:rPr>
      <w:color w:val="800080" w:themeColor="followedHyperlink"/>
      <w:u w:val="single"/>
    </w:rPr>
  </w:style>
  <w:style w:type="paragraph" w:styleId="BodyText">
    <w:name w:val="Body Text"/>
    <w:basedOn w:val="Normal"/>
    <w:link w:val="a5"/>
    <w:unhideWhenUsed/>
    <w:rsid w:val="00583F4C"/>
    <w:pPr>
      <w:suppressAutoHyphens/>
      <w:jc w:val="both"/>
    </w:pPr>
    <w:rPr>
      <w:lang w:eastAsia="ar-SA"/>
    </w:rPr>
  </w:style>
  <w:style w:type="character" w:customStyle="1" w:styleId="a5">
    <w:name w:val="Основной текст Знак"/>
    <w:basedOn w:val="DefaultParagraphFont"/>
    <w:link w:val="BodyText"/>
    <w:rsid w:val="00583F4C"/>
    <w:rPr>
      <w:rFonts w:ascii="Times New Roman" w:eastAsia="Times New Roman" w:hAnsi="Times New Roman" w:cs="Times New Roman"/>
      <w:sz w:val="24"/>
      <w:szCs w:val="24"/>
      <w:lang w:eastAsia="ar-SA"/>
    </w:rPr>
  </w:style>
  <w:style w:type="character" w:customStyle="1" w:styleId="a6">
    <w:name w:val="Символ сноски"/>
    <w:qFormat/>
    <w:rsid w:val="001A1A07"/>
  </w:style>
  <w:style w:type="character" w:customStyle="1" w:styleId="a7">
    <w:name w:val="Привязка сноски"/>
    <w:rsid w:val="001A1A07"/>
    <w:rPr>
      <w:vertAlign w:val="superscript"/>
    </w:rPr>
  </w:style>
  <w:style w:type="paragraph" w:customStyle="1" w:styleId="1">
    <w:name w:val="Текст сноски1"/>
    <w:basedOn w:val="Normal"/>
    <w:rsid w:val="001A1A07"/>
    <w:pPr>
      <w:suppressLineNumbers/>
      <w:suppressAutoHyphens/>
      <w:ind w:left="339" w:hanging="339"/>
      <w:textAlignment w:val="baseline"/>
    </w:pPr>
    <w:rPr>
      <w:rFonts w:ascii="Liberation Serif" w:eastAsia="Tahoma" w:hAnsi="Liberation Serif" w:cs="Noto Sans Devanagari;Times New"/>
      <w:kern w:val="2"/>
      <w:sz w:val="20"/>
      <w:szCs w:val="20"/>
      <w:lang w:eastAsia="zh-CN" w:bidi="hi-IN"/>
    </w:rPr>
  </w:style>
  <w:style w:type="character" w:customStyle="1" w:styleId="a8">
    <w:name w:val="Цветовое выделение для Текст"/>
    <w:qFormat/>
    <w:rsid w:val="00E41982"/>
    <w:rPr>
      <w:rFonts w:ascii="Times New Roman CYR" w:hAnsi="Times New Roman CYR" w:cs="Times New Roman CY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ivo.garant.ru/"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D5FC7-1E82-4F57-A283-9D2521A6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