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647D78" w:rsidP="00647D78">
      <w:pPr>
        <w:ind w:right="-1" w:firstLine="567"/>
        <w:jc w:val="right"/>
        <w:rPr>
          <w:sz w:val="26"/>
          <w:szCs w:val="26"/>
        </w:rPr>
      </w:pPr>
      <w:r w:rsidRPr="00647D78">
        <w:rPr>
          <w:sz w:val="26"/>
          <w:szCs w:val="26"/>
        </w:rPr>
        <w:t>Дело № 5-30-105/2020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</w:p>
    <w:p w:rsidR="00537312" w:rsidRPr="00647D78" w:rsidP="00647D78">
      <w:pPr>
        <w:ind w:right="-1" w:firstLine="567"/>
        <w:jc w:val="center"/>
        <w:rPr>
          <w:b/>
          <w:sz w:val="26"/>
          <w:szCs w:val="26"/>
        </w:rPr>
      </w:pPr>
      <w:r w:rsidRPr="00647D78">
        <w:rPr>
          <w:b/>
          <w:sz w:val="26"/>
          <w:szCs w:val="26"/>
        </w:rPr>
        <w:t>П</w:t>
      </w:r>
      <w:r w:rsidRPr="00647D78">
        <w:rPr>
          <w:b/>
          <w:sz w:val="26"/>
          <w:szCs w:val="26"/>
        </w:rPr>
        <w:t xml:space="preserve"> О С Т А Н О В Л Е Н И Е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25 марта 2020 года</w:t>
      </w:r>
      <w:r w:rsidRPr="00647D78">
        <w:rPr>
          <w:b/>
          <w:sz w:val="26"/>
          <w:szCs w:val="26"/>
        </w:rPr>
        <w:t xml:space="preserve"> </w:t>
      </w:r>
      <w:r w:rsidRPr="00647D78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Прокуратуры Белогорского района, в отношении 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общества с ограниченной ответственностью</w:t>
      </w:r>
      <w:r w:rsidRPr="00647D78" w:rsidR="00D216D2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 xml:space="preserve">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 xml:space="preserve">», дата регистрации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, ИНН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>,</w:t>
      </w:r>
      <w:r w:rsidRPr="00647D78" w:rsidR="0013790E">
        <w:rPr>
          <w:sz w:val="26"/>
          <w:szCs w:val="26"/>
        </w:rPr>
        <w:t xml:space="preserve"> ОГРН </w:t>
      </w:r>
      <w:r w:rsidRPr="009E58C4" w:rsidR="00B1176D">
        <w:rPr>
          <w:sz w:val="26"/>
          <w:szCs w:val="26"/>
          <w:lang w:val="en-US"/>
        </w:rPr>
        <w:t>&lt; &gt;</w:t>
      </w:r>
      <w:r w:rsidRPr="00647D78" w:rsidR="0013790E">
        <w:rPr>
          <w:sz w:val="26"/>
          <w:szCs w:val="26"/>
        </w:rPr>
        <w:t>,</w:t>
      </w:r>
      <w:r w:rsidRPr="00647D78">
        <w:rPr>
          <w:sz w:val="26"/>
          <w:szCs w:val="26"/>
        </w:rPr>
        <w:t xml:space="preserve"> расположенного по адресу: </w:t>
      </w:r>
      <w:r w:rsidRPr="009E58C4" w:rsidR="00B1176D">
        <w:rPr>
          <w:sz w:val="26"/>
          <w:szCs w:val="26"/>
          <w:lang w:val="en-US"/>
        </w:rPr>
        <w:t>&lt;</w:t>
      </w:r>
      <w:r w:rsidR="00B1176D">
        <w:rPr>
          <w:sz w:val="26"/>
          <w:szCs w:val="26"/>
        </w:rPr>
        <w:t>адрес</w:t>
      </w:r>
      <w:r w:rsidRPr="009E58C4" w:rsidR="00B1176D">
        <w:rPr>
          <w:sz w:val="26"/>
          <w:szCs w:val="26"/>
          <w:lang w:val="en-US"/>
        </w:rPr>
        <w:t>&gt;</w:t>
      </w:r>
      <w:r w:rsidRPr="00647D78" w:rsidR="0013790E">
        <w:rPr>
          <w:sz w:val="26"/>
          <w:szCs w:val="26"/>
        </w:rPr>
        <w:t>,</w:t>
      </w:r>
      <w:r w:rsidRPr="00647D78">
        <w:rPr>
          <w:sz w:val="26"/>
          <w:szCs w:val="26"/>
        </w:rPr>
        <w:t xml:space="preserve"> </w:t>
      </w:r>
    </w:p>
    <w:p w:rsidR="00537312" w:rsidRPr="00647D78" w:rsidP="00647D78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 привлечении к административной ответственности по</w:t>
      </w:r>
      <w:r w:rsidRPr="00647D78" w:rsidR="0013790E">
        <w:rPr>
          <w:sz w:val="26"/>
          <w:szCs w:val="26"/>
        </w:rPr>
        <w:t xml:space="preserve"> ч. 1</w:t>
      </w:r>
      <w:r w:rsidRPr="00647D78">
        <w:rPr>
          <w:sz w:val="26"/>
          <w:szCs w:val="26"/>
        </w:rPr>
        <w:t xml:space="preserve"> </w:t>
      </w:r>
      <w:r w:rsidRPr="00647D78" w:rsidR="0013790E">
        <w:rPr>
          <w:sz w:val="26"/>
          <w:szCs w:val="26"/>
        </w:rPr>
        <w:t>ст.20.7</w:t>
      </w:r>
      <w:r w:rsidRPr="00647D78">
        <w:rPr>
          <w:sz w:val="26"/>
          <w:szCs w:val="26"/>
        </w:rPr>
        <w:t xml:space="preserve"> КоАП РФ, </w:t>
      </w:r>
    </w:p>
    <w:p w:rsidR="00537312" w:rsidRPr="00647D78" w:rsidP="00647D78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</w:p>
    <w:p w:rsidR="00537312" w:rsidRPr="00647D78" w:rsidP="00647D78">
      <w:pPr>
        <w:ind w:firstLine="567"/>
        <w:jc w:val="center"/>
        <w:rPr>
          <w:b/>
          <w:sz w:val="26"/>
          <w:szCs w:val="26"/>
        </w:rPr>
      </w:pPr>
      <w:r w:rsidRPr="00647D78">
        <w:rPr>
          <w:b/>
          <w:sz w:val="26"/>
          <w:szCs w:val="26"/>
        </w:rPr>
        <w:t>УСТАНОВИЛ:</w:t>
      </w:r>
    </w:p>
    <w:p w:rsidR="00FD26FD" w:rsidRPr="00647D78" w:rsidP="00647D78">
      <w:pPr>
        <w:ind w:firstLine="567"/>
        <w:rPr>
          <w:sz w:val="26"/>
          <w:szCs w:val="26"/>
        </w:rPr>
      </w:pPr>
    </w:p>
    <w:p w:rsidR="00DA408E" w:rsidRPr="00647D78" w:rsidP="00DA408E">
      <w:pPr>
        <w:ind w:firstLine="567"/>
        <w:jc w:val="both"/>
        <w:rPr>
          <w:bCs/>
          <w:sz w:val="26"/>
          <w:szCs w:val="26"/>
        </w:rPr>
      </w:pP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="00813726">
        <w:rPr>
          <w:sz w:val="26"/>
          <w:szCs w:val="26"/>
        </w:rPr>
        <w:t xml:space="preserve"> н</w:t>
      </w:r>
      <w:r w:rsidRPr="00647D78" w:rsidR="00813726">
        <w:rPr>
          <w:sz w:val="26"/>
          <w:szCs w:val="26"/>
        </w:rPr>
        <w:t xml:space="preserve">а основании задания прокуратуры Республики Крым от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Pr="00647D78" w:rsidR="00813726">
        <w:rPr>
          <w:sz w:val="26"/>
          <w:szCs w:val="26"/>
        </w:rPr>
        <w:t xml:space="preserve"> «О проведении проверки исполнения законодательства о гражданской обороне при создании, содержании и использовании защитных сооружений гражданской обороны», </w:t>
      </w:r>
      <w:r w:rsidRPr="00647D78">
        <w:rPr>
          <w:bCs/>
          <w:sz w:val="26"/>
          <w:szCs w:val="26"/>
        </w:rPr>
        <w:t xml:space="preserve">должностными лицами прокуратуры Белогорского района и ОНД по Белогорскому району УНД и ПР ГУ МЧС России по Республике Крым в отношении ООО </w:t>
      </w:r>
      <w:r w:rsidRPr="00647D78">
        <w:rPr>
          <w:sz w:val="26"/>
          <w:szCs w:val="26"/>
        </w:rPr>
        <w:t xml:space="preserve">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</w:t>
      </w:r>
      <w:r w:rsidRPr="00647D78">
        <w:rPr>
          <w:bCs/>
          <w:sz w:val="26"/>
          <w:szCs w:val="26"/>
        </w:rPr>
        <w:t xml:space="preserve"> проведена проверка на основании </w:t>
      </w:r>
      <w:r w:rsidRPr="00647D78">
        <w:rPr>
          <w:sz w:val="26"/>
          <w:szCs w:val="26"/>
        </w:rPr>
        <w:t xml:space="preserve">решения заместителя прокурора Белогорского района Республики Крым от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№ </w:t>
      </w:r>
      <w:r w:rsidRPr="009E58C4">
        <w:rPr>
          <w:sz w:val="26"/>
          <w:szCs w:val="26"/>
          <w:lang w:val="en-US"/>
        </w:rPr>
        <w:t>&lt; &gt;</w:t>
      </w:r>
      <w:r w:rsidRPr="00647D78">
        <w:rPr>
          <w:bCs/>
          <w:sz w:val="26"/>
          <w:szCs w:val="26"/>
        </w:rPr>
        <w:t xml:space="preserve">, по результатам которой было установлено, что ООО </w:t>
      </w:r>
      <w:r w:rsidRPr="00647D78">
        <w:rPr>
          <w:sz w:val="26"/>
          <w:szCs w:val="26"/>
        </w:rPr>
        <w:t xml:space="preserve">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</w:t>
      </w:r>
      <w:r w:rsidRPr="00647D78">
        <w:rPr>
          <w:bCs/>
          <w:sz w:val="26"/>
          <w:szCs w:val="26"/>
        </w:rPr>
        <w:t xml:space="preserve"> в помещении, расположенном по адресу: </w:t>
      </w:r>
      <w:r w:rsidRPr="009E58C4">
        <w:rPr>
          <w:sz w:val="26"/>
          <w:szCs w:val="26"/>
          <w:lang w:val="en-US"/>
        </w:rPr>
        <w:t>&lt;</w:t>
      </w:r>
      <w:r>
        <w:rPr>
          <w:sz w:val="26"/>
          <w:szCs w:val="26"/>
        </w:rPr>
        <w:t>адрес</w:t>
      </w:r>
      <w:r w:rsidRPr="009E58C4">
        <w:rPr>
          <w:sz w:val="26"/>
          <w:szCs w:val="26"/>
          <w:lang w:val="en-US"/>
        </w:rPr>
        <w:t>&gt;</w:t>
      </w:r>
      <w:r w:rsidRPr="00647D78">
        <w:rPr>
          <w:bCs/>
          <w:sz w:val="26"/>
          <w:szCs w:val="26"/>
        </w:rPr>
        <w:t>, не выполнены предусмотренные законодательством обязанности, 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 (защитных сооружений), использования и содержания средств индивидуальной защиты, а именно, допущены нарушения:</w:t>
      </w:r>
    </w:p>
    <w:p w:rsidR="00DA408E" w:rsidRPr="00647D78" w:rsidP="00DA408E">
      <w:pPr>
        <w:pStyle w:val="20"/>
        <w:shd w:val="clear" w:color="auto" w:fill="auto"/>
        <w:spacing w:before="0" w:line="312" w:lineRule="exact"/>
        <w:ind w:firstLine="567"/>
      </w:pPr>
      <w:r w:rsidRPr="00647D78">
        <w:rPr>
          <w:bCs/>
        </w:rPr>
        <w:t xml:space="preserve">- </w:t>
      </w:r>
      <w:r w:rsidRPr="00647D78">
        <w:rPr>
          <w:color w:val="000000"/>
          <w:lang w:eastAsia="ru-RU" w:bidi="ru-RU"/>
        </w:rPr>
        <w:t xml:space="preserve">не проводятся мероприятия по техническому обслуживанию, текущему и капитальному ремонту защитного сооружения гражданской обороны, (пункт 1 статьи 9 Федерального закона от 12.02.1998 № 28-ФЗ "О гражданской обороне"; пункт 10 Порядка создания убежищ и иных объектов гражданской обороны, утвержденного постановлением Правительства Российской Федерации от 29.11.1999 № 1309; </w:t>
      </w:r>
      <w:r w:rsidRPr="00647D78">
        <w:rPr>
          <w:color w:val="000000"/>
          <w:lang w:eastAsia="ru-RU" w:bidi="ru-RU"/>
        </w:rPr>
        <w:t>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</w:t>
      </w:r>
      <w:r w:rsidRPr="00647D78">
        <w:t>х бедствий от 15.12.2002 № 583;</w:t>
      </w:r>
    </w:p>
    <w:p w:rsidR="00DA408E" w:rsidRPr="00647D78" w:rsidP="00DA408E">
      <w:pPr>
        <w:pStyle w:val="20"/>
        <w:shd w:val="clear" w:color="auto" w:fill="auto"/>
        <w:spacing w:before="0" w:line="312" w:lineRule="exact"/>
        <w:ind w:firstLine="567"/>
      </w:pPr>
      <w:r w:rsidRPr="00647D78">
        <w:rPr>
          <w:bCs/>
        </w:rPr>
        <w:t xml:space="preserve">- </w:t>
      </w:r>
      <w:r w:rsidRPr="00647D78">
        <w:t>п</w:t>
      </w:r>
      <w:r w:rsidRPr="00647D78">
        <w:rPr>
          <w:color w:val="000000"/>
          <w:lang w:eastAsia="ru-RU" w:bidi="ru-RU"/>
        </w:rPr>
        <w:t xml:space="preserve">ри использовании </w:t>
      </w:r>
      <w:r w:rsidRPr="00647D78">
        <w:t>ЗС ГО</w:t>
      </w:r>
      <w:r w:rsidRPr="00647D78">
        <w:rPr>
          <w:color w:val="000000"/>
          <w:lang w:eastAsia="ru-RU" w:bidi="ru-RU"/>
        </w:rPr>
        <w:t xml:space="preserve"> под складские помещения, допускается загрузка помещений более 50% из расчета обеспечения приема укрываемых от расчетной вместимости сооружения (без освобождения от хранимого имущества), (п. 3.1.3 Правил эксплуатации защитных сооружений гражданской обороны)</w:t>
      </w:r>
      <w:r w:rsidRPr="00647D78">
        <w:t>;</w:t>
      </w:r>
    </w:p>
    <w:p w:rsidR="00DA408E" w:rsidRPr="00647D78" w:rsidP="00813726">
      <w:pPr>
        <w:pStyle w:val="20"/>
        <w:shd w:val="clear" w:color="auto" w:fill="auto"/>
        <w:spacing w:before="0" w:line="312" w:lineRule="exact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 xml:space="preserve">во входах, защитно-герметические двери находятся в открытом положении без подставок и не прикрыты съемными легкими экранами или щитами, (п. 3.2.5 Правила эксплуатации защитных </w:t>
      </w:r>
      <w:r w:rsidRPr="00647D78">
        <w:t>сооружений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 w:line="317" w:lineRule="exact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>не обеспечено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 (пункт 16.4 Положения об организации и ведении</w:t>
      </w:r>
      <w:r w:rsidRPr="00647D78">
        <w:t xml:space="preserve"> </w:t>
      </w:r>
      <w:r w:rsidRPr="00647D78">
        <w:rPr>
          <w:color w:val="000000"/>
          <w:lang w:eastAsia="ru-RU" w:bidi="ru-RU"/>
        </w:rPr>
        <w:t xml:space="preserve">гражданской обороны в муниципальных образованиях и организациях; пункты 3.2.11 - 3.2.25 Правил эксплуатации защитных </w:t>
      </w:r>
      <w:r w:rsidRPr="00647D78">
        <w:t>сооружений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>в защитном сооружени</w:t>
      </w:r>
      <w:r w:rsidR="00813726">
        <w:rPr>
          <w:color w:val="000000"/>
          <w:lang w:eastAsia="ru-RU" w:bidi="ru-RU"/>
        </w:rPr>
        <w:t>и гражданской обороны отсутствую</w:t>
      </w:r>
      <w:r w:rsidRPr="00647D78">
        <w:rPr>
          <w:color w:val="000000"/>
          <w:lang w:eastAsia="ru-RU" w:bidi="ru-RU"/>
        </w:rPr>
        <w:t xml:space="preserve">т: сигналы оповещения </w:t>
      </w:r>
      <w:r w:rsidRPr="00647D78">
        <w:rPr>
          <w:color w:val="000000"/>
          <w:lang w:eastAsia="ru-RU" w:bidi="ru-RU"/>
        </w:rPr>
        <w:t>гражданской обороны; планы внешних и внутренних инженерных сетей с указанием отключающих устройств; эксплуатационная схема водоснабжения и канализации защитного сооружения гражданской обороны; эксплуатационная схема электроснабжения защитного сооружения гражданской обороны; правила поведения укрываемых в защитном сооружении гражданской обороны; схема эвакуации укрываемых из очага поражения и список</w:t>
      </w:r>
      <w:r w:rsidRPr="00647D78">
        <w:t xml:space="preserve"> телефонов</w:t>
      </w:r>
      <w:r w:rsidRPr="00647D78">
        <w:rPr>
          <w:color w:val="000000"/>
          <w:lang w:eastAsia="ru-RU" w:bidi="ru-RU"/>
        </w:rPr>
        <w:t xml:space="preserve"> (пункт 3.6 Правил эксплуатации защитных сооружений гражданской </w:t>
      </w:r>
      <w:r w:rsidRPr="00647D78">
        <w:t>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>не прои</w:t>
      </w:r>
      <w:r w:rsidRPr="00647D78">
        <w:t>зводится техническое</w:t>
      </w:r>
      <w:r w:rsidRPr="00647D78">
        <w:rPr>
          <w:color w:val="000000"/>
          <w:lang w:eastAsia="ru-RU" w:bidi="ru-RU"/>
        </w:rPr>
        <w:t xml:space="preserve"> </w:t>
      </w:r>
      <w:r w:rsidRPr="00647D78">
        <w:t>обслуживание</w:t>
      </w:r>
      <w:r w:rsidRPr="00647D78">
        <w:rPr>
          <w:color w:val="000000"/>
          <w:lang w:eastAsia="ru-RU" w:bidi="ru-RU"/>
        </w:rPr>
        <w:t xml:space="preserve"> технических систем</w:t>
      </w:r>
      <w:r w:rsidRPr="00647D78">
        <w:t xml:space="preserve"> защитных сооружений гражданской обороны в полном объеме и с установленной </w:t>
      </w:r>
      <w:r w:rsidRPr="00647D78">
        <w:rPr>
          <w:color w:val="000000"/>
          <w:lang w:eastAsia="ru-RU" w:bidi="ru-RU"/>
        </w:rPr>
        <w:t>периодичностью, в том числе: техническое обслуживание и ремонт техниче</w:t>
      </w:r>
      <w:r w:rsidRPr="00647D78">
        <w:t xml:space="preserve">ских систем; </w:t>
      </w:r>
      <w:r w:rsidRPr="00647D78">
        <w:rPr>
          <w:color w:val="000000"/>
          <w:lang w:eastAsia="ru-RU" w:bidi="ru-RU"/>
        </w:rPr>
        <w:t>планово-предупредительный ремонт строительных констру</w:t>
      </w:r>
      <w:r w:rsidRPr="00647D78">
        <w:t>кций;</w:t>
      </w:r>
      <w:r w:rsidRPr="00647D78">
        <w:rPr>
          <w:color w:val="000000"/>
          <w:lang w:eastAsia="ru-RU" w:bidi="ru-RU"/>
        </w:rPr>
        <w:t xml:space="preserve"> техническое обслужив</w:t>
      </w:r>
      <w:r w:rsidRPr="00647D78">
        <w:t>ание средств связи и оповещения</w:t>
      </w:r>
      <w:r w:rsidRPr="00647D78">
        <w:rPr>
          <w:color w:val="000000"/>
          <w:lang w:eastAsia="ru-RU" w:bidi="ru-RU"/>
        </w:rPr>
        <w:t xml:space="preserve"> (пункт 1 стат</w:t>
      </w:r>
      <w:r w:rsidRPr="00647D78">
        <w:t>ьи 9</w:t>
      </w:r>
      <w:r w:rsidRPr="00647D78">
        <w:rPr>
          <w:color w:val="000000"/>
          <w:lang w:eastAsia="ru-RU" w:bidi="ru-RU"/>
        </w:rPr>
        <w:t xml:space="preserve"> Федерального закона № 28-ФЗ; пункт 10 Положения о гражданской оборо</w:t>
      </w:r>
      <w:r w:rsidRPr="00647D78">
        <w:t>не</w:t>
      </w:r>
      <w:r w:rsidRPr="00647D78">
        <w:rPr>
          <w:color w:val="000000"/>
          <w:lang w:eastAsia="ru-RU" w:bidi="ru-RU"/>
        </w:rPr>
        <w:t xml:space="preserve"> Российской Федерации;</w:t>
      </w:r>
      <w:r w:rsidRPr="00647D78">
        <w:rPr>
          <w:color w:val="000000"/>
          <w:lang w:eastAsia="ru-RU" w:bidi="ru-RU"/>
        </w:rPr>
        <w:t xml:space="preserve"> пункт 16.4 Положения об организации и вед</w:t>
      </w:r>
      <w:r w:rsidRPr="00647D78">
        <w:t>ении</w:t>
      </w:r>
      <w:r w:rsidRPr="00647D78">
        <w:rPr>
          <w:color w:val="000000"/>
          <w:lang w:eastAsia="ru-RU" w:bidi="ru-RU"/>
        </w:rPr>
        <w:t xml:space="preserve"> гражданской обороны в муниципальных образованиях и организациях; пункты </w:t>
      </w:r>
      <w:r w:rsidRPr="00647D78">
        <w:t xml:space="preserve">5.1.1 </w:t>
      </w:r>
      <w:r w:rsidRPr="00647D78">
        <w:rPr>
          <w:color w:val="000000"/>
          <w:lang w:eastAsia="ru-RU" w:bidi="ru-RU"/>
        </w:rPr>
        <w:t>- 5.1.7, 5.2.1 - 5.2.4, 5.3.1 - 5.3.4 Правил эксплуатации защитных сооруж</w:t>
      </w:r>
      <w:r w:rsidRPr="00647D78">
        <w:t>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  <w:rPr>
          <w:color w:val="000000"/>
          <w:lang w:eastAsia="ru-RU" w:bidi="ru-RU"/>
        </w:rPr>
      </w:pPr>
      <w:r w:rsidRPr="00647D78">
        <w:t xml:space="preserve">- </w:t>
      </w:r>
      <w:r w:rsidR="00813726">
        <w:rPr>
          <w:color w:val="000000"/>
          <w:lang w:eastAsia="ru-RU" w:bidi="ru-RU"/>
        </w:rPr>
        <w:t>не обеспечена</w:t>
      </w:r>
      <w:r w:rsidRPr="00647D78">
        <w:rPr>
          <w:color w:val="000000"/>
          <w:lang w:eastAsia="ru-RU" w:bidi="ru-RU"/>
        </w:rPr>
        <w:t>: постоянн</w:t>
      </w:r>
      <w:r w:rsidRPr="00647D78">
        <w:t>ая готовность помещений и обору</w:t>
      </w:r>
      <w:r w:rsidRPr="00647D78">
        <w:rPr>
          <w:color w:val="000000"/>
          <w:lang w:eastAsia="ru-RU" w:bidi="ru-RU"/>
        </w:rPr>
        <w:t>до</w:t>
      </w:r>
      <w:r w:rsidRPr="00647D78">
        <w:t xml:space="preserve">вания </w:t>
      </w:r>
      <w:r w:rsidRPr="00647D78">
        <w:rPr>
          <w:color w:val="000000"/>
          <w:lang w:eastAsia="ru-RU" w:bidi="ru-RU"/>
        </w:rPr>
        <w:t>систем жизнеобеспечения к переводу их к использованию по предназначе</w:t>
      </w:r>
      <w:r w:rsidRPr="00647D78">
        <w:t>нию</w:t>
      </w:r>
      <w:r w:rsidRPr="00647D78">
        <w:rPr>
          <w:color w:val="000000"/>
          <w:lang w:eastAsia="ru-RU" w:bidi="ru-RU"/>
        </w:rPr>
        <w:t xml:space="preserve"> условия для безопасного пребывания укрываемых в защитных сооруже</w:t>
      </w:r>
      <w:r w:rsidRPr="00647D78">
        <w:t>ниях</w:t>
      </w:r>
      <w:r w:rsidRPr="00647D78">
        <w:rPr>
          <w:color w:val="000000"/>
          <w:lang w:eastAsia="ru-RU" w:bidi="ru-RU"/>
        </w:rPr>
        <w:t xml:space="preserve"> гражданской обороны в военное время; условия для безопасного пребы</w:t>
      </w:r>
      <w:r w:rsidRPr="00647D78">
        <w:t>вания</w:t>
      </w:r>
      <w:r w:rsidRPr="00647D78">
        <w:rPr>
          <w:color w:val="000000"/>
          <w:lang w:eastAsia="ru-RU" w:bidi="ru-RU"/>
        </w:rPr>
        <w:t xml:space="preserve"> укрываемых в защитных соору</w:t>
      </w:r>
      <w:r w:rsidRPr="00647D78">
        <w:t>жениях гражданской обороны, в ус</w:t>
      </w:r>
      <w:r w:rsidRPr="00647D78">
        <w:rPr>
          <w:color w:val="000000"/>
          <w:lang w:eastAsia="ru-RU" w:bidi="ru-RU"/>
        </w:rPr>
        <w:t>ло</w:t>
      </w:r>
      <w:r w:rsidRPr="00647D78">
        <w:t>виях</w:t>
      </w:r>
      <w:r w:rsidRPr="00647D78">
        <w:rPr>
          <w:color w:val="000000"/>
          <w:lang w:eastAsia="ru-RU" w:bidi="ru-RU"/>
        </w:rPr>
        <w:t xml:space="preserve"> чрезвычайных ситуаций мирного времени (пункт 1 статьи 9 Федерального зако</w:t>
      </w:r>
      <w:r w:rsidRPr="00647D78">
        <w:t>на №</w:t>
      </w:r>
      <w:r w:rsidRPr="00647D78">
        <w:rPr>
          <w:color w:val="000000"/>
          <w:lang w:eastAsia="ru-RU" w:bidi="ru-RU"/>
        </w:rPr>
        <w:t xml:space="preserve"> 28-ФЗ;</w:t>
      </w:r>
      <w:r w:rsidRPr="00647D78">
        <w:rPr>
          <w:color w:val="000000"/>
          <w:lang w:eastAsia="ru-RU" w:bidi="ru-RU"/>
        </w:rPr>
        <w:t xml:space="preserve"> пункт 13 Порядка создания убежищ и иных объектов гражданской обор</w:t>
      </w:r>
      <w:r w:rsidRPr="00647D78">
        <w:t xml:space="preserve">оны; пункты 2 - 15 </w:t>
      </w:r>
      <w:r w:rsidRPr="00647D78">
        <w:rPr>
          <w:color w:val="000000"/>
          <w:lang w:eastAsia="ru-RU" w:bidi="ru-RU"/>
        </w:rPr>
        <w:t>Порядка содержания и использования защитных сооруж</w:t>
      </w:r>
      <w:r w:rsidRPr="00647D78">
        <w:t>ений</w:t>
      </w:r>
      <w:r w:rsidRPr="00647D78">
        <w:rPr>
          <w:color w:val="000000"/>
          <w:lang w:eastAsia="ru-RU" w:bidi="ru-RU"/>
        </w:rPr>
        <w:t xml:space="preserve"> гражданской обороны в мирное вр</w:t>
      </w:r>
      <w:r w:rsidRPr="00647D78">
        <w:t>емя, утвержденного приказом Мин</w:t>
      </w:r>
      <w:r w:rsidRPr="00647D78">
        <w:rPr>
          <w:color w:val="000000"/>
          <w:lang w:eastAsia="ru-RU" w:bidi="ru-RU"/>
        </w:rPr>
        <w:t>истер</w:t>
      </w:r>
      <w:r w:rsidRPr="00647D78">
        <w:t>ства</w:t>
      </w:r>
      <w:r w:rsidRPr="00647D78">
        <w:rPr>
          <w:color w:val="000000"/>
          <w:lang w:eastAsia="ru-RU" w:bidi="ru-RU"/>
        </w:rPr>
        <w:t xml:space="preserve"> Российской Федерации по делам гражданской обороны, чрезвычайным ситуаци</w:t>
      </w:r>
      <w:r w:rsidRPr="00647D78">
        <w:t>ям</w:t>
      </w:r>
      <w:r w:rsidRPr="00647D78">
        <w:rPr>
          <w:color w:val="000000"/>
          <w:lang w:eastAsia="ru-RU" w:bidi="ru-RU"/>
        </w:rPr>
        <w:t xml:space="preserve"> ликвидации последствий стихийных бедствий от 21.07.2005 № 575);</w:t>
      </w:r>
    </w:p>
    <w:p w:rsidR="00DA408E" w:rsidRPr="00647D78" w:rsidP="00DA408E">
      <w:pPr>
        <w:pStyle w:val="20"/>
        <w:shd w:val="clear" w:color="auto" w:fill="auto"/>
        <w:tabs>
          <w:tab w:val="left" w:pos="664"/>
        </w:tabs>
        <w:spacing w:before="0" w:line="312" w:lineRule="exact"/>
        <w:ind w:firstLine="567"/>
      </w:pPr>
      <w:r w:rsidRPr="00647D78">
        <w:rPr>
          <w:color w:val="000000"/>
          <w:lang w:eastAsia="ru-RU" w:bidi="ru-RU"/>
        </w:rPr>
        <w:tab/>
      </w:r>
      <w:r w:rsidRPr="00647D78">
        <w:rPr>
          <w:color w:val="000000"/>
          <w:lang w:eastAsia="ru-RU" w:bidi="ru-RU"/>
        </w:rPr>
        <w:t xml:space="preserve">- </w:t>
      </w:r>
      <w:r w:rsidRPr="00647D78">
        <w:t>н</w:t>
      </w:r>
      <w:r w:rsidRPr="00647D78">
        <w:rPr>
          <w:color w:val="000000"/>
          <w:lang w:eastAsia="ru-RU" w:bidi="ru-RU"/>
        </w:rPr>
        <w:t>е проводятся мероприятия по оценке технического состоя</w:t>
      </w:r>
      <w:r w:rsidRPr="00647D78">
        <w:t>ния</w:t>
      </w:r>
      <w:r w:rsidRPr="00647D78">
        <w:rPr>
          <w:color w:val="000000"/>
          <w:lang w:eastAsia="ru-RU" w:bidi="ru-RU"/>
        </w:rPr>
        <w:t xml:space="preserve"> ограждающих конструкций и защитных устройств; системы </w:t>
      </w:r>
      <w:r w:rsidRPr="00647D78">
        <w:rPr>
          <w:color w:val="000000"/>
          <w:lang w:eastAsia="ru-RU" w:bidi="ru-RU"/>
        </w:rPr>
        <w:t>фильтровентиляц</w:t>
      </w:r>
      <w:r w:rsidRPr="00647D78">
        <w:t>ии</w:t>
      </w:r>
      <w:r w:rsidRPr="00647D78">
        <w:rPr>
          <w:color w:val="000000"/>
          <w:lang w:eastAsia="ru-RU" w:bidi="ru-RU"/>
        </w:rPr>
        <w:t xml:space="preserve"> герметичности; фильтров-поглотителей; систем водоснабжения; си</w:t>
      </w:r>
      <w:r w:rsidRPr="00647D78">
        <w:t>стем</w:t>
      </w:r>
      <w:r w:rsidRPr="00647D78">
        <w:rPr>
          <w:color w:val="000000"/>
          <w:lang w:eastAsia="ru-RU" w:bidi="ru-RU"/>
        </w:rPr>
        <w:t xml:space="preserve"> канализации; энергетических устройств, (пункт 1 статьи 9 Федерального закон</w:t>
      </w:r>
      <w:r w:rsidRPr="00647D78">
        <w:t>а №</w:t>
      </w:r>
      <w:r w:rsidRPr="00647D78">
        <w:rPr>
          <w:color w:val="000000"/>
          <w:lang w:eastAsia="ru-RU" w:bidi="ru-RU"/>
        </w:rPr>
        <w:t xml:space="preserve"> 28-ФЗ; пункт 10 Положения о гражданской об</w:t>
      </w:r>
      <w:r w:rsidRPr="00647D78">
        <w:t>ороне в Российской Федерации; пункт</w:t>
      </w:r>
      <w:r w:rsidRPr="00647D78">
        <w:rPr>
          <w:color w:val="000000"/>
          <w:lang w:eastAsia="ru-RU" w:bidi="ru-RU"/>
        </w:rPr>
        <w:t xml:space="preserve"> 16.4 Положения об организации и ведении гражданской обороны в муниципаль</w:t>
      </w:r>
      <w:r w:rsidRPr="00647D78">
        <w:t>ных</w:t>
      </w:r>
      <w:r w:rsidRPr="00647D78">
        <w:rPr>
          <w:color w:val="000000"/>
          <w:lang w:eastAsia="ru-RU" w:bidi="ru-RU"/>
        </w:rPr>
        <w:t xml:space="preserve"> образованиях и организациях;</w:t>
      </w:r>
      <w:r w:rsidRPr="00647D78">
        <w:rPr>
          <w:color w:val="000000"/>
          <w:lang w:eastAsia="ru-RU" w:bidi="ru-RU"/>
        </w:rPr>
        <w:t xml:space="preserve"> пункты 4.1.1 - 4.1.7, 4.</w:t>
      </w:r>
      <w:r w:rsidRPr="00647D78">
        <w:t xml:space="preserve">2.1 - 4.2.6, 14.3.11, 4.4.1 – 4.4.5, 4.5.1 - </w:t>
      </w:r>
      <w:r w:rsidRPr="00647D78">
        <w:rPr>
          <w:color w:val="000000"/>
          <w:lang w:eastAsia="ru-RU" w:bidi="ru-RU"/>
        </w:rPr>
        <w:t>4.5.5 Правил эксплуатации защитных сооружений гражданской обороны)</w:t>
      </w:r>
      <w:r w:rsidRPr="00647D78">
        <w:t>;</w:t>
      </w:r>
    </w:p>
    <w:p w:rsidR="00DA408E" w:rsidRPr="00647D78" w:rsidP="00DA408E">
      <w:pPr>
        <w:pStyle w:val="20"/>
        <w:shd w:val="clear" w:color="auto" w:fill="auto"/>
        <w:tabs>
          <w:tab w:val="left" w:pos="664"/>
        </w:tabs>
        <w:spacing w:before="0" w:line="312" w:lineRule="exact"/>
        <w:ind w:firstLine="567"/>
      </w:pPr>
      <w:r w:rsidRPr="00647D78">
        <w:tab/>
        <w:t xml:space="preserve">- </w:t>
      </w:r>
      <w:r w:rsidRPr="00647D78">
        <w:rPr>
          <w:color w:val="000000"/>
          <w:lang w:eastAsia="ru-RU" w:bidi="ru-RU"/>
        </w:rPr>
        <w:t xml:space="preserve">отсутствуют копии поэтажных планов и экспликаций помещений объекта </w:t>
      </w:r>
      <w:r w:rsidRPr="00647D78">
        <w:t xml:space="preserve">ГО, </w:t>
      </w:r>
      <w:r w:rsidRPr="00647D78">
        <w:rPr>
          <w:color w:val="000000"/>
          <w:lang w:eastAsia="ru-RU" w:bidi="ru-RU"/>
        </w:rPr>
        <w:t>согласованные и заверенные органами технической инвентаризации, организаци</w:t>
      </w:r>
      <w:r w:rsidRPr="00647D78">
        <w:t>е</w:t>
      </w:r>
      <w:r w:rsidRPr="00647D78">
        <w:t>й-</w:t>
      </w:r>
      <w:r w:rsidRPr="00647D78">
        <w:rPr>
          <w:color w:val="000000"/>
          <w:lang w:eastAsia="ru-RU" w:bidi="ru-RU"/>
        </w:rPr>
        <w:t xml:space="preserve"> балансодержателем ЗС ГО и органом управления по делам гражданской оборон</w:t>
      </w:r>
      <w:r w:rsidRPr="00647D78">
        <w:t>ы и чрезвычайным ситуациям</w:t>
      </w:r>
      <w:r w:rsidRPr="00647D78">
        <w:rPr>
          <w:color w:val="000000"/>
          <w:lang w:eastAsia="ru-RU" w:bidi="ru-RU"/>
        </w:rPr>
        <w:t xml:space="preserve"> (пункт 2.2 Правил эксплуатации защитных сооруже</w:t>
      </w:r>
      <w:r w:rsidRPr="00647D78">
        <w:t>ний гражданской обороны);</w:t>
      </w:r>
      <w:r w:rsidRPr="00647D78">
        <w:tab/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>- н</w:t>
      </w:r>
      <w:r w:rsidRPr="00647D78">
        <w:rPr>
          <w:color w:val="000000"/>
          <w:lang w:eastAsia="ru-RU" w:bidi="ru-RU"/>
        </w:rPr>
        <w:t>е обеспечена сохранность герметизации всего сооружения (пункт 3.2.1 Пра</w:t>
      </w:r>
      <w:r w:rsidRPr="00647D78">
        <w:t>вил</w:t>
      </w:r>
      <w:r w:rsidRPr="00647D78">
        <w:rPr>
          <w:color w:val="000000"/>
          <w:lang w:eastAsia="ru-RU" w:bidi="ru-RU"/>
        </w:rPr>
        <w:t xml:space="preserve"> эксплуатации защитных </w:t>
      </w:r>
      <w:r w:rsidRPr="00647D78">
        <w:t>сооружений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>- д</w:t>
      </w:r>
      <w:r w:rsidRPr="00647D78">
        <w:rPr>
          <w:color w:val="000000"/>
          <w:lang w:eastAsia="ru-RU" w:bidi="ru-RU"/>
        </w:rPr>
        <w:t>опускается демонтаж оборудования (пункт 3.2,2 Правил эксплуатации защит</w:t>
      </w:r>
      <w:r w:rsidRPr="00647D78">
        <w:t>ных</w:t>
      </w:r>
      <w:r w:rsidRPr="00647D78">
        <w:rPr>
          <w:color w:val="000000"/>
          <w:lang w:eastAsia="ru-RU" w:bidi="ru-RU"/>
        </w:rPr>
        <w:t xml:space="preserve"> сооружений гражданской обороны).</w:t>
      </w:r>
    </w:p>
    <w:p w:rsidR="00DB31C3" w:rsidRPr="00647D78" w:rsidP="00647D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E21341">
        <w:rPr>
          <w:sz w:val="26"/>
          <w:szCs w:val="26"/>
        </w:rPr>
        <w:t>,</w:t>
      </w:r>
      <w:r w:rsidRPr="00647D78" w:rsidR="0013790E">
        <w:rPr>
          <w:sz w:val="26"/>
          <w:szCs w:val="26"/>
        </w:rPr>
        <w:t xml:space="preserve"> ООО </w:t>
      </w:r>
      <w:r w:rsidRPr="00647D78" w:rsidR="00D216D2">
        <w:rPr>
          <w:sz w:val="26"/>
          <w:szCs w:val="26"/>
        </w:rPr>
        <w:t xml:space="preserve">«Фирма </w:t>
      </w:r>
      <w:r w:rsidRPr="00647D78" w:rsidR="00D216D2">
        <w:rPr>
          <w:sz w:val="26"/>
          <w:szCs w:val="26"/>
        </w:rPr>
        <w:t>Крымопт</w:t>
      </w:r>
      <w:r w:rsidRPr="00647D78" w:rsidR="00D216D2">
        <w:rPr>
          <w:sz w:val="26"/>
          <w:szCs w:val="26"/>
        </w:rPr>
        <w:t>»</w:t>
      </w:r>
      <w:r>
        <w:rPr>
          <w:sz w:val="26"/>
          <w:szCs w:val="26"/>
        </w:rPr>
        <w:t xml:space="preserve"> были нарушены</w:t>
      </w:r>
      <w:r w:rsidR="00E21341">
        <w:rPr>
          <w:sz w:val="26"/>
          <w:szCs w:val="26"/>
        </w:rPr>
        <w:t>:</w:t>
      </w:r>
      <w:r w:rsidRPr="00647D78" w:rsidR="0013790E">
        <w:rPr>
          <w:sz w:val="26"/>
          <w:szCs w:val="26"/>
        </w:rPr>
        <w:t xml:space="preserve"> 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-</w:t>
      </w:r>
      <w:r w:rsidRPr="00647D78" w:rsidR="00D216D2">
        <w:rPr>
          <w:sz w:val="26"/>
          <w:szCs w:val="26"/>
        </w:rPr>
        <w:t xml:space="preserve"> </w:t>
      </w:r>
      <w:r w:rsidR="00E21341">
        <w:rPr>
          <w:bCs/>
          <w:sz w:val="26"/>
          <w:szCs w:val="26"/>
        </w:rPr>
        <w:t xml:space="preserve">статья 9 </w:t>
      </w:r>
      <w:r w:rsidRPr="00647D78" w:rsidR="00D216D2">
        <w:rPr>
          <w:bCs/>
          <w:sz w:val="26"/>
          <w:szCs w:val="26"/>
        </w:rPr>
        <w:t>Федерального закона "О гражданской обороне" от 12.02.1998 № 28-ФЗ</w:t>
      </w:r>
      <w:r w:rsidRPr="00647D78">
        <w:rPr>
          <w:bCs/>
          <w:sz w:val="26"/>
          <w:szCs w:val="26"/>
        </w:rPr>
        <w:t xml:space="preserve">; </w:t>
      </w:r>
    </w:p>
    <w:p w:rsidR="00DB31C3" w:rsidRPr="00647D78" w:rsidP="00647D78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57178C">
        <w:rPr>
          <w:bCs/>
          <w:sz w:val="26"/>
          <w:szCs w:val="26"/>
        </w:rPr>
        <w:t xml:space="preserve"> пункт 10 </w:t>
      </w:r>
      <w:r w:rsidRPr="00647D78" w:rsidR="00E21341">
        <w:rPr>
          <w:bCs/>
          <w:sz w:val="26"/>
          <w:szCs w:val="26"/>
        </w:rPr>
        <w:t>Положения о гражданской обороне в Российской Федерации</w:t>
      </w:r>
      <w:r w:rsidR="00E21341">
        <w:rPr>
          <w:bCs/>
          <w:sz w:val="26"/>
          <w:szCs w:val="26"/>
        </w:rPr>
        <w:t>, утвержденного постановлением</w:t>
      </w:r>
      <w:r w:rsidRPr="00647D78">
        <w:rPr>
          <w:bCs/>
          <w:sz w:val="26"/>
          <w:szCs w:val="26"/>
        </w:rPr>
        <w:t xml:space="preserve"> Правительства РФ от 26.11.2007 № 804;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AE5922">
        <w:rPr>
          <w:bCs/>
          <w:sz w:val="26"/>
          <w:szCs w:val="26"/>
        </w:rPr>
        <w:t xml:space="preserve"> пункт 16.4</w:t>
      </w:r>
      <w:r w:rsidRPr="00647D78" w:rsidR="00D216D2">
        <w:rPr>
          <w:bCs/>
          <w:sz w:val="26"/>
          <w:szCs w:val="26"/>
        </w:rPr>
        <w:t xml:space="preserve"> </w:t>
      </w:r>
      <w:r w:rsidR="00AE5922">
        <w:rPr>
          <w:bCs/>
          <w:sz w:val="26"/>
          <w:szCs w:val="26"/>
        </w:rPr>
        <w:t>П</w:t>
      </w:r>
      <w:r w:rsidRPr="00647D78">
        <w:rPr>
          <w:bCs/>
          <w:sz w:val="26"/>
          <w:szCs w:val="26"/>
        </w:rPr>
        <w:t>оложения об организации и ведении гражданской обороны в муниципальных образованиях и организациях</w:t>
      </w:r>
      <w:r w:rsidR="00AE5922">
        <w:rPr>
          <w:bCs/>
          <w:sz w:val="26"/>
          <w:szCs w:val="26"/>
        </w:rPr>
        <w:t>, утвержденного</w:t>
      </w:r>
      <w:r w:rsidRPr="00647D78">
        <w:rPr>
          <w:bCs/>
          <w:sz w:val="26"/>
          <w:szCs w:val="26"/>
        </w:rPr>
        <w:t xml:space="preserve"> Министерством РФ по делам гражданской обороны, чрезвычайным ситуациям и ликвидации последствий стихийных бедствий от 14.11.2008 года № 687;</w:t>
      </w:r>
    </w:p>
    <w:p w:rsidR="0013790E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bCs/>
          <w:sz w:val="26"/>
          <w:szCs w:val="26"/>
        </w:rPr>
        <w:t xml:space="preserve">- </w:t>
      </w:r>
      <w:r w:rsidRPr="00647D78">
        <w:rPr>
          <w:sz w:val="26"/>
          <w:szCs w:val="26"/>
        </w:rPr>
        <w:t>п</w:t>
      </w:r>
      <w:r w:rsidRPr="00647D78">
        <w:rPr>
          <w:sz w:val="26"/>
          <w:szCs w:val="26"/>
        </w:rPr>
        <w:t>равил</w:t>
      </w:r>
      <w:r w:rsidR="00AE5922">
        <w:rPr>
          <w:sz w:val="26"/>
          <w:szCs w:val="26"/>
        </w:rPr>
        <w:t>а</w:t>
      </w:r>
      <w:r w:rsidRPr="00647D78">
        <w:rPr>
          <w:sz w:val="26"/>
          <w:szCs w:val="26"/>
        </w:rPr>
        <w:t xml:space="preserve"> эксплуатации защитных сооружений гражданской обороны, утвержденных Приказом МЧС Росси</w:t>
      </w:r>
      <w:r w:rsidRPr="00647D78">
        <w:rPr>
          <w:sz w:val="26"/>
          <w:szCs w:val="26"/>
        </w:rPr>
        <w:t>и от 15 декабря 2002 года № 583;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-</w:t>
      </w:r>
      <w:r w:rsidR="00AE5922">
        <w:rPr>
          <w:sz w:val="26"/>
          <w:szCs w:val="26"/>
        </w:rPr>
        <w:t xml:space="preserve"> пункты 2-15 </w:t>
      </w:r>
      <w:r w:rsidRPr="00647D78" w:rsidR="00AE5922">
        <w:rPr>
          <w:bCs/>
          <w:sz w:val="26"/>
          <w:szCs w:val="26"/>
        </w:rPr>
        <w:t>Порядка содержания и использования защитных сооружений гражданской обороны в мирное время</w:t>
      </w:r>
      <w:r w:rsidR="00AE5922">
        <w:rPr>
          <w:sz w:val="26"/>
          <w:szCs w:val="26"/>
        </w:rPr>
        <w:t>, утвержденного</w:t>
      </w:r>
      <w:r w:rsidRPr="00647D78">
        <w:rPr>
          <w:sz w:val="26"/>
          <w:szCs w:val="26"/>
        </w:rPr>
        <w:t xml:space="preserve"> </w:t>
      </w:r>
      <w:r w:rsidR="00AE5922">
        <w:rPr>
          <w:bCs/>
          <w:sz w:val="26"/>
          <w:szCs w:val="26"/>
        </w:rPr>
        <w:t>приказом</w:t>
      </w:r>
      <w:r w:rsidRPr="00647D78">
        <w:rPr>
          <w:bCs/>
          <w:sz w:val="26"/>
          <w:szCs w:val="26"/>
        </w:rPr>
        <w:t xml:space="preserve"> МЧС РФ от 21.07.2005 г. № 575</w:t>
      </w:r>
      <w:r w:rsidRPr="00647D78" w:rsidR="00E30C07">
        <w:rPr>
          <w:bCs/>
          <w:sz w:val="26"/>
          <w:szCs w:val="26"/>
        </w:rPr>
        <w:t>;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57178C">
        <w:rPr>
          <w:bCs/>
          <w:sz w:val="26"/>
          <w:szCs w:val="26"/>
        </w:rPr>
        <w:t xml:space="preserve"> пункты 10, 13 </w:t>
      </w:r>
      <w:r w:rsidR="00AE5922">
        <w:rPr>
          <w:bCs/>
          <w:sz w:val="26"/>
          <w:szCs w:val="26"/>
        </w:rPr>
        <w:t>Порядка</w:t>
      </w:r>
      <w:r w:rsidRPr="00647D78" w:rsidR="00AE5922">
        <w:rPr>
          <w:bCs/>
          <w:sz w:val="26"/>
          <w:szCs w:val="26"/>
        </w:rPr>
        <w:t xml:space="preserve"> создания убежищ и иных объектов гражданской обороны</w:t>
      </w:r>
      <w:r w:rsidR="00AE5922">
        <w:rPr>
          <w:bCs/>
          <w:sz w:val="26"/>
          <w:szCs w:val="26"/>
        </w:rPr>
        <w:t>, утвержденного постановлением</w:t>
      </w:r>
      <w:r w:rsidRPr="00647D78">
        <w:rPr>
          <w:bCs/>
          <w:sz w:val="26"/>
          <w:szCs w:val="26"/>
        </w:rPr>
        <w:t xml:space="preserve"> Правительства РФ от 29.11.1999 г. № 1309.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Таким образом, ООО </w:t>
      </w:r>
      <w:r w:rsidRPr="00647D78" w:rsidR="00687AE5">
        <w:rPr>
          <w:sz w:val="26"/>
          <w:szCs w:val="26"/>
        </w:rPr>
        <w:t xml:space="preserve">«Фирма </w:t>
      </w:r>
      <w:r w:rsidRPr="00647D78" w:rsidR="00687AE5">
        <w:rPr>
          <w:sz w:val="26"/>
          <w:szCs w:val="26"/>
        </w:rPr>
        <w:t>Крымопт</w:t>
      </w:r>
      <w:r w:rsidRPr="00647D78" w:rsidR="00687AE5">
        <w:rPr>
          <w:sz w:val="26"/>
          <w:szCs w:val="26"/>
        </w:rPr>
        <w:t>»</w:t>
      </w:r>
      <w:r w:rsidRPr="00647D78">
        <w:rPr>
          <w:bCs/>
          <w:sz w:val="26"/>
          <w:szCs w:val="26"/>
        </w:rPr>
        <w:t xml:space="preserve"> не выполнило 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</w:t>
      </w:r>
      <w:r w:rsidRPr="00647D78" w:rsidR="00687AE5">
        <w:rPr>
          <w:bCs/>
          <w:sz w:val="26"/>
          <w:szCs w:val="26"/>
        </w:rPr>
        <w:t>.</w:t>
      </w:r>
    </w:p>
    <w:p w:rsidR="00687AE5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ООО </w:t>
      </w:r>
      <w:r w:rsidRPr="00647D78">
        <w:rPr>
          <w:sz w:val="26"/>
          <w:szCs w:val="26"/>
        </w:rPr>
        <w:t xml:space="preserve">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</w:t>
      </w:r>
      <w:r w:rsidRPr="00647D78">
        <w:rPr>
          <w:bCs/>
          <w:sz w:val="26"/>
          <w:szCs w:val="26"/>
        </w:rPr>
        <w:t xml:space="preserve">, надлежащим образом извещенное о времени и месте рассмотрения дела об административном правонарушении, в суд своего представителя не направило, об отложении слушания дела не просило. </w:t>
      </w:r>
    </w:p>
    <w:p w:rsidR="00E30C07" w:rsidRPr="00647D78" w:rsidP="00647D7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ч.2</w:t>
      </w:r>
      <w:r w:rsidRPr="00647D78">
        <w:rPr>
          <w:sz w:val="26"/>
          <w:szCs w:val="26"/>
        </w:rPr>
        <w:t xml:space="preserve">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Административная ответственность по ч. 1 ст. 20.7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В соответствии со ст. 1, 2, 6 Фед</w:t>
      </w:r>
      <w:r w:rsidRPr="00647D78" w:rsidR="00CC6640">
        <w:rPr>
          <w:bCs/>
          <w:sz w:val="26"/>
          <w:szCs w:val="26"/>
        </w:rPr>
        <w:t>ерального закона от 12.02.1998 №</w:t>
      </w:r>
      <w:r w:rsidRPr="00647D78">
        <w:rPr>
          <w:bCs/>
          <w:sz w:val="26"/>
          <w:szCs w:val="26"/>
        </w:rPr>
        <w:t xml:space="preserve">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647D78">
        <w:rPr>
          <w:bCs/>
          <w:sz w:val="26"/>
          <w:szCs w:val="26"/>
        </w:rPr>
        <w:t xml:space="preserve"> Одной из основных задач в области гражданской обороны является предоставление населению убежищ и средств индивидуальной защиты. Порядок создания убежищ и иных объектов гражданской обороны определяет Правительство Российской Федерации.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Согласно пункту 2 Порядка создания убежищ и иных объектов гражданской обороны, утвержденного Постановлением Правительства Росс</w:t>
      </w:r>
      <w:r w:rsidRPr="00647D78" w:rsidR="00CC6640">
        <w:rPr>
          <w:bCs/>
          <w:sz w:val="26"/>
          <w:szCs w:val="26"/>
        </w:rPr>
        <w:t>ийской Федерации от 29.11.1999 №</w:t>
      </w:r>
      <w:r w:rsidRPr="00647D78">
        <w:rPr>
          <w:bCs/>
          <w:sz w:val="26"/>
          <w:szCs w:val="26"/>
        </w:rPr>
        <w:t xml:space="preserve"> 1309,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Согласно п. 14 Порядка создания убежищ и иных объектов гражданской обороны, утвержденного Постановлением Правитель</w:t>
      </w:r>
      <w:r w:rsidRPr="00647D78" w:rsidR="00CC6640">
        <w:rPr>
          <w:bCs/>
          <w:sz w:val="26"/>
          <w:szCs w:val="26"/>
        </w:rPr>
        <w:t>ства РФ от 29 ноября 1999 года №</w:t>
      </w:r>
      <w:r w:rsidRPr="00647D78">
        <w:rPr>
          <w:bCs/>
          <w:sz w:val="26"/>
          <w:szCs w:val="26"/>
        </w:rPr>
        <w:t xml:space="preserve"> 1309,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</w:t>
      </w:r>
      <w:r w:rsidRPr="00647D78">
        <w:rPr>
          <w:bCs/>
          <w:sz w:val="26"/>
          <w:szCs w:val="26"/>
        </w:rPr>
        <w:t>поддержанию их в состоянии постоянной готовности к использованию;</w:t>
      </w:r>
      <w:r w:rsidRPr="00647D78">
        <w:rPr>
          <w:bCs/>
          <w:sz w:val="26"/>
          <w:szCs w:val="26"/>
        </w:rPr>
        <w:t xml:space="preserve"> организует учет существующих и создаваемых объектов гражданской обороны.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</w:t>
      </w:r>
      <w:r w:rsidRPr="00647D78" w:rsidR="00CC6640">
        <w:rPr>
          <w:bCs/>
          <w:sz w:val="26"/>
          <w:szCs w:val="26"/>
        </w:rPr>
        <w:t>России от 15 декабря 2002 года №</w:t>
      </w:r>
      <w:r w:rsidRPr="00647D78">
        <w:rPr>
          <w:bCs/>
          <w:sz w:val="26"/>
          <w:szCs w:val="26"/>
        </w:rPr>
        <w:t xml:space="preserve"> 583 утверждены Правила эксплуатации защитных сооружений гражданской обороны.</w:t>
      </w:r>
    </w:p>
    <w:p w:rsidR="00CC6640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Статьей 19 Фед</w:t>
      </w:r>
      <w:r w:rsidRPr="00647D78">
        <w:rPr>
          <w:bCs/>
          <w:sz w:val="26"/>
          <w:szCs w:val="26"/>
        </w:rPr>
        <w:t>ерального закона от 12.02.1998 №</w:t>
      </w:r>
      <w:r w:rsidRPr="00647D78">
        <w:rPr>
          <w:bCs/>
          <w:sz w:val="26"/>
          <w:szCs w:val="26"/>
        </w:rPr>
        <w:t xml:space="preserve"> 28-ФЗ "О гражданской обороне" предусмотрена ответственность за нарушение законодательства Российской Федерации в области гражданской обороны.</w:t>
      </w:r>
    </w:p>
    <w:p w:rsidR="00AB0D30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</w:t>
      </w:r>
      <w:r w:rsidRPr="00647D78">
        <w:rPr>
          <w:sz w:val="26"/>
          <w:szCs w:val="26"/>
        </w:rPr>
        <w:t xml:space="preserve"> до десяти тысяч рублей; на юридических лиц - от пятидесяти тысяч до ста тысяч рублей.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Факт</w:t>
      </w:r>
      <w:r w:rsidRPr="00647D78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647D78">
        <w:rPr>
          <w:sz w:val="26"/>
          <w:szCs w:val="26"/>
        </w:rPr>
        <w:t xml:space="preserve">              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- постановлением о возбуждении дела об административном правонарушении от 02.03.2020 года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1-4);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 копией решения о проведении проверки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5);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информации об исполнении законодательства о гражданской обороне при создании, содержании и использовании защитных сооружений гражданской обороны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№ </w:t>
      </w:r>
      <w:r w:rsidRPr="009E58C4" w:rsidR="00B1176D">
        <w:rPr>
          <w:sz w:val="26"/>
          <w:szCs w:val="26"/>
          <w:lang w:val="en-US"/>
        </w:rPr>
        <w:t>&lt; &gt;</w:t>
      </w:r>
      <w:r w:rsidRPr="00647D78" w:rsidR="00B1176D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6-8);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</w:t>
      </w:r>
      <w:r w:rsidRPr="00647D78" w:rsidR="00A93D76">
        <w:rPr>
          <w:sz w:val="26"/>
          <w:szCs w:val="26"/>
        </w:rPr>
        <w:t xml:space="preserve">копией результатов проведения проверки ОНД по Белогорскому району УНД и </w:t>
      </w:r>
      <w:r w:rsidRPr="00647D78" w:rsidR="00A93D76">
        <w:rPr>
          <w:sz w:val="26"/>
          <w:szCs w:val="26"/>
        </w:rPr>
        <w:t>ПР</w:t>
      </w:r>
      <w:r w:rsidRPr="00647D78" w:rsidR="00A93D76">
        <w:rPr>
          <w:sz w:val="26"/>
          <w:szCs w:val="26"/>
        </w:rPr>
        <w:t xml:space="preserve"> ГУ МЧС России по Республике Крым от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 w:rsidR="00A93D76">
        <w:rPr>
          <w:sz w:val="26"/>
          <w:szCs w:val="26"/>
        </w:rPr>
        <w:t xml:space="preserve"> (</w:t>
      </w:r>
      <w:r w:rsidRPr="00647D78" w:rsidR="00A93D76">
        <w:rPr>
          <w:sz w:val="26"/>
          <w:szCs w:val="26"/>
        </w:rPr>
        <w:t>л.д</w:t>
      </w:r>
      <w:r w:rsidRPr="00647D78" w:rsidR="00A93D76">
        <w:rPr>
          <w:sz w:val="26"/>
          <w:szCs w:val="26"/>
        </w:rPr>
        <w:t>. 9-10);</w:t>
      </w:r>
    </w:p>
    <w:p w:rsidR="00A93D76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письменного объяснения исполнительного директора ООО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 xml:space="preserve">» Ибраимова А.Н.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11-12);</w:t>
      </w:r>
    </w:p>
    <w:p w:rsidR="00620C41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 копией паспорта защитного сооружения гражданской обороны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16);</w:t>
      </w:r>
    </w:p>
    <w:p w:rsidR="00620C41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акта инвентаризации, оценки содержания и использования защитного сооружения ГО инв.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17-19);</w:t>
      </w:r>
    </w:p>
    <w:p w:rsidR="00620C41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- копией инвентаризационной карточки защитного сооружения гражданской обороны №</w:t>
      </w:r>
      <w:r w:rsidR="00B1176D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, Формы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20-22);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договора купли-продажи нежилого здания на аукционе, </w:t>
      </w:r>
      <w:r w:rsidRPr="00647D78">
        <w:rPr>
          <w:sz w:val="26"/>
          <w:szCs w:val="26"/>
        </w:rPr>
        <w:t>реестровый</w:t>
      </w:r>
      <w:r w:rsidRPr="00647D78">
        <w:rPr>
          <w:sz w:val="26"/>
          <w:szCs w:val="26"/>
        </w:rPr>
        <w:t xml:space="preserve">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от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 xml:space="preserve">. 23-26); </w:t>
      </w:r>
      <w:r w:rsidRPr="00647D78" w:rsidR="00A93D76">
        <w:rPr>
          <w:sz w:val="26"/>
          <w:szCs w:val="26"/>
        </w:rPr>
        <w:t xml:space="preserve"> 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выписки из государственного реестра сделок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27-28);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выписки о регистрации права собственности на недвижимое имущество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29-30);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выписки из государственного реестра вещевых прав на недвижимое имущество о регистрации права собственности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31-32);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кадастрового паспорта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33-34);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плана нежилого строения, находящегося по адресу: </w:t>
      </w:r>
      <w:r w:rsidRPr="009E58C4" w:rsidR="00B1176D">
        <w:rPr>
          <w:sz w:val="26"/>
          <w:szCs w:val="26"/>
          <w:lang w:val="en-US"/>
        </w:rPr>
        <w:t>&lt;</w:t>
      </w:r>
      <w:r w:rsidR="00B1176D">
        <w:rPr>
          <w:sz w:val="26"/>
          <w:szCs w:val="26"/>
        </w:rPr>
        <w:t>адрес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35-37);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свидетельства о постановке на учет Российской организации в налоговом органе по месту ее нахождения серия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38);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свидетельства о внесении сведений о юридическом лице в Единый государственный реестр юридических лиц серия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39);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устава ООО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 xml:space="preserve">»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40-63);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выпиской из Единого государственного реестра юридических лиц № </w:t>
      </w:r>
      <w:r w:rsidRPr="009E58C4" w:rsidR="00B1176D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B1176D">
        <w:rPr>
          <w:sz w:val="26"/>
          <w:szCs w:val="26"/>
          <w:lang w:val="en-US"/>
        </w:rPr>
        <w:t>&lt;</w:t>
      </w:r>
      <w:r w:rsidRPr="009E58C4" w:rsidR="00B1176D">
        <w:rPr>
          <w:sz w:val="26"/>
          <w:szCs w:val="26"/>
        </w:rPr>
        <w:t>дата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(</w:t>
      </w:r>
      <w:r w:rsidRPr="00647D78">
        <w:rPr>
          <w:sz w:val="26"/>
          <w:szCs w:val="26"/>
        </w:rPr>
        <w:t>л.д</w:t>
      </w:r>
      <w:r w:rsidRPr="00647D78">
        <w:rPr>
          <w:sz w:val="26"/>
          <w:szCs w:val="26"/>
        </w:rPr>
        <w:t>. 64-68).</w:t>
      </w:r>
    </w:p>
    <w:p w:rsidR="00830857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Вышеуказанные документы составлены и подписаны уполномоченными лицами, оформлены в установленном порядке, не имеют помарок, подчисток, исправлений, в связи с чем</w:t>
      </w:r>
      <w:r w:rsidR="00DA408E">
        <w:rPr>
          <w:sz w:val="26"/>
          <w:szCs w:val="26"/>
        </w:rPr>
        <w:t>,</w:t>
      </w:r>
      <w:r w:rsidRPr="00647D78">
        <w:rPr>
          <w:sz w:val="26"/>
          <w:szCs w:val="26"/>
        </w:rPr>
        <w:t xml:space="preserve"> мировой судья признает их допустимыми и достоверными доказат</w:t>
      </w:r>
      <w:r w:rsidR="0089656B">
        <w:rPr>
          <w:sz w:val="26"/>
          <w:szCs w:val="26"/>
        </w:rPr>
        <w:t>ельствами по делу. Исследованное</w:t>
      </w:r>
      <w:r w:rsidRPr="00647D78">
        <w:rPr>
          <w:sz w:val="26"/>
          <w:szCs w:val="26"/>
        </w:rPr>
        <w:t xml:space="preserve"> в судебном заседании</w:t>
      </w:r>
      <w:r w:rsidR="0089656B">
        <w:rPr>
          <w:sz w:val="26"/>
          <w:szCs w:val="26"/>
        </w:rPr>
        <w:t xml:space="preserve"> постановление о возбуждении дела об </w:t>
      </w:r>
      <w:r w:rsidRPr="00647D78">
        <w:rPr>
          <w:sz w:val="26"/>
          <w:szCs w:val="26"/>
        </w:rPr>
        <w:t xml:space="preserve"> административном правонарушении составлен</w:t>
      </w:r>
      <w:r w:rsidR="0089656B">
        <w:rPr>
          <w:sz w:val="26"/>
          <w:szCs w:val="26"/>
        </w:rPr>
        <w:t>о</w:t>
      </w:r>
      <w:r w:rsidRPr="00647D78">
        <w:rPr>
          <w:sz w:val="26"/>
          <w:szCs w:val="26"/>
        </w:rPr>
        <w:t xml:space="preserve"> должностным лицом, уполномоченным в соответствии с</w:t>
      </w:r>
      <w:r w:rsidR="0089656B">
        <w:rPr>
          <w:sz w:val="26"/>
          <w:szCs w:val="26"/>
        </w:rPr>
        <w:t>о</w:t>
      </w:r>
      <w:r w:rsidRPr="00647D78">
        <w:rPr>
          <w:sz w:val="26"/>
          <w:szCs w:val="26"/>
        </w:rPr>
        <w:t xml:space="preserve"> </w:t>
      </w:r>
      <w:r w:rsidR="0089656B">
        <w:rPr>
          <w:sz w:val="26"/>
          <w:szCs w:val="26"/>
        </w:rPr>
        <w:t>ст. 28.4</w:t>
      </w:r>
      <w:r w:rsidRPr="00647D78">
        <w:rPr>
          <w:sz w:val="26"/>
          <w:szCs w:val="26"/>
        </w:rPr>
        <w:t xml:space="preserve"> КоАП РФ на его составление. Форма и содержание </w:t>
      </w:r>
      <w:r w:rsidR="0015645E">
        <w:rPr>
          <w:sz w:val="26"/>
          <w:szCs w:val="26"/>
        </w:rPr>
        <w:t xml:space="preserve">постановления о возбуждении дела об </w:t>
      </w:r>
      <w:r w:rsidRPr="00647D78" w:rsidR="0015645E">
        <w:rPr>
          <w:sz w:val="26"/>
          <w:szCs w:val="26"/>
        </w:rPr>
        <w:t xml:space="preserve"> административном правонарушении</w:t>
      </w:r>
      <w:r w:rsidRPr="00647D78">
        <w:rPr>
          <w:sz w:val="26"/>
          <w:szCs w:val="26"/>
        </w:rPr>
        <w:t xml:space="preserve"> соответствует требованиям ст. 28.2 КоАП РФ. Обстоятельства, изложенные в </w:t>
      </w:r>
      <w:r w:rsidR="0015645E">
        <w:rPr>
          <w:sz w:val="26"/>
          <w:szCs w:val="26"/>
        </w:rPr>
        <w:t xml:space="preserve">постановлении о возбуждении дела об </w:t>
      </w:r>
      <w:r w:rsidRPr="00647D78" w:rsidR="0015645E">
        <w:rPr>
          <w:sz w:val="26"/>
          <w:szCs w:val="26"/>
        </w:rPr>
        <w:t xml:space="preserve"> административном правонарушении</w:t>
      </w:r>
      <w:r w:rsidRPr="00647D78">
        <w:rPr>
          <w:sz w:val="26"/>
          <w:szCs w:val="26"/>
        </w:rPr>
        <w:t xml:space="preserve"> и других материалах дела, нашли свое подтверждение в судебном заседании.</w:t>
      </w:r>
    </w:p>
    <w:p w:rsidR="00647D78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Оценив исследованные по делу доказательства, суд приходит к выводу, что они являются допустимыми и достоверными, и в совокупности подтверждают вину ООО </w:t>
      </w:r>
      <w:r>
        <w:rPr>
          <w:sz w:val="26"/>
          <w:szCs w:val="26"/>
        </w:rPr>
        <w:t xml:space="preserve">«Фирма </w:t>
      </w:r>
      <w:r>
        <w:rPr>
          <w:sz w:val="26"/>
          <w:szCs w:val="26"/>
        </w:rPr>
        <w:t>Крымопт</w:t>
      </w:r>
      <w:r>
        <w:rPr>
          <w:sz w:val="26"/>
          <w:szCs w:val="26"/>
        </w:rPr>
        <w:t>»</w:t>
      </w:r>
      <w:r w:rsidRPr="00647D78">
        <w:rPr>
          <w:sz w:val="26"/>
          <w:szCs w:val="26"/>
        </w:rPr>
        <w:t xml:space="preserve"> в невыполнении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обороны, и квалифицирует действия общества по ч. 1 ст. 20.7 КоАП РФ.</w:t>
      </w:r>
    </w:p>
    <w:p w:rsidR="00647D78" w:rsidRPr="00647D78" w:rsidP="0089656B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В соответствии со </w:t>
      </w:r>
      <w:r w:rsidRPr="00647D78">
        <w:rPr>
          <w:sz w:val="26"/>
          <w:szCs w:val="26"/>
        </w:rPr>
        <w:t>ст.4.2</w:t>
      </w:r>
      <w:r w:rsidRPr="00647D78">
        <w:rPr>
          <w:sz w:val="26"/>
          <w:szCs w:val="26"/>
        </w:rPr>
        <w:t xml:space="preserve"> КоАП РФ обстоятельством, смягчающим административную ответственность ООО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», является – совершение правонарушения впервые.</w:t>
      </w:r>
    </w:p>
    <w:p w:rsidR="00647D78" w:rsidRPr="00647D78" w:rsidP="0089656B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647D78" w:rsidRPr="00647D78" w:rsidP="00647D78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наличие смягчающего обстоятельства и отсутствия отягчающих обстоятельств, всех обстоятельств дела, считаю возможным назначить минимальное наказание, в виде штрафа, предусмотренное санкцией </w:t>
      </w:r>
      <w:r w:rsidRPr="00647D78">
        <w:rPr>
          <w:sz w:val="26"/>
          <w:szCs w:val="26"/>
        </w:rPr>
        <w:t>ч.1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ст.20.7</w:t>
      </w:r>
      <w:r w:rsidRPr="00647D78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</w:t>
      </w:r>
      <w:r w:rsidRPr="00647D78">
        <w:rPr>
          <w:sz w:val="26"/>
          <w:szCs w:val="26"/>
          <w:lang w:val="uk-UA"/>
        </w:rPr>
        <w:t xml:space="preserve">для </w:t>
      </w:r>
      <w:r w:rsidRPr="00647D78">
        <w:rPr>
          <w:sz w:val="26"/>
          <w:szCs w:val="26"/>
        </w:rPr>
        <w:t>предупреждения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</w:rPr>
        <w:t>совершения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  <w:lang w:val="uk-UA"/>
        </w:rPr>
        <w:t>новых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647D78">
        <w:rPr>
          <w:sz w:val="26"/>
          <w:szCs w:val="26"/>
          <w:shd w:val="clear" w:color="auto" w:fill="FFFFFF"/>
        </w:rPr>
        <w:t>достижения справедливого баланса публичных</w:t>
      </w:r>
      <w:r w:rsidRPr="00647D78">
        <w:rPr>
          <w:sz w:val="26"/>
          <w:szCs w:val="26"/>
          <w:shd w:val="clear" w:color="auto" w:fill="FFFFFF"/>
        </w:rPr>
        <w:t xml:space="preserve"> и частных интересов в рамках производства по делу об административном правонарушении.</w:t>
      </w:r>
    </w:p>
    <w:p w:rsidR="00647D78" w:rsidRPr="0089656B" w:rsidP="00896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На основании </w:t>
      </w:r>
      <w:r w:rsidRPr="00647D78">
        <w:rPr>
          <w:sz w:val="26"/>
          <w:szCs w:val="26"/>
        </w:rPr>
        <w:t>изложенного</w:t>
      </w:r>
      <w:r w:rsidRPr="00647D78">
        <w:rPr>
          <w:sz w:val="26"/>
          <w:szCs w:val="26"/>
        </w:rPr>
        <w:t>, руководствуясь ст. 3.5, 29.9 - 29.11 КоАП РФ, мировой судья</w:t>
      </w:r>
    </w:p>
    <w:p w:rsid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6"/>
          <w:szCs w:val="26"/>
        </w:rPr>
      </w:pPr>
    </w:p>
    <w:p w:rsidR="00AB0D30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6"/>
          <w:szCs w:val="26"/>
        </w:rPr>
      </w:pPr>
      <w:r w:rsidRPr="00647D78">
        <w:rPr>
          <w:b/>
          <w:bCs/>
          <w:sz w:val="26"/>
          <w:szCs w:val="26"/>
        </w:rPr>
        <w:t>ПОСТАНОВИЛ</w:t>
      </w:r>
      <w:r w:rsidRPr="00647D78">
        <w:rPr>
          <w:sz w:val="26"/>
          <w:szCs w:val="26"/>
        </w:rPr>
        <w:t>:</w:t>
      </w:r>
    </w:p>
    <w:p w:rsidR="00647D78" w:rsidRPr="00647D78" w:rsidP="00647D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47D78" w:rsidRPr="00647D78" w:rsidP="00647D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Признать виновным ООО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 xml:space="preserve">», расположенное по адресу: </w:t>
      </w:r>
      <w:r w:rsidRPr="009E58C4" w:rsidR="00B1176D">
        <w:rPr>
          <w:sz w:val="26"/>
          <w:szCs w:val="26"/>
          <w:lang w:val="en-US"/>
        </w:rPr>
        <w:t>&lt;</w:t>
      </w:r>
      <w:r w:rsidR="00B1176D">
        <w:rPr>
          <w:sz w:val="26"/>
          <w:szCs w:val="26"/>
        </w:rPr>
        <w:t>адрес</w:t>
      </w:r>
      <w:r w:rsidRPr="009E58C4" w:rsidR="00B1176D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>, в совершении административного правонарушения, предусмотренного ч. 1 ст. </w:t>
      </w:r>
      <w:hyperlink r:id="rId4" w:anchor="12/6.16" w:history="1">
        <w:r w:rsidRPr="00647D78">
          <w:rPr>
            <w:rStyle w:val="Hyperlink"/>
            <w:color w:val="auto"/>
            <w:sz w:val="26"/>
            <w:szCs w:val="26"/>
            <w:u w:val="none"/>
          </w:rPr>
          <w:t>20.7 КоАП РФ</w:t>
        </w:r>
      </w:hyperlink>
      <w:r w:rsidRPr="00647D78">
        <w:rPr>
          <w:sz w:val="26"/>
          <w:szCs w:val="26"/>
        </w:rPr>
        <w:t>, и назначить административное наказание в виде административного штрафа в размере 50000 (пятидесяти тысяч) рублей.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647D78">
        <w:rPr>
          <w:sz w:val="26"/>
          <w:szCs w:val="26"/>
        </w:rPr>
        <w:t>л</w:t>
      </w:r>
      <w:r w:rsidRPr="00647D78">
        <w:rPr>
          <w:sz w:val="26"/>
          <w:szCs w:val="26"/>
        </w:rPr>
        <w:t xml:space="preserve">/с </w:t>
      </w:r>
      <w:r w:rsidRPr="00647D78">
        <w:rPr>
          <w:rFonts w:eastAsia="Calibri"/>
          <w:sz w:val="26"/>
          <w:szCs w:val="26"/>
          <w:lang w:eastAsia="en-US"/>
        </w:rPr>
        <w:t>04752203230</w:t>
      </w:r>
      <w:r w:rsidRPr="00647D78">
        <w:rPr>
          <w:sz w:val="26"/>
          <w:szCs w:val="26"/>
        </w:rPr>
        <w:t xml:space="preserve">) ИНН: </w:t>
      </w:r>
      <w:r w:rsidRPr="00647D78">
        <w:rPr>
          <w:rFonts w:eastAsia="Calibri"/>
          <w:sz w:val="26"/>
          <w:szCs w:val="26"/>
          <w:lang w:eastAsia="en-US"/>
        </w:rPr>
        <w:t>9102013284</w:t>
      </w:r>
      <w:r w:rsidRPr="00647D78">
        <w:rPr>
          <w:sz w:val="26"/>
          <w:szCs w:val="26"/>
        </w:rPr>
        <w:t xml:space="preserve"> КПП: </w:t>
      </w:r>
      <w:r w:rsidRPr="00647D78">
        <w:rPr>
          <w:rFonts w:eastAsia="Calibri"/>
          <w:sz w:val="26"/>
          <w:szCs w:val="26"/>
          <w:lang w:eastAsia="en-US"/>
        </w:rPr>
        <w:t xml:space="preserve">910201001 </w:t>
      </w:r>
      <w:r w:rsidRPr="00647D78">
        <w:rPr>
          <w:sz w:val="26"/>
          <w:szCs w:val="26"/>
        </w:rPr>
        <w:t xml:space="preserve"> Банк получателя: Отделение по Республике Крым Южного главного управления ЦБРФ  БИК: 043510001 Счет: 40101810335100010001 ОКТМО: 35607000 УИН: 0 КБК:</w:t>
      </w:r>
      <w:r w:rsidRPr="00647D78">
        <w:rPr>
          <w:rFonts w:eastAsia="Calibri"/>
          <w:sz w:val="26"/>
          <w:szCs w:val="26"/>
          <w:lang w:eastAsia="en-US"/>
        </w:rPr>
        <w:t xml:space="preserve"> </w:t>
      </w:r>
      <w:r w:rsidRPr="00647D78">
        <w:rPr>
          <w:sz w:val="26"/>
          <w:szCs w:val="26"/>
        </w:rPr>
        <w:t>828 1 16 01203 01 0007 140</w:t>
      </w:r>
      <w:r w:rsidRPr="00647D78">
        <w:rPr>
          <w:rFonts w:eastAsia="Calibri"/>
          <w:sz w:val="26"/>
          <w:szCs w:val="26"/>
          <w:lang w:eastAsia="en-US"/>
        </w:rPr>
        <w:t>.</w:t>
      </w:r>
      <w:r w:rsidRPr="00647D78">
        <w:rPr>
          <w:sz w:val="26"/>
          <w:szCs w:val="26"/>
        </w:rPr>
        <w:t xml:space="preserve"> 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20.7 КоАП РФ.</w:t>
      </w:r>
    </w:p>
    <w:p w:rsidR="00647D78" w:rsidRPr="00647D78" w:rsidP="00647D78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647D78" w:rsidRPr="00647D78" w:rsidP="00647D78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647D78">
        <w:rPr>
          <w:sz w:val="26"/>
          <w:szCs w:val="26"/>
        </w:rPr>
        <w:t xml:space="preserve"> К</w:t>
      </w:r>
      <w:r w:rsidRPr="00647D78">
        <w:rPr>
          <w:sz w:val="26"/>
          <w:szCs w:val="26"/>
        </w:rPr>
        <w:t>о АП РФ.</w:t>
      </w:r>
    </w:p>
    <w:p w:rsidR="00647D78" w:rsidRPr="00647D78" w:rsidP="00647D78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Разъяснить ООО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», что в случае неуплаты штрафа оно может быть привлечено к административной ответственности за несвоевременную уплату штрафа по ч. 1 ст. 20.25 КоАП РФ.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</w:p>
    <w:p w:rsidR="00B1176D" w:rsidP="00B11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B1176D" w:rsidP="00B11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B1176D" w:rsidP="00B1176D">
      <w:pPr>
        <w:ind w:firstLine="567"/>
        <w:jc w:val="both"/>
        <w:rPr>
          <w:sz w:val="26"/>
          <w:szCs w:val="26"/>
        </w:rPr>
      </w:pPr>
    </w:p>
    <w:p w:rsidR="00647D78" w:rsidRPr="00647D78" w:rsidP="00B11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647D78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6"/>
          <w:szCs w:val="26"/>
        </w:rPr>
      </w:pPr>
    </w:p>
    <w:p w:rsidR="00AB0D30" w:rsidRPr="00647D78" w:rsidP="00647D78">
      <w:pPr>
        <w:pStyle w:val="20"/>
        <w:shd w:val="clear" w:color="auto" w:fill="auto"/>
        <w:spacing w:before="0"/>
        <w:ind w:firstLine="567"/>
      </w:pPr>
    </w:p>
    <w:p w:rsidR="00AB0D30" w:rsidRPr="00647D78" w:rsidP="00647D78">
      <w:pPr>
        <w:pStyle w:val="20"/>
        <w:shd w:val="clear" w:color="auto" w:fill="auto"/>
        <w:spacing w:before="0"/>
        <w:ind w:firstLine="567"/>
      </w:pPr>
    </w:p>
    <w:p w:rsidR="00D87CDD" w:rsidRPr="00647D78" w:rsidP="00647D78">
      <w:pPr>
        <w:pStyle w:val="20"/>
        <w:shd w:val="clear" w:color="auto" w:fill="auto"/>
        <w:spacing w:before="0" w:line="317" w:lineRule="exact"/>
        <w:ind w:firstLine="567"/>
      </w:pPr>
    </w:p>
    <w:p w:rsidR="00D87CDD" w:rsidRPr="00647D78" w:rsidP="00647D78">
      <w:pPr>
        <w:pStyle w:val="20"/>
        <w:shd w:val="clear" w:color="auto" w:fill="auto"/>
        <w:spacing w:before="0" w:line="312" w:lineRule="exact"/>
        <w:ind w:firstLine="567"/>
        <w:jc w:val="left"/>
      </w:pPr>
    </w:p>
    <w:p w:rsidR="00D87CDD" w:rsidRPr="00647D78" w:rsidP="00647D78">
      <w:pPr>
        <w:pStyle w:val="20"/>
        <w:shd w:val="clear" w:color="auto" w:fill="auto"/>
        <w:spacing w:before="0" w:line="312" w:lineRule="exact"/>
        <w:ind w:firstLine="567"/>
      </w:pPr>
    </w:p>
    <w:p w:rsidR="00D87CDD" w:rsidRPr="00647D78" w:rsidP="00647D78">
      <w:pPr>
        <w:ind w:firstLine="567"/>
        <w:jc w:val="both"/>
        <w:rPr>
          <w:bCs/>
          <w:sz w:val="26"/>
          <w:szCs w:val="26"/>
        </w:rPr>
      </w:pPr>
    </w:p>
    <w:p w:rsidR="00687AE5" w:rsidRPr="00647D78" w:rsidP="00647D78">
      <w:pPr>
        <w:ind w:firstLine="567"/>
        <w:jc w:val="both"/>
        <w:rPr>
          <w:bCs/>
          <w:sz w:val="26"/>
          <w:szCs w:val="26"/>
        </w:rPr>
      </w:pP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</w:p>
    <w:p w:rsidR="0013790E" w:rsidRPr="00647D78" w:rsidP="00647D78">
      <w:pPr>
        <w:ind w:firstLine="567"/>
        <w:rPr>
          <w:sz w:val="26"/>
          <w:szCs w:val="26"/>
        </w:rPr>
      </w:pPr>
    </w:p>
    <w:sectPr w:rsidSect="00647D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B13A4"/>
    <w:rsid w:val="0013790E"/>
    <w:rsid w:val="0015645E"/>
    <w:rsid w:val="00336194"/>
    <w:rsid w:val="00454488"/>
    <w:rsid w:val="00537312"/>
    <w:rsid w:val="0057178C"/>
    <w:rsid w:val="00620C41"/>
    <w:rsid w:val="00647D78"/>
    <w:rsid w:val="00687AE5"/>
    <w:rsid w:val="00813726"/>
    <w:rsid w:val="00830857"/>
    <w:rsid w:val="0089656B"/>
    <w:rsid w:val="009E58C4"/>
    <w:rsid w:val="00A93D76"/>
    <w:rsid w:val="00AB0D30"/>
    <w:rsid w:val="00AE5922"/>
    <w:rsid w:val="00B1176D"/>
    <w:rsid w:val="00CC6640"/>
    <w:rsid w:val="00D216D2"/>
    <w:rsid w:val="00D87CDD"/>
    <w:rsid w:val="00DA408E"/>
    <w:rsid w:val="00DB31C3"/>
    <w:rsid w:val="00E21341"/>
    <w:rsid w:val="00E30C07"/>
    <w:rsid w:val="00ED68E4"/>
    <w:rsid w:val="00F00505"/>
    <w:rsid w:val="00FD2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43628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