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F1EAF">
      <w:pPr>
        <w:ind w:left="5760"/>
        <w:jc w:val="both"/>
      </w:pPr>
      <w:r>
        <w:t>Дело № 05-0109/30/2018</w:t>
      </w:r>
    </w:p>
    <w:p w:rsidR="00A77B3E" w:rsidP="001F1EAF">
      <w:pPr>
        <w:jc w:val="both"/>
      </w:pPr>
    </w:p>
    <w:p w:rsidR="00A77B3E" w:rsidP="001F1EAF">
      <w:pPr>
        <w:jc w:val="both"/>
      </w:pPr>
      <w:r>
        <w:t xml:space="preserve">                                              </w:t>
      </w:r>
      <w:r w:rsidR="008929D0">
        <w:t>П</w:t>
      </w:r>
      <w:r w:rsidR="008929D0">
        <w:t xml:space="preserve"> О С Т А Н О В Л Е Н И Е</w:t>
      </w:r>
    </w:p>
    <w:p w:rsidR="00A77B3E" w:rsidP="001F1EAF">
      <w:pPr>
        <w:jc w:val="both"/>
      </w:pPr>
    </w:p>
    <w:p w:rsidR="00A77B3E" w:rsidP="001F1EAF">
      <w:pPr>
        <w:jc w:val="both"/>
      </w:pPr>
      <w:r>
        <w:t xml:space="preserve">дата                                                                         </w:t>
      </w:r>
      <w:r w:rsidR="001F1EAF">
        <w:t xml:space="preserve">                                            </w:t>
      </w:r>
      <w:r>
        <w:t>адрес</w:t>
      </w:r>
    </w:p>
    <w:p w:rsidR="00A77B3E" w:rsidP="001F1EAF">
      <w:pPr>
        <w:jc w:val="both"/>
      </w:pPr>
    </w:p>
    <w:p w:rsidR="00A77B3E" w:rsidP="001F1EAF">
      <w:pPr>
        <w:jc w:val="both"/>
      </w:pPr>
      <w: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t>Чобан</w:t>
      </w:r>
      <w:r>
        <w:t xml:space="preserve"> Заде, 26) Олейников А.Ю. рассмотрев дело об административном правонарушении в отношении Кочан </w:t>
      </w:r>
      <w:r>
        <w:t>фио</w:t>
      </w:r>
      <w:r>
        <w:t>,</w:t>
      </w:r>
      <w:r>
        <w:t xml:space="preserve"> пас</w:t>
      </w:r>
      <w:r>
        <w:t xml:space="preserve">портные данные, гражданина РФ, работающего в наименование организации, водителем, женатого, зарегистрированного по адресу: адрес/...  проживающего по адресу: адрес, привлекаемого к административной ответственности по ч. 5 ст. 12.15 КоАП РФ,                </w:t>
      </w:r>
      <w:r>
        <w:t xml:space="preserve">       </w:t>
      </w:r>
    </w:p>
    <w:p w:rsidR="00A77B3E" w:rsidP="001F1EAF">
      <w:pPr>
        <w:jc w:val="both"/>
      </w:pPr>
      <w:r>
        <w:t xml:space="preserve">                                                    </w:t>
      </w:r>
      <w:r w:rsidR="008929D0">
        <w:t xml:space="preserve"> У С Т А Н О В И Л:</w:t>
      </w:r>
    </w:p>
    <w:p w:rsidR="00A77B3E" w:rsidP="001F1EAF">
      <w:pPr>
        <w:jc w:val="both"/>
      </w:pPr>
    </w:p>
    <w:p w:rsidR="00A77B3E" w:rsidP="001F1EAF">
      <w:pPr>
        <w:jc w:val="both"/>
      </w:pPr>
      <w:r>
        <w:tab/>
        <w:t>Согласно протокола об административном правонарушении ...</w:t>
      </w:r>
      <w:r>
        <w:t>, водитель Кочан О.Д., дата в время на адрес + 400 м, в близи адрес, осуществил выезд на полосу предназначенную для движения во встречном направлении в нарушение</w:t>
      </w:r>
      <w:r>
        <w:t xml:space="preserve"> требований дорожной разметки 1.1 приложение 2 ПДД РФ, дорожного знака 3.20 «Обгон запрещен», чем нарушил п. 1.3 ПДД РФ, данное правонарушение является повторным в течени</w:t>
      </w:r>
      <w:r>
        <w:t>и</w:t>
      </w:r>
      <w:r>
        <w:t xml:space="preserve"> года. Своими действиями Кочан О.Д., совершил административное правонарушение, предус</w:t>
      </w:r>
      <w:r>
        <w:t xml:space="preserve">мотренное ч.5 ст.12.15 КоАП РФ. </w:t>
      </w:r>
    </w:p>
    <w:p w:rsidR="00A77B3E" w:rsidP="001F1EAF">
      <w:pPr>
        <w:jc w:val="both"/>
      </w:pPr>
      <w:r>
        <w:tab/>
      </w:r>
      <w:r>
        <w:t>В судебном заседании правонарушитель Кочан О.Д., виновность                      в совершении указанного правонарушения признал в полном объеме и пояснил, что с протоколом предусмотренным ч.5 ст.12.15 КоАП РФ и схемой мест</w:t>
      </w:r>
      <w:r>
        <w:t>а совершения административного правонарушения согласен,</w:t>
      </w:r>
      <w:r w:rsidR="001F1EAF">
        <w:t xml:space="preserve"> </w:t>
      </w:r>
      <w:r>
        <w:t>в содеянном раскаялся, также согласен с первоначальным правонарушением по постановлению от дата мирового судьи судебного участка № 9 ленинского судебного района адрес.</w:t>
      </w:r>
      <w:r>
        <w:t xml:space="preserve"> На в</w:t>
      </w:r>
      <w:r>
        <w:t>ызове свидетеля</w:t>
      </w:r>
      <w:r>
        <w:t xml:space="preserve">   и  должностного лица составившего протокол не настаивал.</w:t>
      </w:r>
    </w:p>
    <w:p w:rsidR="00A77B3E" w:rsidP="001F1EAF">
      <w:pPr>
        <w:jc w:val="both"/>
      </w:pPr>
      <w:r>
        <w:t xml:space="preserve">  </w:t>
      </w:r>
      <w:r>
        <w:tab/>
        <w:t>Судом установлено, что водитель Кочан О.Д., дата  в время на адрес + 400 м, управляя транспортным средством – автомобилем марка автомобиля, государственны</w:t>
      </w:r>
      <w:r>
        <w:t>й регистрационный знак ..., в нарушение предписаний, п 1.3 ПДД РФ совершил обгон попутного транспортного средства с выездом на полосу, предназначенную для встречного движения, что образует объективную сторону состава административного правонарушения,  пред</w:t>
      </w:r>
      <w:r>
        <w:t>усмотренного ч.5 ст.12.15 КоАП РФ.</w:t>
      </w:r>
    </w:p>
    <w:p w:rsidR="00A77B3E" w:rsidP="001F1EAF">
      <w:pPr>
        <w:jc w:val="both"/>
      </w:pPr>
      <w:r>
        <w:t>При этом</w:t>
      </w:r>
      <w:r>
        <w:t>,</w:t>
      </w:r>
      <w:r>
        <w:t xml:space="preserve"> ранее постановлением мирового судьи судебного участка </w:t>
      </w:r>
      <w:r>
        <w:t>№ 9 ленинского судебного района адрес, по делу № ... от дата Кочан О.Д., признан виновным в совершении административного правонарушения, предус</w:t>
      </w:r>
      <w:r>
        <w:t>мотренного ч.4 ст.12.15 КоАП РФ, и подвергнут административному наказанию в виде административного штрафа в размере сумма. Постановление не обжаловано, вступило в законную силу – дата.</w:t>
      </w:r>
    </w:p>
    <w:p w:rsidR="00A77B3E" w:rsidP="001F1EAF">
      <w:pPr>
        <w:jc w:val="both"/>
      </w:pPr>
      <w:r>
        <w:t xml:space="preserve">        </w:t>
      </w:r>
      <w:r>
        <w:t>Указанные обстоятельства подтверждаются собранными по делу дока</w:t>
      </w:r>
      <w:r>
        <w:t xml:space="preserve">зательствами:  протоколом об административном правонарушении серии ... телефон от дата, в котором изложены обстоятельства совершения правонарушения Кочан О.Д., (л.д.1); схемой места совершения административного правонарушения </w:t>
      </w:r>
      <w:r>
        <w:t>с отметкой Кочан О.Д. о соглас</w:t>
      </w:r>
      <w:r>
        <w:t xml:space="preserve">ии (л.д.2); постановлением по делу об административном правонарушении </w:t>
      </w:r>
      <w:r>
        <w:t>№ ... от дата (л.д.3);</w:t>
      </w:r>
      <w:r>
        <w:t xml:space="preserve"> видеозаписью с фиксацией совершения административного правонарушения, просмотренной в судебном заседании.       </w:t>
      </w:r>
    </w:p>
    <w:p w:rsidR="00A77B3E" w:rsidP="001F1EAF">
      <w:pPr>
        <w:jc w:val="both"/>
      </w:pPr>
      <w:r>
        <w:t xml:space="preserve">        Доказательства по делу у миро</w:t>
      </w:r>
      <w:r>
        <w:t>вого судьи не вызывают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</w:t>
      </w:r>
      <w:r>
        <w:t>становления. При этом мировой судья учитывает, что данные документы составлены компетентным лицом.</w:t>
      </w:r>
    </w:p>
    <w:p w:rsidR="00A77B3E" w:rsidP="001F1EAF">
      <w:pPr>
        <w:jc w:val="both"/>
      </w:pPr>
      <w:r>
        <w:t xml:space="preserve">Согласно п. 1.1 приложение 2 ПДД РФ «Дорожная разметка и ее характеристики» - разделяет транспортные потоки противоположных направлений и обозначает границы </w:t>
      </w:r>
      <w:r>
        <w:t>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A77B3E" w:rsidP="001F1EAF">
      <w:pPr>
        <w:jc w:val="both"/>
      </w:pPr>
      <w:r>
        <w:t>Дорожный знак 3.20 «Обгон запрещен» - запрещает обгон всех транспортных средств, кроме тихохо</w:t>
      </w:r>
      <w:r>
        <w:t>дных транспортных средств, гужевых повозок, велосипедов, мопедов и двухколесных мотоциклов без бокового прицепа. Действие знака распространяется от места его установки до ближайшего перекрёстка, не прерывается в местах выезда с прилегающих к дороге террито</w:t>
      </w:r>
      <w:r>
        <w:t>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A77B3E" w:rsidP="001F1EAF">
      <w:pPr>
        <w:jc w:val="both"/>
      </w:pPr>
      <w:r>
        <w:t>В соответствии с п. 1.3 ПДД РФ участники дорожного движения обязаны знать и соблюдать относящиеся к ним тре</w:t>
      </w:r>
      <w:r>
        <w:t>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1F1EAF">
      <w:pPr>
        <w:jc w:val="both"/>
      </w:pPr>
      <w:r>
        <w:t>Таким образом, Кочан О.Д., нарушил требования п</w:t>
      </w:r>
      <w:r>
        <w:t>. 1.3 ПДД РФ.</w:t>
      </w:r>
    </w:p>
    <w:p w:rsidR="00A77B3E" w:rsidP="001F1EAF">
      <w:pPr>
        <w:jc w:val="both"/>
      </w:pPr>
      <w:r>
        <w:t>В соответствии с ч. 5 ст. 12.15 КоАП РФ, повторное совершение административного правонарушения, предусмотренного частью 4 настоящей статьи, влечет лишение права управления транспортными средствами на срок один год, а в случае фиксации админис</w:t>
      </w:r>
      <w:r>
        <w:t>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сумма пропис</w:t>
      </w:r>
      <w:r>
        <w:t xml:space="preserve">ью. </w:t>
      </w:r>
    </w:p>
    <w:p w:rsidR="00A77B3E" w:rsidP="001F1EAF">
      <w:pPr>
        <w:jc w:val="both"/>
      </w:pPr>
      <w:r>
        <w:t>Согласно имеющихся материалов дела фиксация административного правонарушения в автоматическом режиме специальными техническими средствами, имеющими функции фото - и киносъемки, видеозаписи, или средствами фото - и киносъемки, видеозаписи не производил</w:t>
      </w:r>
      <w:r>
        <w:t>ась.</w:t>
      </w:r>
    </w:p>
    <w:p w:rsidR="00A77B3E" w:rsidP="001F1EAF">
      <w:pPr>
        <w:jc w:val="both"/>
      </w:pPr>
      <w:r>
        <w:t>Выслушав Кочан О.Д., исследовав письменные материалы дела об административном правонарушении, прихожу к выводу, что в действиях Кочан О.Д., имеется состав административного правонарушения, предусмотренного ч. 5 ст. 12.15 КоАП РФ, что полностью подтвер</w:t>
      </w:r>
      <w:r>
        <w:t xml:space="preserve">ждается собранными по делу доказательствами. </w:t>
      </w:r>
    </w:p>
    <w:p w:rsidR="00A77B3E" w:rsidP="001F1EAF">
      <w:pPr>
        <w:jc w:val="both"/>
      </w:pPr>
      <w:r>
        <w:t xml:space="preserve">   Обстоятельствами, смягчающими административную ответственность, суд признает признание вины и раскаяние лица, совершившего административное правонарушение. </w:t>
      </w:r>
    </w:p>
    <w:p w:rsidR="00A77B3E" w:rsidP="001F1EAF">
      <w:pPr>
        <w:jc w:val="both"/>
      </w:pPr>
      <w:r>
        <w:t xml:space="preserve">  Обстоятельств отягчающих административную ответс</w:t>
      </w:r>
      <w:r>
        <w:t>твенность в ходе рассмотрения дела не установлено.</w:t>
      </w:r>
    </w:p>
    <w:p w:rsidR="00A77B3E" w:rsidP="001F1EAF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1F1EAF">
      <w:pPr>
        <w:jc w:val="both"/>
      </w:pPr>
      <w:r>
        <w:t>Оснований для признания совершенного Кочан О.Д., административного правонарушения малозначительным и освобож</w:t>
      </w:r>
      <w:r>
        <w:t xml:space="preserve">дения его от административной ответственности в соответствии со ст.2.9 КоАП РФ не имеется.  </w:t>
      </w:r>
    </w:p>
    <w:p w:rsidR="00A77B3E" w:rsidP="001F1EAF">
      <w:pPr>
        <w:jc w:val="both"/>
      </w:pPr>
      <w:r>
        <w:t>При назначении наказания суд учитывает, характер правонарушения, степень общественной опасности совершенного правонарушения, личность лица, в отношении которого ве</w:t>
      </w:r>
      <w:r>
        <w:t xml:space="preserve">дется производство по делу </w:t>
      </w:r>
      <w:r>
        <w:t>об административном правонарушении и полагает назначить ему</w:t>
      </w:r>
      <w:r w:rsidR="001F1EAF">
        <w:t xml:space="preserve"> </w:t>
      </w:r>
      <w:r>
        <w:t xml:space="preserve">наказание за совершение административного правонарушения, предусмотренного  вышеуказанной  статьей  КоАП РФ  в виде </w:t>
      </w:r>
      <w:r>
        <w:t xml:space="preserve">административного наказания в виде лишения права управления транспортными средствами. </w:t>
      </w:r>
    </w:p>
    <w:p w:rsidR="00A77B3E" w:rsidP="001F1EAF">
      <w:pPr>
        <w:jc w:val="both"/>
      </w:pPr>
      <w:r>
        <w:t>На основании изложенного и руководствуясь ч. 5 ст. 12.15, ст. ст.23.1, 29.9-29.11 КоАП РФ, мировой судья,-</w:t>
      </w:r>
    </w:p>
    <w:p w:rsidR="00A77B3E" w:rsidP="001F1EAF">
      <w:pPr>
        <w:jc w:val="both"/>
      </w:pPr>
    </w:p>
    <w:p w:rsidR="00A77B3E" w:rsidP="001F1EAF">
      <w:pPr>
        <w:jc w:val="both"/>
      </w:pPr>
      <w:r>
        <w:t xml:space="preserve">                                           ПОСТАНОВИЛ:</w:t>
      </w:r>
    </w:p>
    <w:p w:rsidR="00A77B3E" w:rsidP="001F1EAF">
      <w:pPr>
        <w:jc w:val="both"/>
      </w:pPr>
    </w:p>
    <w:p w:rsidR="00A77B3E" w:rsidP="001F1EAF">
      <w:pPr>
        <w:jc w:val="both"/>
      </w:pPr>
      <w:r>
        <w:t xml:space="preserve">Кочан </w:t>
      </w:r>
      <w:r>
        <w:t>фио</w:t>
      </w:r>
      <w:r>
        <w:t xml:space="preserve"> признать виновным в совершении административного правонарушения, предусмотренного ч.5 ст.12.15 Кодекса Российской Федерации</w:t>
      </w:r>
      <w:r>
        <w:t xml:space="preserve"> об административных правонарушениях и назначить ему административное наказание в виде лишения права управления транспортн</w:t>
      </w:r>
      <w:r>
        <w:t xml:space="preserve">ыми средствами сроком на 1 (один) год. </w:t>
      </w:r>
    </w:p>
    <w:p w:rsidR="00A77B3E" w:rsidP="001F1EAF">
      <w:pPr>
        <w:jc w:val="both"/>
      </w:pPr>
      <w:r>
        <w:t>Копию постановления в части лишения права управления транспортными средствами направить для исполнения в ОГИБДД МВД РФ по адрес.</w:t>
      </w:r>
    </w:p>
    <w:p w:rsidR="00A77B3E" w:rsidP="001F1EAF">
      <w:pPr>
        <w:jc w:val="both"/>
      </w:pPr>
      <w:r>
        <w:t xml:space="preserve">          Разъяснить, что он обязан в соответствии со ст.32.7 КоАП РФ в течение трех ра</w:t>
      </w:r>
      <w:r>
        <w:t>бочих дней со дня вступления в законную силу постановления сдать водительское удостоверение в ГИБДД МВД России по месту жительства, а в случае утраты указанных документов заявить об этом в указанный орган в тот же срок. В случае уклонения лица, лишенного с</w:t>
      </w:r>
      <w:r>
        <w:t>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</w:t>
      </w:r>
      <w:r>
        <w:t>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1F1EAF">
      <w:pPr>
        <w:jc w:val="both"/>
      </w:pPr>
      <w:r>
        <w:t>Постановление может быть обжаловано в Белогорский районный суд Респуб</w:t>
      </w:r>
      <w:r>
        <w:t xml:space="preserve">лики Крым в течение 10 суток со дня вручения или получения копии постановления.           </w:t>
      </w:r>
    </w:p>
    <w:p w:rsidR="00A77B3E" w:rsidP="001F1EAF">
      <w:pPr>
        <w:jc w:val="both"/>
      </w:pPr>
      <w:r>
        <w:t xml:space="preserve">                                                                     </w:t>
      </w:r>
    </w:p>
    <w:p w:rsidR="00A77B3E" w:rsidP="001F1EAF">
      <w:pPr>
        <w:jc w:val="both"/>
      </w:pPr>
      <w:r>
        <w:t>Мировой судья: п/п</w:t>
      </w:r>
    </w:p>
    <w:p w:rsidR="00A77B3E" w:rsidP="001F1EAF">
      <w:pPr>
        <w:jc w:val="both"/>
      </w:pPr>
      <w:r>
        <w:t>Копия верна</w:t>
      </w:r>
    </w:p>
    <w:p w:rsidR="00A77B3E" w:rsidP="001F1EAF">
      <w:pPr>
        <w:jc w:val="both"/>
      </w:pPr>
      <w:r>
        <w:t>Мировой судья: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AF"/>
    <w:rsid w:val="001F1EAF"/>
    <w:rsid w:val="008929D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