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97828" w:rsidP="00A97828">
      <w:pPr>
        <w:ind w:left="-567"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828">
        <w:rPr>
          <w:sz w:val="26"/>
          <w:szCs w:val="26"/>
        </w:rPr>
        <w:t xml:space="preserve">№ дела 05-0140/30/2018 </w:t>
      </w:r>
    </w:p>
    <w:p w:rsidR="00A77B3E" w:rsidRPr="00A97828" w:rsidP="00A97828">
      <w:pPr>
        <w:jc w:val="both"/>
        <w:rPr>
          <w:sz w:val="26"/>
          <w:szCs w:val="26"/>
        </w:rPr>
      </w:pPr>
    </w:p>
    <w:p w:rsidR="00A77B3E" w:rsidRPr="00A97828" w:rsidP="00A97828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97828">
        <w:rPr>
          <w:sz w:val="26"/>
          <w:szCs w:val="26"/>
        </w:rPr>
        <w:t>ПОСТАНОВЛЕНИЕ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дата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7828">
        <w:rPr>
          <w:sz w:val="26"/>
          <w:szCs w:val="26"/>
        </w:rPr>
        <w:t xml:space="preserve"> адрес</w:t>
      </w:r>
    </w:p>
    <w:p w:rsidR="00A77B3E" w:rsidRPr="00A97828" w:rsidP="00A97828">
      <w:pPr>
        <w:jc w:val="both"/>
        <w:rPr>
          <w:sz w:val="26"/>
          <w:szCs w:val="26"/>
        </w:rPr>
      </w:pP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</w:t>
      </w:r>
      <w:r w:rsidRPr="00A97828">
        <w:rPr>
          <w:sz w:val="26"/>
          <w:szCs w:val="26"/>
        </w:rPr>
        <w:t xml:space="preserve">Белогорск, ул. </w:t>
      </w:r>
      <w:r w:rsidRPr="00A97828">
        <w:rPr>
          <w:sz w:val="26"/>
          <w:szCs w:val="26"/>
        </w:rPr>
        <w:t>Чобан</w:t>
      </w:r>
      <w:r w:rsidRPr="00A97828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...ФИО, ...ДД.ММ</w:t>
      </w:r>
      <w:r w:rsidRPr="00A97828">
        <w:rPr>
          <w:sz w:val="26"/>
          <w:szCs w:val="26"/>
        </w:rPr>
        <w:t>.Г</w:t>
      </w:r>
      <w:r w:rsidRPr="00A97828">
        <w:rPr>
          <w:sz w:val="26"/>
          <w:szCs w:val="26"/>
        </w:rPr>
        <w:t>ГГГ года рождения, уроженца ..., гражданина РФ, не женатого, не работающего, зарегистрированного по адресу: адрес</w:t>
      </w:r>
      <w:r w:rsidRPr="00A97828">
        <w:rPr>
          <w:sz w:val="26"/>
          <w:szCs w:val="26"/>
        </w:rPr>
        <w:t xml:space="preserve"> проживающего по адресу: адрес, привлекаемого к административной ответственности по ст. 6.9.1 КоАП РФ,</w:t>
      </w:r>
    </w:p>
    <w:p w:rsidR="00A77B3E" w:rsidRPr="00A97828" w:rsidP="00A97828">
      <w:pPr>
        <w:ind w:left="2880"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>УСТАНОВИЛ: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   </w:t>
      </w:r>
      <w:r w:rsidRPr="00A97828">
        <w:rPr>
          <w:sz w:val="26"/>
          <w:szCs w:val="26"/>
        </w:rPr>
        <w:t xml:space="preserve">Постановлением Нижнегорского районного суда Республики  Крым от дата, вступившим в законную силу дата,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>, привлечен к администрат</w:t>
      </w:r>
      <w:r w:rsidRPr="00A97828">
        <w:rPr>
          <w:sz w:val="26"/>
          <w:szCs w:val="26"/>
        </w:rPr>
        <w:t>ивной ответственности по ч.1 ст.6.8 КоАП РФ с назначением административного наказания в виде штрафа в размере сумма прописью и возложением обязанности пройти диагностику в связи с потреблением наркотических средств в ГБУЗ РК «КНПЦ»                        а</w:t>
      </w:r>
      <w:r w:rsidRPr="00A97828">
        <w:rPr>
          <w:sz w:val="26"/>
          <w:szCs w:val="26"/>
        </w:rPr>
        <w:t>дрес..., срок обращения в медицинскую организацию установлено – в течение</w:t>
      </w:r>
      <w:r w:rsidRPr="00A97828">
        <w:rPr>
          <w:sz w:val="26"/>
          <w:szCs w:val="26"/>
        </w:rPr>
        <w:t xml:space="preserve"> месяца со дня вступления постановления в законную силу.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ab/>
        <w:t xml:space="preserve">дата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>, проживающий по адресу: адрес, не выполнил возложенную обязанность пройти диагностику в связи с потреблением наркоти</w:t>
      </w:r>
      <w:r w:rsidRPr="00A97828">
        <w:rPr>
          <w:sz w:val="26"/>
          <w:szCs w:val="26"/>
        </w:rPr>
        <w:t xml:space="preserve">ческих средств,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 xml:space="preserve">, в установленный судом срок в  ГБУЗ РК адрес ... адрес, для прохождения диагностики не обратился. 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   </w:t>
      </w:r>
      <w:r w:rsidRPr="00A97828">
        <w:rPr>
          <w:sz w:val="26"/>
          <w:szCs w:val="26"/>
        </w:rPr>
        <w:t xml:space="preserve">В судебном заседании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>, вину в совершении административного правонарушения признал полностью, в содеянном раскаялся.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 </w:t>
      </w:r>
      <w:r w:rsidRPr="00A97828">
        <w:rPr>
          <w:sz w:val="26"/>
          <w:szCs w:val="26"/>
        </w:rPr>
        <w:t xml:space="preserve">  Судья, заслушав правонарушителя, исследовав материалы </w:t>
      </w:r>
      <w:r w:rsidRPr="00A97828">
        <w:rPr>
          <w:sz w:val="26"/>
          <w:szCs w:val="26"/>
        </w:rPr>
        <w:t>дела</w:t>
      </w:r>
      <w:r w:rsidRPr="00A97828">
        <w:rPr>
          <w:sz w:val="26"/>
          <w:szCs w:val="26"/>
        </w:rPr>
        <w:t xml:space="preserve"> считает, что вина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 xml:space="preserve">, в совершении правонарушения, предусмотренного ст. 6.9.1. Кодекса РФ об административных правонарушениях, нашла свое подтверждение в суде. </w:t>
      </w:r>
    </w:p>
    <w:p w:rsidR="00A97828" w:rsidP="00A978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97828">
        <w:rPr>
          <w:sz w:val="26"/>
          <w:szCs w:val="26"/>
        </w:rPr>
        <w:t xml:space="preserve">Вина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>, кроме его при</w:t>
      </w:r>
      <w:r w:rsidRPr="00A97828">
        <w:rPr>
          <w:sz w:val="26"/>
          <w:szCs w:val="26"/>
        </w:rPr>
        <w:t xml:space="preserve">знательных показаний, подтверждается </w:t>
      </w:r>
      <w:r w:rsidRPr="00A97828">
        <w:rPr>
          <w:sz w:val="26"/>
          <w:szCs w:val="26"/>
        </w:rPr>
        <w:t xml:space="preserve">постановлением Нижнегорского районного суда Республики Крым </w:t>
      </w:r>
      <w:r w:rsidRPr="00A97828">
        <w:rPr>
          <w:sz w:val="26"/>
          <w:szCs w:val="26"/>
        </w:rPr>
        <w:t>от</w:t>
      </w:r>
      <w:r w:rsidRPr="00A97828">
        <w:rPr>
          <w:sz w:val="26"/>
          <w:szCs w:val="26"/>
        </w:rPr>
        <w:t xml:space="preserve"> </w:t>
      </w:r>
      <w:r w:rsidRPr="00A97828">
        <w:rPr>
          <w:sz w:val="26"/>
          <w:szCs w:val="26"/>
        </w:rPr>
        <w:t>дата</w:t>
      </w:r>
      <w:r w:rsidRPr="00A97828">
        <w:rPr>
          <w:sz w:val="26"/>
          <w:szCs w:val="26"/>
        </w:rPr>
        <w:t xml:space="preserve">, согласно которого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>, признан виновным в совершении правонарушения, предусмотренного ч.1 ст.6.8. Кодекса РФ об административных правонарушениях и ему</w:t>
      </w:r>
      <w:r w:rsidRPr="00A97828">
        <w:rPr>
          <w:sz w:val="26"/>
          <w:szCs w:val="26"/>
        </w:rPr>
        <w:t xml:space="preserve"> назначено наказание в виде штрафа в размере сумма с возложением на него обязанности пройти диагностику, в связи с потреблением наркотических средств в наименование организации</w:t>
      </w:r>
      <w:r w:rsidRPr="00A97828">
        <w:rPr>
          <w:sz w:val="26"/>
          <w:szCs w:val="26"/>
        </w:rPr>
        <w:t xml:space="preserve"> адрес течении месяца со дня вступления постановления в законную с</w:t>
      </w:r>
      <w:r w:rsidRPr="00A97828">
        <w:rPr>
          <w:sz w:val="26"/>
          <w:szCs w:val="26"/>
        </w:rPr>
        <w:t xml:space="preserve">илу. </w:t>
      </w:r>
      <w:r>
        <w:rPr>
          <w:sz w:val="26"/>
          <w:szCs w:val="26"/>
        </w:rPr>
        <w:t xml:space="preserve">           </w:t>
      </w:r>
    </w:p>
    <w:p w:rsidR="00A77B3E" w:rsidRPr="00A97828" w:rsidP="00A978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97828">
        <w:rPr>
          <w:sz w:val="26"/>
          <w:szCs w:val="26"/>
        </w:rPr>
        <w:t>Постановление вступило в законную силу дата (л.д.5-6).</w:t>
      </w: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</w:t>
      </w:r>
      <w:r w:rsidRPr="00A97828">
        <w:rPr>
          <w:sz w:val="26"/>
          <w:szCs w:val="26"/>
        </w:rPr>
        <w:t>и с требованиями закона, права лица, привлекаемого к административной ответственности, соблюдены.</w:t>
      </w: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В силу примечания к статье 6.9.1 КоАП РФ, лицо считается уклоняющимся от прохождения диагностики, профилактических мероприятий, лечения от наркомании и (или) </w:t>
      </w:r>
      <w:r w:rsidRPr="00A97828">
        <w:rPr>
          <w:sz w:val="26"/>
          <w:szCs w:val="26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</w:t>
      </w:r>
      <w:r w:rsidRPr="00A97828">
        <w:rPr>
          <w:sz w:val="26"/>
          <w:szCs w:val="26"/>
        </w:rPr>
        <w:t>покинуло медицинскую организац</w:t>
      </w:r>
      <w:r w:rsidRPr="00A97828">
        <w:rPr>
          <w:sz w:val="26"/>
          <w:szCs w:val="26"/>
        </w:rPr>
        <w:t>ию или учреждение социальной реабилитации либо не выполнило</w:t>
      </w:r>
      <w:r w:rsidRPr="00A97828">
        <w:rPr>
          <w:sz w:val="26"/>
          <w:szCs w:val="26"/>
        </w:rPr>
        <w:t xml:space="preserve"> более двух раз предписания лечащего врача.</w:t>
      </w: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</w:t>
      </w:r>
      <w:r w:rsidRPr="00A97828">
        <w:rPr>
          <w:sz w:val="26"/>
          <w:szCs w:val="26"/>
        </w:rPr>
        <w:t xml:space="preserve">воду о виновности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 xml:space="preserve"> в совершении административного правонарушения, предусмотренного ст.6.9.1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</w:t>
      </w:r>
      <w:r w:rsidRPr="00A97828">
        <w:rPr>
          <w:sz w:val="26"/>
          <w:szCs w:val="26"/>
        </w:rPr>
        <w:t xml:space="preserve"> в соответствии с примечанием к статье 6.9 настоящего</w:t>
      </w:r>
      <w:r w:rsidRPr="00A97828">
        <w:rPr>
          <w:sz w:val="26"/>
          <w:szCs w:val="26"/>
        </w:rPr>
        <w:t xml:space="preserve"> </w:t>
      </w:r>
      <w:r w:rsidRPr="00A97828">
        <w:rPr>
          <w:sz w:val="26"/>
          <w:szCs w:val="26"/>
        </w:rPr>
        <w:t>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 w:rsidRPr="00A97828">
        <w:rPr>
          <w:sz w:val="26"/>
          <w:szCs w:val="26"/>
        </w:rPr>
        <w:t xml:space="preserve">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</w:t>
      </w:r>
      <w:r w:rsidRPr="00A97828">
        <w:rPr>
          <w:sz w:val="26"/>
          <w:szCs w:val="26"/>
        </w:rPr>
        <w:t>ивных веществ.</w:t>
      </w: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 xml:space="preserve">,  мировой судья признает и учитывает: признание вины, раскаяние </w:t>
      </w:r>
      <w:r w:rsidRPr="00A97828">
        <w:rPr>
          <w:sz w:val="26"/>
          <w:szCs w:val="26"/>
        </w:rPr>
        <w:t>в</w:t>
      </w:r>
      <w:r w:rsidRPr="00A97828">
        <w:rPr>
          <w:sz w:val="26"/>
          <w:szCs w:val="26"/>
        </w:rPr>
        <w:t xml:space="preserve"> содеянном. Обстоятельств отягчающих административную ответственность, судья не усматривает. </w:t>
      </w: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>При назна</w:t>
      </w:r>
      <w:r w:rsidRPr="00A97828">
        <w:rPr>
          <w:sz w:val="26"/>
          <w:szCs w:val="26"/>
        </w:rPr>
        <w:t xml:space="preserve">чении </w:t>
      </w:r>
      <w:r w:rsidRPr="00A97828">
        <w:rPr>
          <w:sz w:val="26"/>
          <w:szCs w:val="26"/>
        </w:rPr>
        <w:t>фио</w:t>
      </w:r>
      <w:r w:rsidRPr="00A97828">
        <w:rPr>
          <w:sz w:val="26"/>
          <w:szCs w:val="26"/>
        </w:rPr>
        <w:t>,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а также иные заслуживающие внимание для индивидуализации административной</w:t>
      </w:r>
      <w:r w:rsidRPr="00A97828">
        <w:rPr>
          <w:sz w:val="26"/>
          <w:szCs w:val="26"/>
        </w:rPr>
        <w:t xml:space="preserve"> ответственности обстоятельства и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RPr="00A97828" w:rsidP="00A97828">
      <w:pPr>
        <w:ind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Руководствуясь </w:t>
      </w:r>
      <w:r w:rsidRPr="00A97828">
        <w:rPr>
          <w:sz w:val="26"/>
          <w:szCs w:val="26"/>
        </w:rPr>
        <w:t>ст.ст</w:t>
      </w:r>
      <w:r w:rsidRPr="00A97828">
        <w:rPr>
          <w:sz w:val="26"/>
          <w:szCs w:val="26"/>
        </w:rPr>
        <w:t xml:space="preserve">. 6.9.1, 29.9, </w:t>
      </w:r>
      <w:r w:rsidRPr="00A97828">
        <w:rPr>
          <w:sz w:val="26"/>
          <w:szCs w:val="26"/>
        </w:rPr>
        <w:t>29.10 КоАП РФ, мировой судья,</w:t>
      </w:r>
    </w:p>
    <w:p w:rsidR="00A77B3E" w:rsidRPr="00A97828" w:rsidP="00A97828">
      <w:pPr>
        <w:ind w:left="2880" w:firstLine="720"/>
        <w:jc w:val="both"/>
        <w:rPr>
          <w:sz w:val="26"/>
          <w:szCs w:val="26"/>
        </w:rPr>
      </w:pPr>
      <w:r w:rsidRPr="00A97828">
        <w:rPr>
          <w:sz w:val="26"/>
          <w:szCs w:val="26"/>
        </w:rPr>
        <w:t>ПОСТАНОВИЛ: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Признать ...ФИО виновным в совершении правонарушения, предусмотренного ст. 6.9.1. Кодекса РФ об административных правонарушениях и назначить ему наказание в виде административного ареста сроком  на 7 (семь</w:t>
      </w:r>
      <w:r w:rsidRPr="00A97828">
        <w:rPr>
          <w:sz w:val="26"/>
          <w:szCs w:val="26"/>
        </w:rPr>
        <w:t xml:space="preserve">) суток. 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Постановление подлежит немедленному исполнению.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Издержек по </w:t>
      </w:r>
      <w:r w:rsidRPr="00A97828">
        <w:rPr>
          <w:sz w:val="26"/>
          <w:szCs w:val="26"/>
        </w:rPr>
        <w:t>делу об административном правонарушении нет.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       Постановление может быть </w:t>
      </w:r>
      <w:r w:rsidRPr="00A97828">
        <w:rPr>
          <w:sz w:val="26"/>
          <w:szCs w:val="26"/>
        </w:rPr>
        <w:t>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A97828" w:rsidP="00A97828">
      <w:pPr>
        <w:jc w:val="both"/>
        <w:rPr>
          <w:sz w:val="26"/>
          <w:szCs w:val="26"/>
        </w:rPr>
      </w:pP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 xml:space="preserve">Мировой судья: </w:t>
      </w:r>
      <w:r w:rsidRPr="00A97828">
        <w:rPr>
          <w:sz w:val="26"/>
          <w:szCs w:val="26"/>
        </w:rPr>
        <w:t>п</w:t>
      </w:r>
      <w:r w:rsidRPr="00A97828">
        <w:rPr>
          <w:sz w:val="26"/>
          <w:szCs w:val="26"/>
        </w:rPr>
        <w:t>/п</w:t>
      </w:r>
    </w:p>
    <w:p w:rsidR="00A77B3E" w:rsidRPr="00A97828" w:rsidP="00A97828">
      <w:pPr>
        <w:jc w:val="both"/>
        <w:rPr>
          <w:sz w:val="26"/>
          <w:szCs w:val="26"/>
        </w:rPr>
      </w:pPr>
    </w:p>
    <w:p w:rsidR="00A77B3E" w:rsidRPr="00A97828" w:rsidP="00A97828">
      <w:pPr>
        <w:jc w:val="both"/>
        <w:rPr>
          <w:sz w:val="26"/>
          <w:szCs w:val="26"/>
        </w:rPr>
      </w:pPr>
      <w:r w:rsidRPr="00A97828">
        <w:rPr>
          <w:sz w:val="26"/>
          <w:szCs w:val="26"/>
        </w:rPr>
        <w:t>Копия верна</w:t>
      </w:r>
    </w:p>
    <w:p w:rsidR="00A77B3E" w:rsidP="00A97828">
      <w:pPr>
        <w:jc w:val="both"/>
      </w:pPr>
      <w:r w:rsidRPr="00A97828">
        <w:rPr>
          <w:sz w:val="26"/>
          <w:szCs w:val="26"/>
        </w:rPr>
        <w:t>Мировой судья:</w:t>
      </w:r>
    </w:p>
    <w:sectPr w:rsidSect="00A97828">
      <w:pgSz w:w="12240" w:h="15840"/>
      <w:pgMar w:top="709" w:right="104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28"/>
    <w:rsid w:val="00A77B3E"/>
    <w:rsid w:val="00A97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