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752AA" w:rsidP="00B752AA">
      <w:pPr>
        <w:jc w:val="both"/>
        <w:rPr>
          <w:sz w:val="26"/>
          <w:szCs w:val="26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2AA">
        <w:rPr>
          <w:sz w:val="26"/>
          <w:szCs w:val="26"/>
        </w:rPr>
        <w:t>Дело № 05-0145/30/2018</w:t>
      </w:r>
    </w:p>
    <w:p w:rsidR="00A77B3E" w:rsidRPr="00B752AA" w:rsidP="00B752AA">
      <w:pPr>
        <w:ind w:left="3600" w:firstLine="720"/>
        <w:jc w:val="both"/>
        <w:rPr>
          <w:sz w:val="26"/>
          <w:szCs w:val="26"/>
        </w:rPr>
      </w:pPr>
      <w:r w:rsidRPr="00B752AA">
        <w:rPr>
          <w:sz w:val="26"/>
          <w:szCs w:val="26"/>
        </w:rPr>
        <w:t>ПОСТАНОВЛЕНИЕ</w:t>
      </w:r>
    </w:p>
    <w:p w:rsidR="00A77B3E" w:rsidRPr="00B752AA" w:rsidP="00B752AA">
      <w:pPr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дата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52AA">
        <w:rPr>
          <w:sz w:val="26"/>
          <w:szCs w:val="26"/>
        </w:rPr>
        <w:t>адрес</w:t>
      </w:r>
    </w:p>
    <w:p w:rsidR="00A77B3E" w:rsidRPr="00B752AA" w:rsidP="00B752AA">
      <w:pPr>
        <w:jc w:val="both"/>
        <w:rPr>
          <w:sz w:val="26"/>
          <w:szCs w:val="26"/>
        </w:rPr>
      </w:pP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B752AA">
        <w:rPr>
          <w:sz w:val="26"/>
          <w:szCs w:val="26"/>
        </w:rPr>
        <w:t xml:space="preserve">Республика Крым, г. Белогорск, ул. </w:t>
      </w:r>
      <w:r w:rsidRPr="00B752AA">
        <w:rPr>
          <w:sz w:val="26"/>
          <w:szCs w:val="26"/>
        </w:rPr>
        <w:t>Чобан</w:t>
      </w:r>
      <w:r w:rsidRPr="00B752AA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>, ... года рождения, уроженца ..., гражданина РФ, не работающего, зарегистрированного и проживающего по адре</w:t>
      </w:r>
      <w:r w:rsidRPr="00B752AA">
        <w:rPr>
          <w:sz w:val="26"/>
          <w:szCs w:val="26"/>
        </w:rPr>
        <w:t>су:</w:t>
      </w:r>
      <w:r w:rsidRPr="00B752AA">
        <w:rPr>
          <w:sz w:val="26"/>
          <w:szCs w:val="26"/>
        </w:rPr>
        <w:t xml:space="preserve"> адрес, привлекаемого к административной ответственности по ч. 4.1 ст. 12.5 КоАП РФ,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                                                    УСТАНОВИЛ: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        дата в время на адрес,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>, управлял автомобилем марка автомобиля с госуда</w:t>
      </w:r>
      <w:r w:rsidRPr="00B752AA">
        <w:rPr>
          <w:sz w:val="26"/>
          <w:szCs w:val="26"/>
        </w:rPr>
        <w:t xml:space="preserve">рственным номером ...,  на котором был установлен опознавательный фонарь легкового такси, при этом не имея соответствующего разрешения, чем совершил административное правонарушение, предусмотренное ч.4.1 ст.12.5 КоАП РФ. 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В соответствии со статьей 25.1 </w:t>
      </w:r>
      <w:r w:rsidRPr="00B752AA">
        <w:rPr>
          <w:sz w:val="26"/>
          <w:szCs w:val="26"/>
        </w:rPr>
        <w:t xml:space="preserve">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</w:t>
      </w:r>
      <w:r w:rsidRPr="00B752AA">
        <w:rPr>
          <w:sz w:val="26"/>
          <w:szCs w:val="26"/>
        </w:rPr>
        <w:t>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>, будучи надлежащим образом извещенный о времени и месте</w:t>
      </w:r>
      <w:r w:rsidRPr="00B752AA">
        <w:rPr>
          <w:sz w:val="26"/>
          <w:szCs w:val="26"/>
        </w:rPr>
        <w:t xml:space="preserve"> рассмотрения дела, в судебное заседание не явился, об уважительных причинах своей неявки суду каким-либо способом не сообщил.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При таких обстоятельствах, мировой судья в силу ч. 2 ст. 25.1 КоАП РФ считает возможным рассмотреть дело об административном пр</w:t>
      </w:r>
      <w:r w:rsidRPr="00B752AA">
        <w:rPr>
          <w:sz w:val="26"/>
          <w:szCs w:val="26"/>
        </w:rPr>
        <w:t>авонарушении в его отсутствие, поскольку правовых препятствий для этого у мирового судьи не имеется.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752AA">
        <w:rPr>
          <w:sz w:val="26"/>
          <w:szCs w:val="26"/>
        </w:rPr>
        <w:t xml:space="preserve">Анализом материалов дела установлено, что вина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>, подтверждается совокупностью доказательств по делу, а именно: протоколом об административном</w:t>
      </w:r>
      <w:r w:rsidRPr="00B752AA">
        <w:rPr>
          <w:sz w:val="26"/>
          <w:szCs w:val="26"/>
        </w:rPr>
        <w:t xml:space="preserve"> правонарушении ... от дата (л.д.1); протоколом 6... от дата изъятия вещей и документов (л.д.2); согласно определения были внесены изменения в протокол, указана статья администрат</w:t>
      </w:r>
      <w:r>
        <w:rPr>
          <w:sz w:val="26"/>
          <w:szCs w:val="26"/>
        </w:rPr>
        <w:t xml:space="preserve">ивного правонарушения как ч.4.1 </w:t>
      </w:r>
      <w:r w:rsidRPr="00B752AA">
        <w:rPr>
          <w:sz w:val="26"/>
          <w:szCs w:val="26"/>
        </w:rPr>
        <w:t>ст. 12.5 КоАП РФ (л.д.3); рапор</w:t>
      </w:r>
      <w:r w:rsidRPr="00B752AA">
        <w:rPr>
          <w:sz w:val="26"/>
          <w:szCs w:val="26"/>
        </w:rPr>
        <w:t xml:space="preserve">том сотрудника полиции от дата (л.д.6); видеозаписью с фиксацией совершения административного правонарушения, просмотренной в судебном заседании. 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>Анализируя и оценивая, в соответствии со ст.26.11 КоАП РФ, собранные и исследованные в судебном заседании док</w:t>
      </w:r>
      <w:r w:rsidRPr="00B752AA">
        <w:rPr>
          <w:sz w:val="26"/>
          <w:szCs w:val="26"/>
        </w:rPr>
        <w:t xml:space="preserve">азательства в их совокупности, прихожу к выводу о виновности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>, в совершении административного правонарушения, предусмотренного ч.4.1 ст.12.5 КоАП РФ, а именно: управление транспортным средством, на котором незаконно установлен опознавательный фонарь лег</w:t>
      </w:r>
      <w:r w:rsidRPr="00B752AA">
        <w:rPr>
          <w:sz w:val="26"/>
          <w:szCs w:val="26"/>
        </w:rPr>
        <w:t>кового такси.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752AA">
        <w:rPr>
          <w:sz w:val="26"/>
          <w:szCs w:val="26"/>
        </w:rPr>
        <w:t>Обстоятельств смягчающих и отягчающих административную ответственность в ходе рассмотрения дела не установлено.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При назначении административного наказания, с учетом характера совершенного административного правонарушения, личнос</w:t>
      </w:r>
      <w:r w:rsidRPr="00B752AA">
        <w:rPr>
          <w:sz w:val="26"/>
          <w:szCs w:val="26"/>
        </w:rPr>
        <w:t xml:space="preserve">ти виновного, его имущественного положения, отсутствия обстоятельств смягчающих и отягчающих ответственность, судья считает возможным назначить наказание, предусмотренное санкцией ч.4.1 ст.12.5 КоАП </w:t>
      </w:r>
      <w:r w:rsidRPr="00B752AA">
        <w:rPr>
          <w:sz w:val="26"/>
          <w:szCs w:val="26"/>
        </w:rPr>
        <w:t>РФ в виде штрафа с конфискацией опознавательного фонаря л</w:t>
      </w:r>
      <w:r w:rsidRPr="00B752AA">
        <w:rPr>
          <w:sz w:val="26"/>
          <w:szCs w:val="26"/>
        </w:rPr>
        <w:t>егкового такси,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</w:t>
      </w:r>
      <w:r w:rsidRPr="00B752AA">
        <w:rPr>
          <w:sz w:val="26"/>
          <w:szCs w:val="26"/>
        </w:rPr>
        <w:t xml:space="preserve"> и частных интересов в рамках производства по делу об административном правонарушении.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На основании изложенного, руководствуясь </w:t>
      </w:r>
      <w:r w:rsidRPr="00B752AA">
        <w:rPr>
          <w:sz w:val="26"/>
          <w:szCs w:val="26"/>
        </w:rPr>
        <w:t>ст.ст</w:t>
      </w:r>
      <w:r w:rsidRPr="00B752AA">
        <w:rPr>
          <w:sz w:val="26"/>
          <w:szCs w:val="26"/>
        </w:rPr>
        <w:t xml:space="preserve">. 29.9, 29.10 КоАП РФ, судья, 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                                                   ПОСТАНОВИЛ: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      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 xml:space="preserve"> признать в</w:t>
      </w:r>
      <w:r w:rsidRPr="00B752AA">
        <w:rPr>
          <w:sz w:val="26"/>
          <w:szCs w:val="26"/>
        </w:rPr>
        <w:t>иновным в совершении административного правонарушения, предусмотренного ч.4.1 ст.12.5 КоАП РФ и назначить ему административное наказание в виде штрафа в размере 5000 рублей с конфискацией предмета административного правонарушения (опознавательного фонаря л</w:t>
      </w:r>
      <w:r w:rsidRPr="00B752AA">
        <w:rPr>
          <w:sz w:val="26"/>
          <w:szCs w:val="26"/>
        </w:rPr>
        <w:t>егкового такси).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Обломки фонаря легкового такси находящихся согласно квитанции (расписке) № 137 от дата на хранении в ОМВД России по адрес - уничтожить.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Штраф подлежит уплате по реквизитам: получатель платежа УФК по Республики Крым (ОМВД России по адрес)</w:t>
      </w:r>
      <w:r w:rsidRPr="00B752AA">
        <w:rPr>
          <w:sz w:val="26"/>
          <w:szCs w:val="26"/>
        </w:rPr>
        <w:t>, ИНН номер,</w:t>
      </w:r>
      <w:r w:rsidRPr="00B752AA">
        <w:rPr>
          <w:sz w:val="26"/>
          <w:szCs w:val="26"/>
        </w:rPr>
        <w:t xml:space="preserve"> КПП номер, БИК номер, р/с ..., КБК ..., ОКТМО номер, УИН ....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  Разъяснить </w:t>
      </w:r>
      <w:r w:rsidRPr="00B752AA">
        <w:rPr>
          <w:sz w:val="26"/>
          <w:szCs w:val="26"/>
        </w:rPr>
        <w:t>фио</w:t>
      </w:r>
      <w:r w:rsidRPr="00B752AA">
        <w:rPr>
          <w:sz w:val="26"/>
          <w:szCs w:val="26"/>
        </w:rPr>
        <w:t>, что в соответствие с ч. 1.3. ст. 32.2 КоАП РФ при уплате административного штрафа лицом, привлеченным к административной ответственности за сове</w:t>
      </w:r>
      <w:r w:rsidRPr="00B752AA">
        <w:rPr>
          <w:sz w:val="26"/>
          <w:szCs w:val="26"/>
        </w:rPr>
        <w:t xml:space="preserve">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</w:t>
      </w:r>
      <w:r w:rsidRPr="00B752AA">
        <w:rPr>
          <w:sz w:val="26"/>
          <w:szCs w:val="26"/>
        </w:rPr>
        <w:t>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</w:t>
      </w:r>
      <w:r w:rsidRPr="00B752AA">
        <w:rPr>
          <w:sz w:val="26"/>
          <w:szCs w:val="26"/>
        </w:rPr>
        <w:t xml:space="preserve">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</w:t>
      </w:r>
      <w:r w:rsidRPr="00B752AA">
        <w:rPr>
          <w:sz w:val="26"/>
          <w:szCs w:val="26"/>
        </w:rPr>
        <w:t>змере.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</w:t>
      </w:r>
      <w:r w:rsidRPr="00B752AA">
        <w:rPr>
          <w:sz w:val="26"/>
          <w:szCs w:val="26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RPr="00B752AA" w:rsidP="00B752AA">
      <w:pPr>
        <w:ind w:firstLine="567"/>
        <w:jc w:val="both"/>
        <w:rPr>
          <w:sz w:val="26"/>
          <w:szCs w:val="26"/>
        </w:rPr>
      </w:pPr>
      <w:r w:rsidRPr="00B752AA">
        <w:rPr>
          <w:sz w:val="26"/>
          <w:szCs w:val="26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30 Белогорского судебного </w:t>
      </w:r>
      <w:r w:rsidRPr="00B752AA">
        <w:rPr>
          <w:sz w:val="26"/>
          <w:szCs w:val="26"/>
        </w:rPr>
        <w:t xml:space="preserve">района Республики  Крым в течение десяти суток со дня вручения или получения его копии. </w:t>
      </w:r>
    </w:p>
    <w:p w:rsidR="00A77B3E" w:rsidRPr="00B752AA" w:rsidP="00B752AA">
      <w:pPr>
        <w:jc w:val="both"/>
        <w:rPr>
          <w:sz w:val="26"/>
          <w:szCs w:val="26"/>
        </w:rPr>
      </w:pPr>
    </w:p>
    <w:p w:rsidR="00A77B3E" w:rsidRPr="00B752AA" w:rsidP="00B752AA">
      <w:pPr>
        <w:jc w:val="both"/>
        <w:rPr>
          <w:sz w:val="26"/>
          <w:szCs w:val="26"/>
        </w:rPr>
      </w:pPr>
      <w:r w:rsidRPr="00B752AA">
        <w:rPr>
          <w:sz w:val="26"/>
          <w:szCs w:val="26"/>
        </w:rPr>
        <w:t>Мировой судья: п/п</w:t>
      </w:r>
    </w:p>
    <w:p w:rsidR="00A77B3E" w:rsidRPr="00B752AA" w:rsidP="00B752AA">
      <w:pPr>
        <w:jc w:val="both"/>
        <w:rPr>
          <w:sz w:val="26"/>
          <w:szCs w:val="26"/>
        </w:rPr>
      </w:pPr>
      <w:r w:rsidRPr="00B752AA">
        <w:rPr>
          <w:sz w:val="26"/>
          <w:szCs w:val="26"/>
        </w:rPr>
        <w:t>Копия верна</w:t>
      </w:r>
    </w:p>
    <w:p w:rsidR="00A77B3E" w:rsidRPr="00B752AA" w:rsidP="00B752AA">
      <w:pPr>
        <w:jc w:val="both"/>
        <w:rPr>
          <w:sz w:val="26"/>
          <w:szCs w:val="26"/>
        </w:rPr>
      </w:pPr>
    </w:p>
    <w:p w:rsidR="00A77B3E" w:rsidRPr="00B752AA" w:rsidP="00B752AA">
      <w:pPr>
        <w:jc w:val="both"/>
        <w:rPr>
          <w:sz w:val="26"/>
          <w:szCs w:val="26"/>
        </w:rPr>
      </w:pPr>
      <w:r w:rsidRPr="00B752AA">
        <w:rPr>
          <w:sz w:val="26"/>
          <w:szCs w:val="26"/>
        </w:rPr>
        <w:t>Мировой судья:</w:t>
      </w:r>
    </w:p>
    <w:p w:rsidR="00A77B3E" w:rsidRPr="00B752AA" w:rsidP="00B752AA">
      <w:pPr>
        <w:jc w:val="both"/>
        <w:rPr>
          <w:sz w:val="26"/>
          <w:szCs w:val="26"/>
        </w:rPr>
      </w:pPr>
    </w:p>
    <w:sectPr w:rsidSect="00B752AA">
      <w:pgSz w:w="12240" w:h="15840"/>
      <w:pgMar w:top="851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AA"/>
    <w:rsid w:val="00A77B3E"/>
    <w:rsid w:val="00B75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