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E23E2" w:rsidP="008E23E2">
      <w:pPr>
        <w:ind w:left="7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E23E2">
        <w:rPr>
          <w:sz w:val="26"/>
          <w:szCs w:val="26"/>
        </w:rPr>
        <w:t>Дело № 05-0167/30/2018</w:t>
      </w:r>
    </w:p>
    <w:p w:rsidR="00A77B3E" w:rsidRPr="008E23E2" w:rsidP="008E23E2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8E23E2">
        <w:rPr>
          <w:sz w:val="26"/>
          <w:szCs w:val="26"/>
        </w:rPr>
        <w:t>ПОСТАНОВЛЕНИЕ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дата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8E23E2">
        <w:rPr>
          <w:sz w:val="26"/>
          <w:szCs w:val="26"/>
        </w:rPr>
        <w:t>адрес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8E23E2">
        <w:rPr>
          <w:sz w:val="26"/>
          <w:szCs w:val="26"/>
        </w:rPr>
        <w:t>Чобан</w:t>
      </w:r>
      <w:r w:rsidRPr="008E23E2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директора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>, ...ДД.ММ</w:t>
      </w:r>
      <w:r w:rsidRPr="008E23E2">
        <w:rPr>
          <w:sz w:val="26"/>
          <w:szCs w:val="26"/>
        </w:rPr>
        <w:t>.Г</w:t>
      </w:r>
      <w:r w:rsidRPr="008E23E2">
        <w:rPr>
          <w:sz w:val="26"/>
          <w:szCs w:val="26"/>
        </w:rPr>
        <w:t>ГГГ года рождения, уроженки ... зарегистрированной и проживающей по адресу: адрес, привлекаемой к административной ответственнос</w:t>
      </w:r>
      <w:r w:rsidRPr="008E23E2">
        <w:rPr>
          <w:sz w:val="26"/>
          <w:szCs w:val="26"/>
        </w:rPr>
        <w:t>ти по ст. 15.33.2 КоАП РФ,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8E23E2">
        <w:rPr>
          <w:sz w:val="26"/>
          <w:szCs w:val="26"/>
        </w:rPr>
        <w:t>УСТАНОВИЛ: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являясь директором ...адрес, нарушила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СЗВ-М «Сведения о за</w:t>
      </w:r>
      <w:r w:rsidRPr="008E23E2">
        <w:rPr>
          <w:sz w:val="26"/>
          <w:szCs w:val="26"/>
        </w:rPr>
        <w:t xml:space="preserve">страхованных лицах» за ноябрь 2017 года. 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Срок предоставления данных сведений в территориальный орган Пенсионного Фонда Российской Федерации в соответствии с п. 2.2 ст. 11 Федерального закона РФ № 27-ФЗ от 01 апреля 1996 года установлен не позднее 15-го чи</w:t>
      </w:r>
      <w:r w:rsidRPr="008E23E2">
        <w:rPr>
          <w:sz w:val="26"/>
          <w:szCs w:val="26"/>
        </w:rPr>
        <w:t xml:space="preserve">сла месяца, следующего за отчетным периодом, то есть не позднее 15 декабря 2017 года. Однако, директор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в нарушение вышеуказанных требований в установленный законом срок указанные сведения не представила, фактически предоставлены сведения 31.01</w:t>
      </w:r>
      <w:r w:rsidRPr="008E23E2">
        <w:rPr>
          <w:sz w:val="26"/>
          <w:szCs w:val="26"/>
        </w:rPr>
        <w:t>.2018 года, чем совершила административное правонарушение, предусмотренное ст. 15.33.2 КоАП РФ.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     В судебном заседании </w:t>
      </w:r>
      <w:r w:rsidRPr="008E23E2">
        <w:rPr>
          <w:sz w:val="26"/>
          <w:szCs w:val="26"/>
        </w:rPr>
        <w:t>...ФИО, виновность в совершении указанного правонарушения признала в полном объеме, в содеянном раскаялась.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Исследовав письменные мате</w:t>
      </w:r>
      <w:r w:rsidRPr="008E23E2">
        <w:rPr>
          <w:sz w:val="26"/>
          <w:szCs w:val="26"/>
        </w:rPr>
        <w:t xml:space="preserve">риалы дела об административном правонарушении, прихожу к выводу, что в действиях директора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содержится состав административного правонарушения, предусмотренного ст. 15.33.2 КоАП РФ, по следующим основаниям.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В соответствии с ч. 1 ст. 2.1 КоАП РФ</w:t>
      </w:r>
      <w:r w:rsidRPr="008E23E2">
        <w:rPr>
          <w:sz w:val="26"/>
          <w:szCs w:val="26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8E23E2">
        <w:rPr>
          <w:sz w:val="26"/>
          <w:szCs w:val="26"/>
        </w:rPr>
        <w:t>стративная ответственность.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</w:t>
      </w:r>
      <w:r w:rsidRPr="008E23E2">
        <w:rPr>
          <w:sz w:val="26"/>
          <w:szCs w:val="26"/>
        </w:rPr>
        <w:t>лу примечания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</w:t>
      </w:r>
      <w:r w:rsidRPr="008E23E2">
        <w:rPr>
          <w:sz w:val="26"/>
          <w:szCs w:val="26"/>
        </w:rPr>
        <w:t xml:space="preserve">становлено иное. 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 w:rsidRPr="008E23E2">
        <w:rPr>
          <w:sz w:val="26"/>
          <w:szCs w:val="26"/>
        </w:rP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Объективная сторона правонарушения, предусм</w:t>
      </w:r>
      <w:r w:rsidRPr="008E23E2">
        <w:rPr>
          <w:sz w:val="26"/>
          <w:szCs w:val="26"/>
        </w:rPr>
        <w:t>отренного ст. 15.33.2 КоАП РФ выражается в нарушении установленных законодательством сроков предоставления ежемесячного отчета «Сведения о застрахованных лицах» по форме СЗВ-М.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На основании п. 2.2 ст. 11 Федерального закона от 01 апреля 1996 года № 27-ФЗ «</w:t>
      </w:r>
      <w:r w:rsidRPr="008E23E2">
        <w:rPr>
          <w:sz w:val="26"/>
          <w:szCs w:val="26"/>
        </w:rPr>
        <w:t>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</w:t>
      </w:r>
      <w:r w:rsidRPr="008E23E2">
        <w:rPr>
          <w:sz w:val="26"/>
          <w:szCs w:val="26"/>
        </w:rPr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8E23E2">
        <w:rPr>
          <w:sz w:val="26"/>
          <w:szCs w:val="26"/>
        </w:rPr>
        <w:t xml:space="preserve"> </w:t>
      </w:r>
      <w:r w:rsidRPr="008E23E2">
        <w:rPr>
          <w:sz w:val="26"/>
          <w:szCs w:val="26"/>
        </w:rPr>
        <w:t>об отчуждении исключительного права на произведения науки, литературы, искусства, издательские</w:t>
      </w:r>
      <w:r w:rsidRPr="008E23E2">
        <w:rPr>
          <w:sz w:val="26"/>
          <w:szCs w:val="26"/>
        </w:rP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 w:rsidRPr="008E23E2">
        <w:rPr>
          <w:sz w:val="26"/>
          <w:szCs w:val="26"/>
        </w:rPr>
        <w:t xml:space="preserve"> основе) следующие сведения: 1) страховой номер индивидуального лицевого счета; 2) фамилию, имя и отчество;</w:t>
      </w:r>
      <w:r w:rsidRPr="008E23E2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Как следует из содержания представленных материалов,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является директором ...адрес, что подтверждается выпиской из ЕГРЮЛ </w:t>
      </w:r>
      <w:r w:rsidRPr="008E23E2">
        <w:rPr>
          <w:sz w:val="26"/>
          <w:szCs w:val="26"/>
        </w:rPr>
        <w:t>от</w:t>
      </w:r>
      <w:r w:rsidRPr="008E23E2">
        <w:rPr>
          <w:sz w:val="26"/>
          <w:szCs w:val="26"/>
        </w:rPr>
        <w:t xml:space="preserve"> дата (</w:t>
      </w:r>
      <w:r w:rsidRPr="008E23E2">
        <w:rPr>
          <w:sz w:val="26"/>
          <w:szCs w:val="26"/>
        </w:rPr>
        <w:t>л.д</w:t>
      </w:r>
      <w:r w:rsidRPr="008E23E2">
        <w:rPr>
          <w:sz w:val="26"/>
          <w:szCs w:val="26"/>
        </w:rPr>
        <w:t>. 10-12). Согласно уведомлению о регистрации юридического лица в территориальном органе Пенсионного фонда РФ по месту н</w:t>
      </w:r>
      <w:r w:rsidRPr="008E23E2">
        <w:rPr>
          <w:sz w:val="26"/>
          <w:szCs w:val="26"/>
        </w:rPr>
        <w:t xml:space="preserve">ахождения, ...адрес </w:t>
      </w:r>
      <w:r w:rsidRPr="008E23E2">
        <w:rPr>
          <w:sz w:val="26"/>
          <w:szCs w:val="26"/>
        </w:rPr>
        <w:t>адрес</w:t>
      </w:r>
      <w:r w:rsidRPr="008E23E2">
        <w:rPr>
          <w:sz w:val="26"/>
          <w:szCs w:val="26"/>
        </w:rPr>
        <w:t>, зарегистрирована в качестве страхователя в УПФ РФ в Симферопольском районе Республики Крым (межрайонное) (</w:t>
      </w:r>
      <w:r w:rsidRPr="008E23E2">
        <w:rPr>
          <w:sz w:val="26"/>
          <w:szCs w:val="26"/>
        </w:rPr>
        <w:t>л.д</w:t>
      </w:r>
      <w:r w:rsidRPr="008E23E2">
        <w:rPr>
          <w:sz w:val="26"/>
          <w:szCs w:val="26"/>
        </w:rPr>
        <w:t>. 9).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Протокол проверки отчетности страхователя ...адрес рег. номер телефон-телефон по форме СЗВ-М за ноябрь 2017 года т</w:t>
      </w:r>
      <w:r w:rsidRPr="008E23E2">
        <w:rPr>
          <w:sz w:val="26"/>
          <w:szCs w:val="26"/>
        </w:rPr>
        <w:t>ип дополняющая следует, что указанные сведения в Отдел Пенсионного фонда РФ в адрес были предоставлены 15 декабря 2018 года (</w:t>
      </w:r>
      <w:r w:rsidRPr="008E23E2">
        <w:rPr>
          <w:sz w:val="26"/>
          <w:szCs w:val="26"/>
        </w:rPr>
        <w:t>л.д</w:t>
      </w:r>
      <w:r w:rsidRPr="008E23E2">
        <w:rPr>
          <w:sz w:val="26"/>
          <w:szCs w:val="26"/>
        </w:rPr>
        <w:t>. 14).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Статьей 15.33.2 КоАП РФ предусмотрена административная ответственность за непредставление в установленный законодательств</w:t>
      </w:r>
      <w:r w:rsidRPr="008E23E2">
        <w:rPr>
          <w:sz w:val="26"/>
          <w:szCs w:val="26"/>
        </w:rPr>
        <w:t>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</w:t>
      </w:r>
      <w:r w:rsidRPr="008E23E2">
        <w:rPr>
          <w:sz w:val="26"/>
          <w:szCs w:val="26"/>
        </w:rP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E23E2">
        <w:rPr>
          <w:sz w:val="26"/>
          <w:szCs w:val="26"/>
        </w:rPr>
        <w:t xml:space="preserve"> </w:t>
      </w:r>
      <w:r w:rsidRPr="008E23E2">
        <w:rPr>
          <w:sz w:val="26"/>
          <w:szCs w:val="26"/>
        </w:rPr>
        <w:t>в искаженном виде административного штрафа на должностных лиц в размере от тр</w:t>
      </w:r>
      <w:r w:rsidRPr="008E23E2">
        <w:rPr>
          <w:sz w:val="26"/>
          <w:szCs w:val="26"/>
        </w:rPr>
        <w:t>ехсот до пятисот рублей</w:t>
      </w:r>
      <w:r w:rsidRPr="008E23E2">
        <w:rPr>
          <w:sz w:val="26"/>
          <w:szCs w:val="26"/>
        </w:rPr>
        <w:t>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</w:t>
      </w:r>
      <w:r w:rsidRPr="008E23E2">
        <w:rPr>
          <w:sz w:val="26"/>
          <w:szCs w:val="26"/>
        </w:rPr>
        <w:t>ы поставить под сомнение содержащиеся в них сведения, не имеется.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</w:t>
      </w:r>
      <w:r w:rsidRPr="008E23E2">
        <w:rPr>
          <w:sz w:val="26"/>
          <w:szCs w:val="26"/>
        </w:rPr>
        <w:t xml:space="preserve">директора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в совершении указанного административного правонарушения и квалифицирует ее действия по ст. 15.33.2 КоАП РФ, - как непредставление в установленный законодательством Российской Федерации об индивидуальном (персонифицированном) учете в</w:t>
      </w:r>
      <w:r w:rsidRPr="008E23E2">
        <w:rPr>
          <w:sz w:val="26"/>
          <w:szCs w:val="26"/>
        </w:rPr>
        <w:t xml:space="preserve"> системе обязательного пенсионного страхования срок оформленных</w:t>
      </w:r>
      <w:r w:rsidRPr="008E23E2">
        <w:rPr>
          <w:sz w:val="26"/>
          <w:szCs w:val="26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Установленных законом основ</w:t>
      </w:r>
      <w:r w:rsidRPr="008E23E2">
        <w:rPr>
          <w:sz w:val="26"/>
          <w:szCs w:val="26"/>
        </w:rPr>
        <w:t>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Обстоятельствами, смягчающими административную ответственность, судья признает признание вины и ра</w:t>
      </w:r>
      <w:r w:rsidRPr="008E23E2">
        <w:rPr>
          <w:sz w:val="26"/>
          <w:szCs w:val="26"/>
        </w:rPr>
        <w:t xml:space="preserve">скаяние лица, совершившего административное правонарушение. 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Обстоятельств отягчающих административную ответственность в ходе рассмотрения дела не установлено.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При назначении наказания мировой судья принимает во внимание характер совершенного административ</w:t>
      </w:r>
      <w:r w:rsidRPr="008E23E2">
        <w:rPr>
          <w:sz w:val="26"/>
          <w:szCs w:val="26"/>
        </w:rPr>
        <w:t>ного правонарушения, личность лица, привлекаемой к административной ответственности, ее имущественное и финансовое положение, наличие смягчающих и отсутствие отягчающих административную ответственность обстоятельств, а также иные, заслуживающие внимание дл</w:t>
      </w:r>
      <w:r w:rsidRPr="008E23E2">
        <w:rPr>
          <w:sz w:val="26"/>
          <w:szCs w:val="26"/>
        </w:rPr>
        <w:t xml:space="preserve">я индивидуализации административной ответственности обстоятельства, и считает необходимым назначить директору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наказание в виде штрафа в пределах санкции статьи за совершенное правонарушение.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На основании </w:t>
      </w:r>
      <w:r w:rsidRPr="008E23E2">
        <w:rPr>
          <w:sz w:val="26"/>
          <w:szCs w:val="26"/>
        </w:rPr>
        <w:t>изложенного</w:t>
      </w:r>
      <w:r w:rsidRPr="008E23E2">
        <w:rPr>
          <w:sz w:val="26"/>
          <w:szCs w:val="26"/>
        </w:rPr>
        <w:t xml:space="preserve"> и руководствуясь ст. 15.33.</w:t>
      </w:r>
      <w:r w:rsidRPr="008E23E2">
        <w:rPr>
          <w:sz w:val="26"/>
          <w:szCs w:val="26"/>
        </w:rPr>
        <w:t xml:space="preserve">2, </w:t>
      </w:r>
      <w:r w:rsidRPr="008E23E2">
        <w:rPr>
          <w:sz w:val="26"/>
          <w:szCs w:val="26"/>
        </w:rPr>
        <w:t>ст.ст</w:t>
      </w:r>
      <w:r w:rsidRPr="008E23E2">
        <w:rPr>
          <w:sz w:val="26"/>
          <w:szCs w:val="26"/>
        </w:rPr>
        <w:t>. 29.9, 29.10 КоАП РФ, мировой судья</w:t>
      </w:r>
    </w:p>
    <w:p w:rsidR="00A77B3E" w:rsidRPr="008E23E2" w:rsidP="008E23E2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E23E2">
        <w:rPr>
          <w:sz w:val="26"/>
          <w:szCs w:val="26"/>
        </w:rPr>
        <w:t>ПОСТАНОВИЛ: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</w:t>
      </w:r>
      <w:r w:rsidRPr="008E23E2">
        <w:rPr>
          <w:sz w:val="26"/>
          <w:szCs w:val="26"/>
        </w:rPr>
        <w:t xml:space="preserve">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15.33.2 КоАП РФ и назначить ей наказание в виде штрафа в размере 300 (триста) рублей.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(ГУ-ОПФ РФ по РК), ИНН ..., КПП ..., </w:t>
      </w:r>
      <w:r w:rsidRPr="008E23E2">
        <w:rPr>
          <w:sz w:val="26"/>
          <w:szCs w:val="26"/>
        </w:rPr>
        <w:t>р</w:t>
      </w:r>
      <w:r w:rsidRPr="008E23E2">
        <w:rPr>
          <w:sz w:val="26"/>
          <w:szCs w:val="26"/>
        </w:rPr>
        <w:t>/счет № ..., Отделение адрес, БИК ..., КБК ..., ОКТМО .... Наименование платежа: оплата штрафа за совершение административного право</w:t>
      </w:r>
      <w:r w:rsidRPr="008E23E2">
        <w:rPr>
          <w:sz w:val="26"/>
          <w:szCs w:val="26"/>
        </w:rPr>
        <w:t>нарушения, предусмотренного ст. 15.33.2 КоАП РФ.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</w:t>
      </w:r>
      <w:r w:rsidRPr="008E23E2">
        <w:rPr>
          <w:sz w:val="26"/>
          <w:szCs w:val="26"/>
        </w:rPr>
        <w:t xml:space="preserve">отсрочки или рассрочки, предусмотренных ст. 31.5 КоАП РФ. 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Разъяснит</w:t>
      </w:r>
      <w:r w:rsidRPr="008E23E2">
        <w:rPr>
          <w:sz w:val="26"/>
          <w:szCs w:val="26"/>
        </w:rPr>
        <w:t xml:space="preserve">ь директору ...адрес </w:t>
      </w:r>
      <w:r w:rsidRPr="008E23E2">
        <w:rPr>
          <w:sz w:val="26"/>
          <w:szCs w:val="26"/>
        </w:rPr>
        <w:t>фио</w:t>
      </w:r>
      <w:r w:rsidRPr="008E23E2">
        <w:rPr>
          <w:sz w:val="26"/>
          <w:szCs w:val="26"/>
        </w:rPr>
        <w:t>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Постановление может быть обжаловано в Белогорский районный суд Республики Крым в</w:t>
      </w:r>
      <w:r w:rsidRPr="008E23E2">
        <w:rPr>
          <w:sz w:val="26"/>
          <w:szCs w:val="26"/>
        </w:rPr>
        <w:t xml:space="preserve"> течение 10 суток со дня вручения или получения копии постановления.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 xml:space="preserve">Мировой судья: </w:t>
      </w:r>
      <w:r w:rsidRPr="008E23E2">
        <w:rPr>
          <w:sz w:val="26"/>
          <w:szCs w:val="26"/>
        </w:rPr>
        <w:t>п</w:t>
      </w:r>
      <w:r w:rsidRPr="008E23E2">
        <w:rPr>
          <w:sz w:val="26"/>
          <w:szCs w:val="26"/>
        </w:rPr>
        <w:t>/п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Копия верна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  <w:r w:rsidRPr="008E23E2">
        <w:rPr>
          <w:sz w:val="26"/>
          <w:szCs w:val="26"/>
        </w:rPr>
        <w:t>Мировой судья:</w:t>
      </w: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p w:rsidR="00A77B3E" w:rsidRPr="008E23E2" w:rsidP="008E23E2">
      <w:pPr>
        <w:ind w:firstLine="567"/>
        <w:jc w:val="both"/>
        <w:rPr>
          <w:sz w:val="26"/>
          <w:szCs w:val="26"/>
        </w:rPr>
      </w:pPr>
    </w:p>
    <w:sectPr w:rsidSect="008E23E2">
      <w:pgSz w:w="12240" w:h="15840"/>
      <w:pgMar w:top="568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E2"/>
    <w:rsid w:val="008E23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