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E6911">
      <w:pPr>
        <w:ind w:left="7200"/>
        <w:jc w:val="both"/>
      </w:pPr>
      <w:r>
        <w:t>Дело № 05-0203/30/2018</w:t>
      </w:r>
    </w:p>
    <w:p w:rsidR="00A77B3E" w:rsidP="001E6911">
      <w:pPr>
        <w:jc w:val="both"/>
      </w:pPr>
    </w:p>
    <w:p w:rsidR="00A77B3E" w:rsidP="001E6911">
      <w:pPr>
        <w:jc w:val="both"/>
      </w:pPr>
      <w:r>
        <w:t xml:space="preserve">                                                                 </w:t>
      </w:r>
      <w:r>
        <w:t>П</w:t>
      </w:r>
      <w:r>
        <w:t xml:space="preserve"> О С Т А Н О В Л Е Н И Е</w:t>
      </w:r>
    </w:p>
    <w:p w:rsidR="00A77B3E" w:rsidP="001E6911">
      <w:pPr>
        <w:jc w:val="both"/>
      </w:pPr>
    </w:p>
    <w:p w:rsidR="00A77B3E" w:rsidP="001E6911">
      <w:pPr>
        <w:jc w:val="both"/>
      </w:pPr>
      <w:r>
        <w:t xml:space="preserve">           </w:t>
      </w:r>
      <w:r>
        <w:t xml:space="preserve">дата                                                                                                                 </w:t>
      </w:r>
      <w:r>
        <w:t xml:space="preserve">   адрес</w:t>
      </w:r>
    </w:p>
    <w:p w:rsidR="00A77B3E" w:rsidP="001E6911">
      <w:pPr>
        <w:jc w:val="both"/>
      </w:pPr>
    </w:p>
    <w:p w:rsidR="00A77B3E" w:rsidP="001E6911">
      <w:pPr>
        <w:ind w:firstLine="709"/>
        <w:jc w:val="both"/>
      </w:pPr>
      <w: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t>Чобан</w:t>
      </w:r>
      <w:r>
        <w:t xml:space="preserve"> Заде, 26) Олейников А.Ю. рассмотрев дело об административном правонарушении в отношении </w:t>
      </w:r>
      <w:r>
        <w:t>фио</w:t>
      </w:r>
      <w:r>
        <w:t>, ... года рождения, уроженца ..</w:t>
      </w:r>
      <w:r>
        <w:t>., гражданина РФ, имеющего на иждивении четырех малолетних детей, являющегося инвалидом 3 группы, не работающего зарегистрированного по адресу: адрес, проживающего по адресу: адрес, привлекаемого к административной ответственности по ч. 4 ст. 12.15 КоАП РФ</w:t>
      </w:r>
      <w:r>
        <w:t xml:space="preserve">,         </w:t>
      </w:r>
    </w:p>
    <w:p w:rsidR="00A77B3E" w:rsidP="001E6911">
      <w:pPr>
        <w:ind w:firstLine="709"/>
        <w:jc w:val="both"/>
      </w:pPr>
      <w:r>
        <w:t xml:space="preserve">              </w:t>
      </w:r>
    </w:p>
    <w:p w:rsidR="00A77B3E" w:rsidP="001E6911">
      <w:pPr>
        <w:ind w:firstLine="709"/>
        <w:jc w:val="both"/>
      </w:pPr>
      <w:r>
        <w:t xml:space="preserve">                                                          </w:t>
      </w:r>
      <w:r>
        <w:t>УСТАНОВИЛ:</w:t>
      </w:r>
    </w:p>
    <w:p w:rsidR="00A77B3E" w:rsidP="001E6911">
      <w:pPr>
        <w:ind w:firstLine="709"/>
        <w:jc w:val="both"/>
      </w:pPr>
      <w:r>
        <w:tab/>
        <w:t xml:space="preserve">Согласно протокола об административном правонарушении 61 АГ </w:t>
      </w:r>
      <w:r>
        <w:t xml:space="preserve">№ 359372, водитель </w:t>
      </w:r>
      <w:r>
        <w:t>фио</w:t>
      </w:r>
      <w:r>
        <w:t xml:space="preserve">, дата </w:t>
      </w:r>
      <w:r>
        <w:t>в</w:t>
      </w:r>
      <w:r>
        <w:t xml:space="preserve"> время</w:t>
      </w:r>
      <w:r>
        <w:t xml:space="preserve"> на участке адрес + 500 м, в близи</w:t>
      </w:r>
      <w:r>
        <w:t xml:space="preserve"> адрес, в нарушении п. 9.1.1 ПДД РФ,</w:t>
      </w:r>
      <w:r>
        <w:t xml:space="preserve"> совершил обгон впереди движущегося транспортного средства,</w:t>
      </w:r>
      <w:r>
        <w:t xml:space="preserve"> с выездом на полосу встречного движения, в результате чего пересек сплошную линию разметки 1.1 приложения 2 ПДД РФ, разделяющую транспортные потоки противоположных направлений, за ко</w:t>
      </w:r>
      <w:r>
        <w:t xml:space="preserve">торое предусмотрено административное правонарушение по </w:t>
      </w:r>
      <w:r>
        <w:t>ч.4</w:t>
      </w:r>
      <w:r>
        <w:t xml:space="preserve"> </w:t>
      </w:r>
      <w:r>
        <w:t>ст.12.15</w:t>
      </w:r>
      <w:r>
        <w:t xml:space="preserve"> КоАП РФ. </w:t>
      </w:r>
    </w:p>
    <w:p w:rsidR="00A77B3E" w:rsidP="001E6911">
      <w:pPr>
        <w:ind w:firstLine="709"/>
        <w:jc w:val="both"/>
      </w:pPr>
      <w:r>
        <w:tab/>
        <w:t xml:space="preserve">В судебном заседании правонарушитель </w:t>
      </w:r>
      <w:r>
        <w:t>фио</w:t>
      </w:r>
      <w:r>
        <w:t xml:space="preserve">, вину в совершении административного правонарушения по </w:t>
      </w:r>
      <w:r>
        <w:t>ч.4</w:t>
      </w:r>
      <w:r>
        <w:t xml:space="preserve"> ст. 12.15 КоАП РФ признал частично и пояснил, что перестраивался в свою полос</w:t>
      </w:r>
      <w:r>
        <w:t xml:space="preserve">у и наехал на разделительную полосу.  </w:t>
      </w:r>
    </w:p>
    <w:p w:rsidR="00A77B3E" w:rsidP="001E6911">
      <w:pPr>
        <w:ind w:firstLine="709"/>
        <w:jc w:val="both"/>
      </w:pPr>
      <w:r>
        <w:t xml:space="preserve">  </w:t>
      </w:r>
      <w:r>
        <w:tab/>
        <w:t xml:space="preserve">Судом установлено, что водитель </w:t>
      </w:r>
      <w:r>
        <w:t>фио</w:t>
      </w:r>
      <w:r>
        <w:t xml:space="preserve">, дата  в время на участке адрес + 500 м, управляя транспортным средством – автомобилем марка автомобиля, с  государственным регистрационным знаком ..., в нарушение предписаний </w:t>
      </w:r>
      <w:r>
        <w:t>п.</w:t>
      </w:r>
      <w:r>
        <w:t>п</w:t>
      </w:r>
      <w:r>
        <w:t>. 9.1.1 ПДД РФ и горизонтальной разметки 1.1 приложение 2 ПДД РФ совершил обгон транспортного средства с выездом на полосу, предназначенную для встречного движения, что образует объективную сторону состава административного правонарушения,  предусмотренно</w:t>
      </w:r>
      <w:r>
        <w:t xml:space="preserve">го </w:t>
      </w:r>
      <w:r>
        <w:t>ч.4</w:t>
      </w:r>
      <w:r>
        <w:t xml:space="preserve"> </w:t>
      </w:r>
      <w:r>
        <w:t>ст.12.15</w:t>
      </w:r>
      <w:r>
        <w:t xml:space="preserve"> КоАП РФ.</w:t>
      </w:r>
    </w:p>
    <w:p w:rsidR="00A77B3E" w:rsidP="001E6911">
      <w:pPr>
        <w:ind w:firstLine="709"/>
        <w:jc w:val="both"/>
      </w:pPr>
      <w:r>
        <w:t xml:space="preserve">        Указанные обстоятельства подтверждаются собранными по делу доказательствами:  протоколом об административном правонарушении серии 61 АГ телефон от дата, в котором изложены обстоятельства совершения правонарушения </w:t>
      </w:r>
      <w:r>
        <w:t>фио</w:t>
      </w:r>
      <w:r>
        <w:t>, (</w:t>
      </w:r>
      <w:r>
        <w:t>л.д.</w:t>
      </w:r>
      <w:r>
        <w:t>1</w:t>
      </w:r>
      <w:r>
        <w:t>); схемой места совершения административного правонарушения (</w:t>
      </w:r>
      <w:r>
        <w:t>л.д.4</w:t>
      </w:r>
      <w:r>
        <w:t xml:space="preserve">); видеозаписью с фиксацией совершения административного правонарушения, просмотренной в судебном заседании.              </w:t>
      </w:r>
    </w:p>
    <w:p w:rsidR="00A77B3E" w:rsidP="001E6911">
      <w:pPr>
        <w:ind w:firstLine="709"/>
        <w:jc w:val="both"/>
      </w:pPr>
      <w:r>
        <w:t xml:space="preserve">       Доказательства по делу у мирового судьи не вызывают сомнени</w:t>
      </w:r>
      <w:r>
        <w:t xml:space="preserve">й, они  последовательны, непротиворечивы и полностью согласуются между собой.      </w:t>
      </w:r>
    </w:p>
    <w:p w:rsidR="00A77B3E" w:rsidP="001E6911">
      <w:pPr>
        <w:ind w:firstLine="709"/>
        <w:jc w:val="both"/>
      </w:pPr>
      <w:r>
        <w:t xml:space="preserve">      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</w:t>
      </w:r>
      <w:r>
        <w:t xml:space="preserve"> этом мировой судья учитывает, что данные документы составлены компетентным лицом.</w:t>
      </w:r>
    </w:p>
    <w:p w:rsidR="00A77B3E" w:rsidP="001E6911">
      <w:pPr>
        <w:ind w:firstLine="709"/>
        <w:jc w:val="both"/>
      </w:pPr>
      <w:r>
        <w:tab/>
        <w:t xml:space="preserve">Согласно п. 1.1 приложение 2 ПДД РФ «Дорожная разметка и ее характеристики» - разделяет транспортные потоки противоположных направлений и обозначает границы полос движения </w:t>
      </w:r>
      <w:r>
        <w:t>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P="001E6911">
      <w:pPr>
        <w:ind w:firstLine="709"/>
        <w:jc w:val="both"/>
      </w:pPr>
      <w:r>
        <w:t>В соответствии с п. 9.1.1 ПДД РФ на любых дорогах с двусторонним движением запрещается движение по полосе, п</w:t>
      </w:r>
      <w:r>
        <w:t>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1E6911">
      <w:pPr>
        <w:ind w:firstLine="709"/>
        <w:jc w:val="both"/>
      </w:pPr>
      <w:r>
        <w:t xml:space="preserve">Таким образом, </w:t>
      </w:r>
      <w:r>
        <w:t>фио</w:t>
      </w:r>
      <w:r>
        <w:t>, нарушил требования п. 1.1, приложения 2 и п. 9.1.1</w:t>
      </w:r>
      <w:r>
        <w:t xml:space="preserve"> ПДД РФ.</w:t>
      </w:r>
    </w:p>
    <w:p w:rsidR="00A77B3E" w:rsidP="001E6911">
      <w:pPr>
        <w:ind w:firstLine="709"/>
        <w:jc w:val="both"/>
      </w:pPr>
      <w:r>
        <w:t xml:space="preserve">В соответствии с ч. 4 ст. 12.15 КоАП РФ, административная ответственность наступает за выезд в нарушение Правил дорожного движения на полосу, предназначенную для встречного </w:t>
      </w:r>
      <w:r>
        <w:t>движения, либо на трамвайные пути встречного направления, за исключением с</w:t>
      </w:r>
      <w:r>
        <w:t>лучаев, предусмотренных частью 3 настоящей статьи, санкция статьи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1E6911">
      <w:pPr>
        <w:ind w:firstLine="709"/>
        <w:jc w:val="both"/>
      </w:pPr>
      <w:r>
        <w:t xml:space="preserve">Выслушав </w:t>
      </w:r>
      <w:r>
        <w:t>фио</w:t>
      </w:r>
      <w:r>
        <w:t>, исслед</w:t>
      </w:r>
      <w:r>
        <w:t xml:space="preserve">овав письменные материалы дела об административном правонарушении, прихожу к выводу, что в действиях </w:t>
      </w:r>
      <w:r>
        <w:t>фио</w:t>
      </w:r>
      <w:r>
        <w:t>, имеется состав административного правонарушения, предусмотренного ч. 4 ст. 12.15 КоАП РФ, что полностью подтверждается собранными по делу доказательст</w:t>
      </w:r>
      <w:r>
        <w:t xml:space="preserve">вами. </w:t>
      </w:r>
    </w:p>
    <w:p w:rsidR="00A77B3E" w:rsidP="001E6911">
      <w:pPr>
        <w:ind w:firstLine="709"/>
        <w:jc w:val="both"/>
      </w:pPr>
      <w:r>
        <w:t xml:space="preserve">  Обстоятельствами, смягчающим административную ответственность, судья признает наличие на иждивении малолетних детей. </w:t>
      </w:r>
    </w:p>
    <w:p w:rsidR="00A77B3E" w:rsidP="001E6911">
      <w:pPr>
        <w:ind w:firstLine="709"/>
        <w:jc w:val="both"/>
      </w:pPr>
      <w:r>
        <w:t xml:space="preserve">  Обстоятельств отягчающих административную ответственность в ходе рассмотрения дела не установлено.</w:t>
      </w:r>
    </w:p>
    <w:p w:rsidR="00A77B3E" w:rsidP="001E6911">
      <w:pPr>
        <w:ind w:firstLine="709"/>
        <w:jc w:val="both"/>
      </w:pPr>
      <w:r>
        <w:t>Обстоятельства, предусмотрен</w:t>
      </w:r>
      <w:r>
        <w:t>ные ст. 24.5 КоАП РФ, исключающие производство по делу, отсутствуют.</w:t>
      </w:r>
    </w:p>
    <w:p w:rsidR="00A77B3E" w:rsidP="001E6911">
      <w:pPr>
        <w:ind w:firstLine="709"/>
        <w:jc w:val="both"/>
      </w:pPr>
      <w:r>
        <w:t xml:space="preserve">Оснований для признания совершенного </w:t>
      </w:r>
      <w:r>
        <w:t>фио</w:t>
      </w:r>
      <w:r>
        <w:t xml:space="preserve">, административного правонарушения малозначительным и освобождения его от административной ответственности в соответствии со </w:t>
      </w:r>
      <w:r>
        <w:t>ст.2.9</w:t>
      </w:r>
      <w:r>
        <w:t xml:space="preserve"> КоАП РФ не имее</w:t>
      </w:r>
      <w:r>
        <w:t xml:space="preserve">тся.  </w:t>
      </w:r>
    </w:p>
    <w:p w:rsidR="00A77B3E" w:rsidP="001E6911">
      <w:pPr>
        <w:ind w:firstLine="709"/>
        <w:jc w:val="both"/>
      </w:pPr>
      <w:r>
        <w:t>При назначении наказания суд учитывает, характер правонарушения, степень общественной опасности совершенного правонарушения, личность лица, в отношении которого ведется производство по делу                                       об административном п</w:t>
      </w:r>
      <w:r>
        <w:t xml:space="preserve">равонарушении и полагает назначить ему                наказание за совершение административного правонарушения, предусмотренного  вышеуказанной  статьей  КоАП РФ  в виде административного штрафа. </w:t>
      </w:r>
    </w:p>
    <w:p w:rsidR="00A77B3E" w:rsidP="001E6911">
      <w:pPr>
        <w:ind w:firstLine="709"/>
        <w:jc w:val="both"/>
      </w:pPr>
      <w:r>
        <w:t>На основании изложенного и руководствуясь ч. 4 ст. 12.15, с</w:t>
      </w:r>
      <w:r>
        <w:t xml:space="preserve">т. </w:t>
      </w:r>
      <w:r>
        <w:t>ст.23.1</w:t>
      </w:r>
      <w:r>
        <w:t>, 29.9-29.11 КоАП РФ, мировой судья,-</w:t>
      </w:r>
    </w:p>
    <w:p w:rsidR="00A77B3E" w:rsidP="001E6911">
      <w:pPr>
        <w:ind w:firstLine="709"/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1E6911">
      <w:pPr>
        <w:ind w:firstLine="709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ч.4</w:t>
      </w:r>
      <w:r>
        <w:t xml:space="preserve"> </w:t>
      </w:r>
      <w:r>
        <w:t>ст.12.15</w:t>
      </w:r>
      <w:r>
        <w:t xml:space="preserve"> Кодекса Российской Федерации  об административных правон</w:t>
      </w:r>
      <w:r>
        <w:t xml:space="preserve">арушениях и назначить ему административное наказание в виде административного штрафа в размере 5000 (пять тысяч) рублей. </w:t>
      </w:r>
    </w:p>
    <w:p w:rsidR="00A77B3E" w:rsidP="001E6911">
      <w:pPr>
        <w:ind w:firstLine="709"/>
        <w:jc w:val="both"/>
      </w:pPr>
      <w:r>
        <w:t xml:space="preserve">Штраф подлежит уплате по реквизитам: получатель платежа УФК по Республики Крым (УМВД России по адрес), ИНН ...,                   КПП </w:t>
      </w:r>
      <w:r>
        <w:t>..., БИК ..., р/с ..., КБК ..., ОКТМО ..., УИН ....</w:t>
      </w:r>
    </w:p>
    <w:p w:rsidR="00A77B3E" w:rsidP="001E6911">
      <w:pPr>
        <w:ind w:firstLine="709"/>
        <w:jc w:val="both"/>
      </w:pPr>
      <w:r>
        <w:t xml:space="preserve">Разъяснить </w:t>
      </w:r>
      <w:r>
        <w:t>фио</w:t>
      </w:r>
      <w:r>
        <w:t xml:space="preserve">, что в соответствие с </w:t>
      </w:r>
      <w:r>
        <w:t>ч.1</w:t>
      </w:r>
      <w:r>
        <w:t xml:space="preserve">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1E6911">
      <w:pPr>
        <w:ind w:firstLine="709"/>
        <w:jc w:val="both"/>
      </w:pPr>
      <w:r>
        <w:t xml:space="preserve">Согласно </w:t>
      </w:r>
      <w:r>
        <w:t>ч.1</w:t>
      </w:r>
      <w:r>
        <w:t xml:space="preserve">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</w:t>
      </w:r>
      <w:r>
        <w:t xml:space="preserve">  либо административный арест на срок до пятнадцати суток, либо обязательные работы на срок до пятидесяти часов.</w:t>
      </w:r>
    </w:p>
    <w:p w:rsidR="00A77B3E" w:rsidP="001E6911">
      <w:pPr>
        <w:ind w:firstLine="709"/>
        <w:jc w:val="both"/>
      </w:pPr>
      <w:r>
        <w:t>Постановление может быть обжаловано в Белогорский районный суд Республики Крым через мирового судью судебного участка № 30 Белогорского судебно</w:t>
      </w:r>
      <w:r>
        <w:t xml:space="preserve">го района Республики  Крым в течение десяти суток со дня вручения или получения его копии. </w:t>
      </w:r>
    </w:p>
    <w:p w:rsidR="00A77B3E" w:rsidP="001E6911">
      <w:pPr>
        <w:ind w:firstLine="709"/>
        <w:jc w:val="both"/>
      </w:pPr>
      <w:r>
        <w:t xml:space="preserve">                                                                     </w:t>
      </w:r>
    </w:p>
    <w:p w:rsidR="001E6911" w:rsidP="001E6911">
      <w:pPr>
        <w:jc w:val="both"/>
      </w:pPr>
      <w:r>
        <w:t xml:space="preserve">Мировой судья: </w:t>
      </w:r>
      <w:r>
        <w:t>п</w:t>
      </w:r>
      <w:r>
        <w:t>/п</w:t>
      </w:r>
    </w:p>
    <w:p w:rsidR="00A77B3E" w:rsidP="001E6911">
      <w:pPr>
        <w:jc w:val="both"/>
      </w:pPr>
      <w:r>
        <w:t>Копия верна</w:t>
      </w:r>
    </w:p>
    <w:p w:rsidR="00A77B3E" w:rsidP="001E6911">
      <w:pPr>
        <w:jc w:val="both"/>
      </w:pPr>
    </w:p>
    <w:p w:rsidR="00A77B3E" w:rsidP="001E6911">
      <w:pPr>
        <w:jc w:val="both"/>
      </w:pPr>
      <w:r>
        <w:t>Мировой судья:</w:t>
      </w:r>
    </w:p>
    <w:sectPr w:rsidSect="001E6911">
      <w:pgSz w:w="12240" w:h="15840"/>
      <w:pgMar w:top="709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11"/>
    <w:rsid w:val="001E69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