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="00ED6287">
        <w:rPr>
          <w:rFonts w:ascii="Times New Roman" w:hAnsi="Times New Roman"/>
          <w:sz w:val="26"/>
          <w:szCs w:val="26"/>
        </w:rPr>
        <w:t>278</w:t>
      </w:r>
      <w:r w:rsidR="000C3181">
        <w:rPr>
          <w:rFonts w:ascii="Times New Roman" w:hAnsi="Times New Roman"/>
          <w:sz w:val="26"/>
          <w:szCs w:val="26"/>
        </w:rPr>
        <w:t>/2024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1817BF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B1151C">
        <w:rPr>
          <w:rFonts w:ascii="Times New Roman" w:hAnsi="Times New Roman"/>
          <w:sz w:val="26"/>
          <w:szCs w:val="26"/>
        </w:rPr>
        <w:t xml:space="preserve"> ию</w:t>
      </w:r>
      <w:r>
        <w:rPr>
          <w:rFonts w:ascii="Times New Roman" w:hAnsi="Times New Roman"/>
          <w:sz w:val="26"/>
          <w:szCs w:val="26"/>
        </w:rPr>
        <w:t>л</w:t>
      </w:r>
      <w:r w:rsidR="00B1151C">
        <w:rPr>
          <w:rFonts w:ascii="Times New Roman" w:hAnsi="Times New Roman"/>
          <w:sz w:val="26"/>
          <w:szCs w:val="26"/>
        </w:rPr>
        <w:t>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1817BF">
        <w:rPr>
          <w:rFonts w:ascii="Times New Roman" w:hAnsi="Times New Roman"/>
          <w:sz w:val="26"/>
          <w:szCs w:val="26"/>
        </w:rPr>
        <w:t>202</w:t>
      </w:r>
      <w:r w:rsidRPr="001817BF" w:rsidR="000C3181">
        <w:rPr>
          <w:rFonts w:ascii="Times New Roman" w:hAnsi="Times New Roman"/>
          <w:sz w:val="26"/>
          <w:szCs w:val="26"/>
        </w:rPr>
        <w:t>4</w:t>
      </w:r>
      <w:r w:rsidRPr="001817BF" w:rsidR="000223CC">
        <w:rPr>
          <w:rFonts w:ascii="Times New Roman" w:hAnsi="Times New Roman"/>
          <w:sz w:val="26"/>
          <w:szCs w:val="26"/>
        </w:rPr>
        <w:t xml:space="preserve"> года          </w:t>
      </w:r>
      <w:r w:rsidRPr="001817BF" w:rsidR="00D56609">
        <w:rPr>
          <w:rFonts w:ascii="Times New Roman" w:hAnsi="Times New Roman"/>
          <w:sz w:val="26"/>
          <w:szCs w:val="26"/>
        </w:rPr>
        <w:t xml:space="preserve">   </w:t>
      </w:r>
      <w:r w:rsidRPr="001817BF" w:rsidR="000223CC">
        <w:rPr>
          <w:rFonts w:ascii="Times New Roman" w:hAnsi="Times New Roman"/>
          <w:sz w:val="26"/>
          <w:szCs w:val="26"/>
        </w:rPr>
        <w:t xml:space="preserve">              </w:t>
      </w:r>
      <w:r w:rsidRPr="001817BF">
        <w:rPr>
          <w:rFonts w:ascii="Times New Roman" w:hAnsi="Times New Roman"/>
          <w:sz w:val="26"/>
          <w:szCs w:val="26"/>
        </w:rPr>
        <w:t xml:space="preserve">                                                        г. Белогорск                                                       </w:t>
      </w:r>
    </w:p>
    <w:p w:rsidR="0019212C" w:rsidRPr="00E330E5" w:rsidP="00E330E5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817BF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</w:t>
      </w:r>
      <w:r w:rsidRPr="00B1151C">
        <w:rPr>
          <w:rFonts w:ascii="Times New Roman" w:hAnsi="Times New Roman"/>
          <w:sz w:val="26"/>
          <w:szCs w:val="26"/>
        </w:rPr>
        <w:t xml:space="preserve">Республики Крым Олейников А.Ю., рассмотрев в открытом судебном заседании в зале </w:t>
      </w:r>
      <w:r w:rsidRPr="00E330E5">
        <w:rPr>
          <w:rFonts w:ascii="Times New Roman" w:hAnsi="Times New Roman"/>
          <w:sz w:val="26"/>
          <w:szCs w:val="26"/>
        </w:rPr>
        <w:t xml:space="preserve">судебных заседаний материалы дела об административном правонарушении в отношении </w:t>
      </w:r>
    </w:p>
    <w:p w:rsidR="00E330E5" w:rsidP="00E330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30E5">
        <w:rPr>
          <w:rFonts w:ascii="Times New Roman" w:hAnsi="Times New Roman"/>
          <w:sz w:val="26"/>
          <w:szCs w:val="26"/>
        </w:rPr>
        <w:t>Чернецкой</w:t>
      </w:r>
      <w:r w:rsidRPr="00E330E5">
        <w:rPr>
          <w:rFonts w:ascii="Times New Roman" w:hAnsi="Times New Roman"/>
          <w:sz w:val="26"/>
          <w:szCs w:val="26"/>
        </w:rPr>
        <w:t xml:space="preserve"> Анастасии Михайловны,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,</w:t>
      </w:r>
    </w:p>
    <w:p w:rsidR="00017BC9" w:rsidRPr="00144A56" w:rsidP="00E330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44A5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44A56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144A56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="00E330E5">
        <w:rPr>
          <w:rFonts w:ascii="Times New Roman" w:hAnsi="Times New Roman"/>
          <w:sz w:val="26"/>
          <w:szCs w:val="26"/>
        </w:rPr>
        <w:t>Чернецкая</w:t>
      </w:r>
      <w:r w:rsidR="00E330E5">
        <w:rPr>
          <w:rFonts w:ascii="Times New Roman" w:hAnsi="Times New Roman"/>
          <w:sz w:val="26"/>
          <w:szCs w:val="26"/>
        </w:rPr>
        <w:t xml:space="preserve"> А.М.</w:t>
      </w:r>
      <w:r w:rsidR="00D96DC7">
        <w:rPr>
          <w:rFonts w:ascii="Times New Roman" w:hAnsi="Times New Roman"/>
          <w:sz w:val="26"/>
          <w:szCs w:val="26"/>
        </w:rPr>
        <w:t xml:space="preserve">, </w:t>
      </w:r>
      <w:r w:rsidRPr="009C4A99" w:rsidR="00017BC9">
        <w:rPr>
          <w:rFonts w:ascii="Times New Roman" w:hAnsi="Times New Roman"/>
          <w:sz w:val="26"/>
          <w:szCs w:val="26"/>
        </w:rPr>
        <w:t xml:space="preserve">находясь </w:t>
      </w:r>
      <w:r w:rsidRPr="009C4A99" w:rsidR="0019212C">
        <w:rPr>
          <w:rFonts w:ascii="Times New Roman" w:hAnsi="Times New Roman"/>
          <w:sz w:val="26"/>
          <w:szCs w:val="26"/>
        </w:rPr>
        <w:t>по адресу</w:t>
      </w:r>
      <w:r w:rsidRPr="009C4A99" w:rsidR="00017BC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144A56" w:rsidR="00EE7CF6">
        <w:rPr>
          <w:rFonts w:ascii="Times New Roman" w:hAnsi="Times New Roman"/>
          <w:sz w:val="26"/>
          <w:szCs w:val="26"/>
        </w:rPr>
        <w:t xml:space="preserve">, </w:t>
      </w:r>
      <w:r w:rsidRPr="009C4A99">
        <w:rPr>
          <w:rFonts w:ascii="Times New Roman" w:hAnsi="Times New Roman"/>
          <w:sz w:val="26"/>
          <w:szCs w:val="26"/>
        </w:rPr>
        <w:t xml:space="preserve">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</w:t>
      </w:r>
      <w:r w:rsidR="003E01E1">
        <w:rPr>
          <w:rFonts w:ascii="Times New Roman" w:hAnsi="Times New Roman"/>
          <w:sz w:val="26"/>
          <w:szCs w:val="26"/>
        </w:rPr>
        <w:t xml:space="preserve">, </w:t>
      </w:r>
      <w:r w:rsidRPr="009C4A99" w:rsidR="0019212C">
        <w:rPr>
          <w:rFonts w:ascii="Times New Roman" w:hAnsi="Times New Roman"/>
          <w:sz w:val="26"/>
          <w:szCs w:val="26"/>
        </w:rPr>
        <w:t>нанес</w:t>
      </w:r>
      <w:r w:rsidR="00323ADA">
        <w:rPr>
          <w:rFonts w:ascii="Times New Roman" w:hAnsi="Times New Roman"/>
          <w:sz w:val="26"/>
          <w:szCs w:val="26"/>
        </w:rPr>
        <w:t>ла</w:t>
      </w:r>
      <w:r w:rsidRPr="009C4A99" w:rsidR="001921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9C4A99" w:rsidR="0019212C">
        <w:rPr>
          <w:rFonts w:ascii="Times New Roman" w:hAnsi="Times New Roman"/>
          <w:sz w:val="26"/>
          <w:szCs w:val="26"/>
        </w:rPr>
        <w:t xml:space="preserve">побои, путем нанесения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734456">
        <w:rPr>
          <w:rFonts w:ascii="Times New Roman" w:hAnsi="Times New Roman"/>
          <w:sz w:val="26"/>
          <w:szCs w:val="26"/>
        </w:rPr>
        <w:t>,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</w:t>
      </w:r>
      <w:r w:rsidR="00F45A58">
        <w:rPr>
          <w:rFonts w:ascii="Times New Roman" w:hAnsi="Times New Roman"/>
          <w:sz w:val="26"/>
          <w:szCs w:val="26"/>
        </w:rPr>
        <w:t>е</w:t>
      </w:r>
      <w:r w:rsidR="00366BD3">
        <w:rPr>
          <w:rFonts w:ascii="Times New Roman" w:hAnsi="Times New Roman"/>
          <w:sz w:val="26"/>
          <w:szCs w:val="26"/>
        </w:rPr>
        <w:t>й</w:t>
      </w:r>
      <w:r w:rsidRPr="009C4A99" w:rsidR="0001489A">
        <w:rPr>
          <w:rFonts w:ascii="Times New Roman" w:hAnsi="Times New Roman"/>
          <w:sz w:val="26"/>
          <w:szCs w:val="26"/>
        </w:rPr>
        <w:t xml:space="preserve"> </w:t>
      </w:r>
      <w:r w:rsidR="00DE7A3A">
        <w:rPr>
          <w:rFonts w:ascii="Times New Roman" w:hAnsi="Times New Roman"/>
          <w:sz w:val="26"/>
          <w:szCs w:val="26"/>
        </w:rPr>
        <w:t xml:space="preserve">острую </w:t>
      </w:r>
      <w:r w:rsidRPr="009C4A99" w:rsidR="0001489A">
        <w:rPr>
          <w:rFonts w:ascii="Times New Roman" w:hAnsi="Times New Roman"/>
          <w:sz w:val="26"/>
          <w:szCs w:val="26"/>
        </w:rPr>
        <w:t>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="00662132">
        <w:rPr>
          <w:rFonts w:ascii="Times New Roman" w:hAnsi="Times New Roman"/>
          <w:sz w:val="26"/>
          <w:szCs w:val="26"/>
        </w:rPr>
        <w:t>Чернецкой</w:t>
      </w:r>
      <w:r w:rsidR="00662132">
        <w:rPr>
          <w:rFonts w:ascii="Times New Roman" w:hAnsi="Times New Roman"/>
          <w:sz w:val="26"/>
          <w:szCs w:val="26"/>
        </w:rPr>
        <w:t xml:space="preserve"> А.М.</w:t>
      </w:r>
      <w:r w:rsidR="0080533A">
        <w:rPr>
          <w:rFonts w:ascii="Times New Roman" w:hAnsi="Times New Roman"/>
          <w:sz w:val="26"/>
          <w:szCs w:val="26"/>
        </w:rPr>
        <w:t xml:space="preserve">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667140">
        <w:rPr>
          <w:rFonts w:ascii="Times New Roman" w:hAnsi="Times New Roman"/>
          <w:sz w:val="26"/>
          <w:szCs w:val="26"/>
        </w:rPr>
        <w:t xml:space="preserve"> </w:t>
      </w:r>
      <w:r w:rsidRPr="009C4A99" w:rsidR="00F27C43">
        <w:rPr>
          <w:rFonts w:ascii="Times New Roman" w:hAnsi="Times New Roman"/>
          <w:sz w:val="26"/>
          <w:szCs w:val="26"/>
        </w:rPr>
        <w:t>наказуемого деяния не содержат.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662132">
        <w:rPr>
          <w:rFonts w:ascii="Times New Roman" w:hAnsi="Times New Roman"/>
          <w:sz w:val="26"/>
          <w:szCs w:val="26"/>
        </w:rPr>
        <w:t>Чернецкая</w:t>
      </w:r>
      <w:r w:rsidR="00662132">
        <w:rPr>
          <w:rFonts w:ascii="Times New Roman" w:hAnsi="Times New Roman"/>
          <w:sz w:val="26"/>
          <w:szCs w:val="26"/>
        </w:rPr>
        <w:t xml:space="preserve"> А.М. </w:t>
      </w:r>
      <w:r w:rsidRPr="009C4A99">
        <w:rPr>
          <w:rFonts w:ascii="Times New Roman" w:hAnsi="Times New Roman"/>
          <w:sz w:val="26"/>
          <w:szCs w:val="26"/>
        </w:rPr>
        <w:t>свою вину в совершении административного правонарушения признал</w:t>
      </w:r>
      <w:r w:rsidR="00662132">
        <w:rPr>
          <w:rFonts w:ascii="Times New Roman" w:hAnsi="Times New Roman"/>
          <w:sz w:val="26"/>
          <w:szCs w:val="26"/>
        </w:rPr>
        <w:t>а</w:t>
      </w:r>
      <w:r w:rsidRPr="009C4A99">
        <w:rPr>
          <w:rFonts w:ascii="Times New Roman" w:hAnsi="Times New Roman"/>
          <w:sz w:val="26"/>
          <w:szCs w:val="26"/>
        </w:rPr>
        <w:t>, подтвердил</w:t>
      </w:r>
      <w:r w:rsidR="00662132">
        <w:rPr>
          <w:rFonts w:ascii="Times New Roman" w:hAnsi="Times New Roman"/>
          <w:sz w:val="26"/>
          <w:szCs w:val="26"/>
        </w:rPr>
        <w:t>а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</w:t>
      </w:r>
      <w:r w:rsidR="00662132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, о чем представил</w:t>
      </w:r>
      <w:r w:rsidR="00662132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письменное заявление, которое было приобщено к материалам дела</w:t>
      </w:r>
      <w:r w:rsidR="0043440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,</w:t>
      </w:r>
      <w:r w:rsidRPr="00434407" w:rsidR="00434407">
        <w:rPr>
          <w:rFonts w:ascii="Times New Roman" w:hAnsi="Times New Roman"/>
          <w:sz w:val="26"/>
          <w:szCs w:val="26"/>
        </w:rPr>
        <w:t xml:space="preserve"> </w:t>
      </w:r>
      <w:r w:rsidR="00434407">
        <w:rPr>
          <w:rFonts w:ascii="Times New Roman" w:hAnsi="Times New Roman"/>
          <w:sz w:val="26"/>
          <w:szCs w:val="26"/>
        </w:rPr>
        <w:t xml:space="preserve">одновременно пояснила,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 w:rsidR="00434407">
        <w:rPr>
          <w:rFonts w:ascii="Times New Roman" w:hAnsi="Times New Roman"/>
          <w:sz w:val="26"/>
          <w:szCs w:val="26"/>
        </w:rPr>
        <w:t>.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="00366BD3">
        <w:rPr>
          <w:rFonts w:ascii="Times New Roman" w:hAnsi="Times New Roman"/>
          <w:sz w:val="26"/>
          <w:szCs w:val="26"/>
        </w:rPr>
        <w:t>ая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 w:rsidRPr="009C4A99" w:rsidR="00F27C43">
        <w:rPr>
          <w:rFonts w:ascii="Times New Roman" w:hAnsi="Times New Roman"/>
          <w:sz w:val="26"/>
          <w:szCs w:val="26"/>
        </w:rPr>
        <w:t>,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будучи надлежащим образом извещенн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ее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="00C141FA">
        <w:rPr>
          <w:rFonts w:ascii="Times New Roman" w:hAnsi="Times New Roman"/>
          <w:sz w:val="26"/>
          <w:szCs w:val="26"/>
        </w:rPr>
        <w:t>, о чем имеется заявление в материалах дела.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4C498A">
        <w:rPr>
          <w:rFonts w:ascii="Times New Roman" w:hAnsi="Times New Roman"/>
          <w:sz w:val="26"/>
          <w:szCs w:val="26"/>
        </w:rPr>
        <w:t>й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434407">
        <w:rPr>
          <w:rFonts w:ascii="Times New Roman" w:hAnsi="Times New Roman"/>
          <w:sz w:val="26"/>
          <w:szCs w:val="26"/>
        </w:rPr>
        <w:t>Чернецкой</w:t>
      </w:r>
      <w:r w:rsidR="00434407">
        <w:rPr>
          <w:rFonts w:ascii="Times New Roman" w:hAnsi="Times New Roman"/>
          <w:sz w:val="26"/>
          <w:szCs w:val="26"/>
        </w:rPr>
        <w:t xml:space="preserve"> А.М.</w:t>
      </w:r>
      <w:r w:rsidRPr="009C4A9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434407">
        <w:rPr>
          <w:rFonts w:ascii="Times New Roman" w:hAnsi="Times New Roman"/>
          <w:sz w:val="26"/>
          <w:szCs w:val="26"/>
        </w:rPr>
        <w:t>Чернецкой</w:t>
      </w:r>
      <w:r w:rsidR="00434407">
        <w:rPr>
          <w:rFonts w:ascii="Times New Roman" w:hAnsi="Times New Roman"/>
          <w:sz w:val="26"/>
          <w:szCs w:val="26"/>
        </w:rPr>
        <w:t xml:space="preserve"> А.М. </w:t>
      </w:r>
      <w:r w:rsidRPr="009C4A99">
        <w:rPr>
          <w:rFonts w:ascii="Times New Roman" w:hAnsi="Times New Roman"/>
          <w:sz w:val="26"/>
          <w:szCs w:val="26"/>
        </w:rPr>
        <w:t>в его совершении, поми</w:t>
      </w:r>
      <w:r w:rsidR="004C498A">
        <w:rPr>
          <w:rFonts w:ascii="Times New Roman" w:hAnsi="Times New Roman"/>
          <w:sz w:val="26"/>
          <w:szCs w:val="26"/>
        </w:rPr>
        <w:t>мо признания своей вины последней</w:t>
      </w:r>
      <w:r w:rsidRPr="009C4A99">
        <w:rPr>
          <w:rFonts w:ascii="Times New Roman" w:hAnsi="Times New Roman"/>
          <w:sz w:val="26"/>
          <w:szCs w:val="26"/>
        </w:rPr>
        <w:t xml:space="preserve">, объективно подтверждается совокупностью собранных по делу доказательств, проверенных в ходе судебного заседания: 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C4A99" w:rsidR="00017BC9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>от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="00664B2A">
        <w:rPr>
          <w:rFonts w:ascii="Times New Roman" w:hAnsi="Times New Roman"/>
          <w:sz w:val="26"/>
          <w:szCs w:val="26"/>
        </w:rPr>
        <w:t>&lt;</w:t>
      </w:r>
      <w:r w:rsidR="00664B2A">
        <w:rPr>
          <w:rFonts w:ascii="Times New Roman" w:hAnsi="Times New Roman"/>
          <w:sz w:val="26"/>
          <w:szCs w:val="26"/>
        </w:rPr>
        <w:t>данные</w:t>
      </w:r>
      <w:r w:rsidR="00664B2A">
        <w:rPr>
          <w:rFonts w:ascii="Times New Roman" w:hAnsi="Times New Roman"/>
          <w:sz w:val="26"/>
          <w:szCs w:val="26"/>
        </w:rPr>
        <w:t xml:space="preserve"> изъяты&gt;</w:t>
      </w:r>
      <w:r w:rsidRPr="009C4A99" w:rsidR="00017BC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434407">
        <w:rPr>
          <w:rFonts w:ascii="Times New Roman" w:hAnsi="Times New Roman"/>
          <w:sz w:val="26"/>
          <w:szCs w:val="26"/>
        </w:rPr>
        <w:t>Чернецкой</w:t>
      </w:r>
      <w:r w:rsidR="00434407">
        <w:rPr>
          <w:rFonts w:ascii="Times New Roman" w:hAnsi="Times New Roman"/>
          <w:sz w:val="26"/>
          <w:szCs w:val="26"/>
        </w:rPr>
        <w:t xml:space="preserve"> А.М. </w:t>
      </w:r>
      <w:r w:rsidRPr="009C4A99" w:rsidR="00017BC9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</w:p>
    <w:p w:rsidR="00434407" w:rsidP="0091560A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постановлением об отказе в возбуждении уголовного дела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664B2A">
        <w:rPr>
          <w:rFonts w:ascii="Times New Roman" w:hAnsi="Times New Roman"/>
          <w:sz w:val="26"/>
          <w:szCs w:val="26"/>
        </w:rPr>
        <w:t>&lt;</w:t>
      </w:r>
      <w:r w:rsidR="00664B2A">
        <w:rPr>
          <w:rFonts w:ascii="Times New Roman" w:hAnsi="Times New Roman"/>
          <w:sz w:val="26"/>
          <w:szCs w:val="26"/>
        </w:rPr>
        <w:t>данные</w:t>
      </w:r>
      <w:r w:rsidR="00664B2A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>г. по признакам состава преступления, предусмотренного ст. 115 УК РФ.</w:t>
      </w:r>
    </w:p>
    <w:p w:rsidR="00366BD3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собственноручным заявлением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 w:rsidR="00664B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г., в котором </w:t>
      </w:r>
      <w:r>
        <w:rPr>
          <w:rFonts w:ascii="Times New Roman" w:hAnsi="Times New Roman"/>
          <w:sz w:val="26"/>
          <w:szCs w:val="26"/>
        </w:rPr>
        <w:t>последняя</w:t>
      </w:r>
      <w:r>
        <w:rPr>
          <w:rFonts w:ascii="Times New Roman" w:hAnsi="Times New Roman"/>
          <w:sz w:val="26"/>
          <w:szCs w:val="26"/>
        </w:rPr>
        <w:t xml:space="preserve"> просит принять меры к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, </w:t>
      </w:r>
      <w:r w:rsidR="00434407">
        <w:rPr>
          <w:rFonts w:ascii="Times New Roman" w:hAnsi="Times New Roman"/>
          <w:sz w:val="26"/>
          <w:szCs w:val="26"/>
        </w:rPr>
        <w:t>которые устроили скандал</w:t>
      </w:r>
      <w:r w:rsidR="0091560A">
        <w:rPr>
          <w:rFonts w:ascii="Times New Roman" w:hAnsi="Times New Roman"/>
          <w:sz w:val="26"/>
          <w:szCs w:val="26"/>
        </w:rPr>
        <w:t>, кричат</w:t>
      </w:r>
      <w:r w:rsidR="00434407">
        <w:rPr>
          <w:rFonts w:ascii="Times New Roman" w:hAnsi="Times New Roman"/>
          <w:sz w:val="26"/>
          <w:szCs w:val="26"/>
        </w:rPr>
        <w:t xml:space="preserve"> и нарушают тишину</w:t>
      </w:r>
      <w:r>
        <w:rPr>
          <w:rFonts w:ascii="Times New Roman" w:hAnsi="Times New Roman"/>
          <w:sz w:val="26"/>
          <w:szCs w:val="26"/>
        </w:rPr>
        <w:t>;</w:t>
      </w:r>
    </w:p>
    <w:p w:rsidR="0091560A" w:rsidP="0091560A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</w:t>
      </w:r>
    </w:p>
    <w:p w:rsidR="0091560A" w:rsidP="0091560A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собственноручным заявлением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 w:rsidR="00664B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г., в котором последняя просит принять меры к </w:t>
      </w:r>
      <w:r>
        <w:rPr>
          <w:rFonts w:ascii="Times New Roman" w:hAnsi="Times New Roman"/>
          <w:sz w:val="26"/>
          <w:szCs w:val="26"/>
        </w:rPr>
        <w:t>Чернецкой</w:t>
      </w:r>
      <w:r>
        <w:rPr>
          <w:rFonts w:ascii="Times New Roman" w:hAnsi="Times New Roman"/>
          <w:sz w:val="26"/>
          <w:szCs w:val="26"/>
        </w:rPr>
        <w:t xml:space="preserve"> А.М., которая причинила ей телесные повреждения;</w:t>
      </w:r>
    </w:p>
    <w:p w:rsidR="0091560A" w:rsidP="0091560A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потерпевшей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6135A7" w:rsidP="006135A7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="0091560A">
        <w:rPr>
          <w:rFonts w:ascii="Times New Roman" w:hAnsi="Times New Roman"/>
          <w:sz w:val="26"/>
          <w:szCs w:val="26"/>
        </w:rPr>
        <w:t>Чернецкой</w:t>
      </w:r>
      <w:r w:rsidR="0091560A">
        <w:rPr>
          <w:rFonts w:ascii="Times New Roman" w:hAnsi="Times New Roman"/>
          <w:sz w:val="26"/>
          <w:szCs w:val="26"/>
        </w:rPr>
        <w:t xml:space="preserve"> А.М.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6135A7" w:rsidP="006135A7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письменными объяснениями свидетел</w:t>
      </w:r>
      <w:r w:rsidR="0091560A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 xml:space="preserve">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 w:rsidR="0091560A">
        <w:rPr>
          <w:rFonts w:ascii="Times New Roman" w:hAnsi="Times New Roman"/>
          <w:sz w:val="26"/>
          <w:szCs w:val="26"/>
        </w:rPr>
        <w:t xml:space="preserve"> </w:t>
      </w:r>
      <w:r w:rsidR="0091560A">
        <w:rPr>
          <w:rFonts w:ascii="Times New Roman" w:hAnsi="Times New Roman"/>
          <w:sz w:val="26"/>
          <w:szCs w:val="26"/>
        </w:rPr>
        <w:t>от</w:t>
      </w:r>
      <w:r w:rsidR="0091560A">
        <w:rPr>
          <w:rFonts w:ascii="Times New Roman" w:hAnsi="Times New Roman"/>
          <w:sz w:val="26"/>
          <w:szCs w:val="26"/>
        </w:rPr>
        <w:t xml:space="preserve">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</w:t>
      </w:r>
      <w:r w:rsidR="0091560A">
        <w:rPr>
          <w:rFonts w:ascii="Times New Roman" w:hAnsi="Times New Roman"/>
          <w:sz w:val="26"/>
          <w:szCs w:val="26"/>
        </w:rPr>
        <w:t xml:space="preserve">,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 w:rsidR="0091560A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>;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каких-либо существенных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91560A">
        <w:rPr>
          <w:rFonts w:ascii="Times New Roman" w:hAnsi="Times New Roman"/>
          <w:sz w:val="26"/>
          <w:szCs w:val="26"/>
        </w:rPr>
        <w:t>Чернецкой</w:t>
      </w:r>
      <w:r w:rsidR="0091560A">
        <w:rPr>
          <w:rFonts w:ascii="Times New Roman" w:hAnsi="Times New Roman"/>
          <w:sz w:val="26"/>
          <w:szCs w:val="26"/>
        </w:rPr>
        <w:t xml:space="preserve"> А.М.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</w:t>
      </w:r>
      <w:r w:rsidRPr="009C4A99">
        <w:rPr>
          <w:rFonts w:ascii="Times New Roman" w:hAnsi="Times New Roman"/>
          <w:sz w:val="26"/>
          <w:szCs w:val="26"/>
        </w:rPr>
        <w:t xml:space="preserve">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</w:t>
      </w:r>
      <w:r w:rsidRPr="009C4A99">
        <w:rPr>
          <w:rFonts w:ascii="Times New Roman" w:hAnsi="Times New Roman"/>
          <w:sz w:val="26"/>
          <w:szCs w:val="26"/>
        </w:rPr>
        <w:t>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="004722F2">
        <w:rPr>
          <w:rFonts w:ascii="Times New Roman" w:hAnsi="Times New Roman"/>
          <w:sz w:val="26"/>
          <w:szCs w:val="26"/>
        </w:rPr>
        <w:t xml:space="preserve">е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 w:rsidR="00664B2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от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г. </w:t>
      </w:r>
      <w:r w:rsidR="0091560A">
        <w:rPr>
          <w:rFonts w:ascii="Times New Roman" w:hAnsi="Times New Roman"/>
          <w:sz w:val="26"/>
          <w:szCs w:val="26"/>
        </w:rPr>
        <w:t>Чернецкая</w:t>
      </w:r>
      <w:r w:rsidR="0091560A">
        <w:rPr>
          <w:rFonts w:ascii="Times New Roman" w:hAnsi="Times New Roman"/>
          <w:sz w:val="26"/>
          <w:szCs w:val="26"/>
        </w:rPr>
        <w:t xml:space="preserve"> А.М. </w:t>
      </w:r>
      <w:r w:rsidRPr="009C4A99">
        <w:rPr>
          <w:rFonts w:ascii="Times New Roman" w:hAnsi="Times New Roman"/>
          <w:sz w:val="26"/>
          <w:szCs w:val="26"/>
        </w:rPr>
        <w:t>ранее к административной ответственности не привлекал</w:t>
      </w:r>
      <w:r w:rsidR="0091560A">
        <w:rPr>
          <w:rFonts w:ascii="Times New Roman" w:hAnsi="Times New Roman"/>
          <w:sz w:val="26"/>
          <w:szCs w:val="26"/>
        </w:rPr>
        <w:t>ась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91560A">
        <w:rPr>
          <w:rFonts w:ascii="Times New Roman" w:hAnsi="Times New Roman"/>
          <w:sz w:val="26"/>
          <w:szCs w:val="26"/>
        </w:rPr>
        <w:t>Чернецкой</w:t>
      </w:r>
      <w:r w:rsidR="0091560A">
        <w:rPr>
          <w:rFonts w:ascii="Times New Roman" w:hAnsi="Times New Roman"/>
          <w:sz w:val="26"/>
          <w:szCs w:val="26"/>
        </w:rPr>
        <w:t xml:space="preserve"> А.М.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административного пр</w:t>
      </w:r>
      <w:r w:rsidR="0091560A">
        <w:rPr>
          <w:rFonts w:ascii="Times New Roman" w:hAnsi="Times New Roman"/>
          <w:sz w:val="26"/>
          <w:szCs w:val="26"/>
        </w:rPr>
        <w:t>авонарушения, личности виновной</w:t>
      </w:r>
      <w:r w:rsidRPr="009C4A99">
        <w:rPr>
          <w:rFonts w:ascii="Times New Roman" w:hAnsi="Times New Roman"/>
          <w:sz w:val="26"/>
          <w:szCs w:val="26"/>
        </w:rPr>
        <w:t xml:space="preserve">, </w:t>
      </w:r>
      <w:r w:rsidR="0091560A">
        <w:rPr>
          <w:rFonts w:ascii="Times New Roman" w:hAnsi="Times New Roman"/>
          <w:sz w:val="26"/>
          <w:szCs w:val="26"/>
        </w:rPr>
        <w:t>ее</w:t>
      </w:r>
      <w:r w:rsidR="00EC7184">
        <w:rPr>
          <w:rFonts w:ascii="Times New Roman" w:hAnsi="Times New Roman"/>
          <w:sz w:val="26"/>
          <w:szCs w:val="26"/>
        </w:rPr>
        <w:t xml:space="preserve">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="0091560A">
        <w:rPr>
          <w:rFonts w:ascii="Times New Roman" w:hAnsi="Times New Roman"/>
          <w:sz w:val="26"/>
          <w:szCs w:val="26"/>
        </w:rPr>
        <w:t xml:space="preserve">которая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>привлечения</w:t>
      </w:r>
      <w:r w:rsidRPr="009C4A99" w:rsidR="005203EA">
        <w:rPr>
          <w:rFonts w:ascii="Times New Roman" w:hAnsi="Times New Roman"/>
          <w:sz w:val="26"/>
          <w:szCs w:val="26"/>
        </w:rPr>
        <w:t xml:space="preserve"> к административной ответственности впервые,</w:t>
      </w:r>
      <w:r w:rsidRPr="009C4A9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</w:t>
      </w:r>
      <w:r w:rsidRPr="009C4A99">
        <w:rPr>
          <w:rFonts w:ascii="Times New Roman" w:hAnsi="Times New Roman"/>
          <w:sz w:val="26"/>
          <w:szCs w:val="26"/>
        </w:rPr>
        <w:t xml:space="preserve"> совершенное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330E5">
        <w:rPr>
          <w:rFonts w:ascii="Times New Roman" w:hAnsi="Times New Roman"/>
          <w:sz w:val="26"/>
          <w:szCs w:val="26"/>
        </w:rPr>
        <w:t>Чернецк</w:t>
      </w:r>
      <w:r>
        <w:rPr>
          <w:rFonts w:ascii="Times New Roman" w:hAnsi="Times New Roman"/>
          <w:sz w:val="26"/>
          <w:szCs w:val="26"/>
        </w:rPr>
        <w:t>ую</w:t>
      </w:r>
      <w:r w:rsidRPr="00E330E5">
        <w:rPr>
          <w:rFonts w:ascii="Times New Roman" w:hAnsi="Times New Roman"/>
          <w:sz w:val="26"/>
          <w:szCs w:val="26"/>
        </w:rPr>
        <w:t xml:space="preserve"> Анастаси</w:t>
      </w:r>
      <w:r>
        <w:rPr>
          <w:rFonts w:ascii="Times New Roman" w:hAnsi="Times New Roman"/>
          <w:sz w:val="26"/>
          <w:szCs w:val="26"/>
        </w:rPr>
        <w:t>ю</w:t>
      </w:r>
      <w:r w:rsidRPr="00E330E5">
        <w:rPr>
          <w:rFonts w:ascii="Times New Roman" w:hAnsi="Times New Roman"/>
          <w:sz w:val="26"/>
          <w:szCs w:val="26"/>
        </w:rPr>
        <w:t xml:space="preserve"> Михайловн</w:t>
      </w:r>
      <w:r>
        <w:rPr>
          <w:rFonts w:ascii="Times New Roman" w:hAnsi="Times New Roman"/>
          <w:sz w:val="26"/>
          <w:szCs w:val="26"/>
        </w:rPr>
        <w:t>у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9C4A9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</w:t>
      </w:r>
      <w:r>
        <w:rPr>
          <w:rFonts w:ascii="Times New Roman" w:hAnsi="Times New Roman"/>
          <w:sz w:val="26"/>
          <w:szCs w:val="26"/>
        </w:rPr>
        <w:t>ей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664B2A">
        <w:rPr>
          <w:rFonts w:ascii="Times New Roman" w:hAnsi="Times New Roman"/>
          <w:sz w:val="26"/>
          <w:szCs w:val="26"/>
        </w:rPr>
        <w:t>&lt;данные изъяты</w:t>
      </w:r>
      <w:r w:rsidR="00664B2A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 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="00664B2A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</w:t>
      </w:r>
      <w:r w:rsidRPr="009C4A99">
        <w:rPr>
          <w:rFonts w:ascii="Times New Roman" w:hAnsi="Times New Roman"/>
          <w:sz w:val="26"/>
          <w:szCs w:val="26"/>
        </w:rPr>
        <w:t>уполномоченный ее рассматривать, в течение десяти суток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223CC"/>
    <w:rsid w:val="000770C7"/>
    <w:rsid w:val="000C3181"/>
    <w:rsid w:val="000D35BB"/>
    <w:rsid w:val="00136069"/>
    <w:rsid w:val="00144A56"/>
    <w:rsid w:val="001566C9"/>
    <w:rsid w:val="001626AF"/>
    <w:rsid w:val="001655F7"/>
    <w:rsid w:val="001817BF"/>
    <w:rsid w:val="0019212C"/>
    <w:rsid w:val="001D5311"/>
    <w:rsid w:val="001E3BA1"/>
    <w:rsid w:val="001F26F5"/>
    <w:rsid w:val="00215EF0"/>
    <w:rsid w:val="00257619"/>
    <w:rsid w:val="00260E52"/>
    <w:rsid w:val="0026557B"/>
    <w:rsid w:val="002B2BE5"/>
    <w:rsid w:val="002D4424"/>
    <w:rsid w:val="002D4EAC"/>
    <w:rsid w:val="00316AA7"/>
    <w:rsid w:val="00323ADA"/>
    <w:rsid w:val="00331071"/>
    <w:rsid w:val="003357DA"/>
    <w:rsid w:val="00360A0C"/>
    <w:rsid w:val="00366BD3"/>
    <w:rsid w:val="00392EE1"/>
    <w:rsid w:val="003C2852"/>
    <w:rsid w:val="003E01E1"/>
    <w:rsid w:val="00401496"/>
    <w:rsid w:val="00420E9E"/>
    <w:rsid w:val="00434407"/>
    <w:rsid w:val="00435E31"/>
    <w:rsid w:val="00460907"/>
    <w:rsid w:val="004722F2"/>
    <w:rsid w:val="00486C27"/>
    <w:rsid w:val="00494315"/>
    <w:rsid w:val="00497E8E"/>
    <w:rsid w:val="004B6780"/>
    <w:rsid w:val="004C498A"/>
    <w:rsid w:val="004E134A"/>
    <w:rsid w:val="00517DC9"/>
    <w:rsid w:val="005203EA"/>
    <w:rsid w:val="00543361"/>
    <w:rsid w:val="005C0C25"/>
    <w:rsid w:val="005D6C0C"/>
    <w:rsid w:val="005F20D0"/>
    <w:rsid w:val="006135A7"/>
    <w:rsid w:val="006265D5"/>
    <w:rsid w:val="00646ECB"/>
    <w:rsid w:val="00662132"/>
    <w:rsid w:val="00664B2A"/>
    <w:rsid w:val="00667140"/>
    <w:rsid w:val="00675356"/>
    <w:rsid w:val="006C234A"/>
    <w:rsid w:val="006C7BF4"/>
    <w:rsid w:val="006E6768"/>
    <w:rsid w:val="00734456"/>
    <w:rsid w:val="00736470"/>
    <w:rsid w:val="007A1D96"/>
    <w:rsid w:val="0080533A"/>
    <w:rsid w:val="00812E1E"/>
    <w:rsid w:val="00817AE5"/>
    <w:rsid w:val="00896557"/>
    <w:rsid w:val="00903304"/>
    <w:rsid w:val="009064E4"/>
    <w:rsid w:val="0091560A"/>
    <w:rsid w:val="0094056F"/>
    <w:rsid w:val="00972BFC"/>
    <w:rsid w:val="009A0BD2"/>
    <w:rsid w:val="009B17E1"/>
    <w:rsid w:val="009C4A99"/>
    <w:rsid w:val="00A15330"/>
    <w:rsid w:val="00A239CA"/>
    <w:rsid w:val="00A46599"/>
    <w:rsid w:val="00A4736E"/>
    <w:rsid w:val="00A65246"/>
    <w:rsid w:val="00AB668A"/>
    <w:rsid w:val="00AC2FF9"/>
    <w:rsid w:val="00AC690F"/>
    <w:rsid w:val="00B028CA"/>
    <w:rsid w:val="00B1151C"/>
    <w:rsid w:val="00B13079"/>
    <w:rsid w:val="00BA1521"/>
    <w:rsid w:val="00BC0C48"/>
    <w:rsid w:val="00BC284D"/>
    <w:rsid w:val="00BF7E27"/>
    <w:rsid w:val="00C10B9E"/>
    <w:rsid w:val="00C141FA"/>
    <w:rsid w:val="00CB5716"/>
    <w:rsid w:val="00CC6D37"/>
    <w:rsid w:val="00CE097C"/>
    <w:rsid w:val="00D56609"/>
    <w:rsid w:val="00D66EE6"/>
    <w:rsid w:val="00D83899"/>
    <w:rsid w:val="00D96DC7"/>
    <w:rsid w:val="00DB5688"/>
    <w:rsid w:val="00DE7A3A"/>
    <w:rsid w:val="00E330E5"/>
    <w:rsid w:val="00E63B31"/>
    <w:rsid w:val="00E817D6"/>
    <w:rsid w:val="00E963DA"/>
    <w:rsid w:val="00EC7184"/>
    <w:rsid w:val="00ED6287"/>
    <w:rsid w:val="00EE7CF6"/>
    <w:rsid w:val="00EF0689"/>
    <w:rsid w:val="00F27C43"/>
    <w:rsid w:val="00F45A58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BalloonText">
    <w:name w:val="Balloon Text"/>
    <w:basedOn w:val="Normal"/>
    <w:link w:val="a"/>
    <w:uiPriority w:val="99"/>
    <w:semiHidden/>
    <w:unhideWhenUsed/>
    <w:rsid w:val="0049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43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