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3B9" w:rsidP="001A23B9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</w:t>
      </w:r>
      <w:r w:rsidR="00447382">
        <w:rPr>
          <w:sz w:val="26"/>
          <w:szCs w:val="26"/>
        </w:rPr>
        <w:t>360</w:t>
      </w:r>
      <w:r>
        <w:rPr>
          <w:sz w:val="26"/>
          <w:szCs w:val="26"/>
        </w:rPr>
        <w:t>/2022</w:t>
      </w:r>
    </w:p>
    <w:p w:rsidR="001A23B9" w:rsidP="001A23B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A23B9" w:rsidP="001A23B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572451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1A23B9" w:rsidP="001A23B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1A23B9" w:rsidRPr="00447382" w:rsidP="001A23B9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</w:t>
      </w:r>
      <w:r w:rsidRPr="00447382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Pr="00447382" w:rsidR="00447382">
        <w:rPr>
          <w:rFonts w:ascii="Times New Roman" w:hAnsi="Times New Roman" w:cs="Times New Roman"/>
          <w:sz w:val="26"/>
          <w:szCs w:val="26"/>
        </w:rPr>
        <w:t>ОМВД Российской Федерации по Белогорскому району, в отношении</w:t>
      </w:r>
    </w:p>
    <w:p w:rsidR="00447382" w:rsidRPr="00447382" w:rsidP="00447382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382">
        <w:rPr>
          <w:rFonts w:ascii="Times New Roman" w:hAnsi="Times New Roman" w:cs="Times New Roman"/>
          <w:sz w:val="26"/>
          <w:szCs w:val="26"/>
        </w:rPr>
        <w:t xml:space="preserve">Муратова </w:t>
      </w:r>
      <w:r w:rsidRPr="00447382">
        <w:rPr>
          <w:rFonts w:ascii="Times New Roman" w:hAnsi="Times New Roman" w:cs="Times New Roman"/>
          <w:sz w:val="26"/>
          <w:szCs w:val="26"/>
        </w:rPr>
        <w:t>Садыха</w:t>
      </w:r>
      <w:r w:rsidRPr="00447382">
        <w:rPr>
          <w:rFonts w:ascii="Times New Roman" w:hAnsi="Times New Roman" w:cs="Times New Roman"/>
          <w:sz w:val="26"/>
          <w:szCs w:val="26"/>
        </w:rPr>
        <w:t xml:space="preserve"> </w:t>
      </w:r>
      <w:r w:rsidRPr="00447382">
        <w:rPr>
          <w:rFonts w:ascii="Times New Roman" w:hAnsi="Times New Roman" w:cs="Times New Roman"/>
          <w:sz w:val="26"/>
          <w:szCs w:val="26"/>
        </w:rPr>
        <w:t>Худдусовича</w:t>
      </w:r>
      <w:r w:rsidRPr="00447382">
        <w:rPr>
          <w:rFonts w:ascii="Times New Roman" w:hAnsi="Times New Roman" w:cs="Times New Roman"/>
          <w:sz w:val="26"/>
          <w:szCs w:val="26"/>
        </w:rPr>
        <w:t xml:space="preserve">, </w:t>
      </w:r>
      <w:r w:rsidR="00E64EFD">
        <w:rPr>
          <w:rFonts w:ascii="Times New Roman" w:hAnsi="Times New Roman"/>
          <w:sz w:val="26"/>
          <w:szCs w:val="26"/>
        </w:rPr>
        <w:t>&lt;данные изъяты&gt;</w:t>
      </w:r>
      <w:r w:rsidRPr="00447382">
        <w:rPr>
          <w:rFonts w:ascii="Times New Roman" w:hAnsi="Times New Roman" w:cs="Times New Roman"/>
          <w:sz w:val="26"/>
          <w:szCs w:val="26"/>
        </w:rPr>
        <w:t>,</w:t>
      </w:r>
    </w:p>
    <w:p w:rsidR="001A23B9" w:rsidP="0044738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A579D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6A579D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 привлечении к административной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ответственности по ч.2 ст.8.28 КоАП РФ,</w:t>
      </w:r>
    </w:p>
    <w:p w:rsidR="001A23B9" w:rsidP="001A23B9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1A23B9" w:rsidP="001A23B9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1A23B9" w:rsidP="001A23B9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447382">
        <w:rPr>
          <w:rFonts w:ascii="Times New Roman" w:hAnsi="Times New Roman" w:cs="Times New Roman"/>
          <w:sz w:val="26"/>
          <w:szCs w:val="26"/>
        </w:rPr>
        <w:t>Муратов С.Х.</w:t>
      </w:r>
      <w:r w:rsidR="002974C9">
        <w:rPr>
          <w:rFonts w:ascii="Times New Roman" w:hAnsi="Times New Roman" w:cs="Times New Roman"/>
          <w:sz w:val="26"/>
          <w:szCs w:val="26"/>
        </w:rPr>
        <w:t xml:space="preserve">, в квартале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2974C9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="000070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участкового лесничества,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b/>
          <w:sz w:val="26"/>
          <w:szCs w:val="26"/>
        </w:rPr>
        <w:t xml:space="preserve"> </w:t>
      </w:r>
      <w:r w:rsidR="00B540FE">
        <w:rPr>
          <w:rFonts w:ascii="Times New Roman" w:hAnsi="Times New Roman" w:cs="Times New Roman"/>
          <w:sz w:val="26"/>
          <w:szCs w:val="26"/>
        </w:rPr>
        <w:t xml:space="preserve">лесничества, </w:t>
      </w:r>
      <w:r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осуществил с помощью </w:t>
      </w:r>
      <w:r w:rsidR="000070C2">
        <w:rPr>
          <w:rFonts w:ascii="Times New Roman" w:hAnsi="Times New Roman" w:cs="Times New Roman"/>
          <w:sz w:val="26"/>
          <w:szCs w:val="26"/>
        </w:rPr>
        <w:t>бензо</w:t>
      </w:r>
      <w:r>
        <w:rPr>
          <w:rFonts w:ascii="Times New Roman" w:hAnsi="Times New Roman" w:cs="Times New Roman"/>
          <w:sz w:val="26"/>
          <w:szCs w:val="26"/>
        </w:rPr>
        <w:t xml:space="preserve">пилы марки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корпусе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цвета, незаконную рубку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b/>
          <w:sz w:val="26"/>
          <w:szCs w:val="26"/>
        </w:rPr>
        <w:t xml:space="preserve"> </w:t>
      </w:r>
      <w:r w:rsidR="00360A0A">
        <w:rPr>
          <w:rFonts w:ascii="Times New Roman" w:hAnsi="Times New Roman" w:cs="Times New Roman"/>
          <w:sz w:val="26"/>
          <w:szCs w:val="26"/>
        </w:rPr>
        <w:t>дерев</w:t>
      </w:r>
      <w:r w:rsidR="006A579D">
        <w:rPr>
          <w:rFonts w:ascii="Times New Roman" w:hAnsi="Times New Roman" w:cs="Times New Roman"/>
          <w:sz w:val="26"/>
          <w:szCs w:val="26"/>
        </w:rPr>
        <w:t>ьев</w:t>
      </w:r>
      <w:r>
        <w:rPr>
          <w:rFonts w:ascii="Times New Roman" w:hAnsi="Times New Roman" w:cs="Times New Roman"/>
          <w:sz w:val="26"/>
          <w:szCs w:val="26"/>
        </w:rPr>
        <w:t xml:space="preserve"> пород</w:t>
      </w:r>
      <w:r w:rsidR="00360A0A">
        <w:rPr>
          <w:rFonts w:ascii="Times New Roman" w:hAnsi="Times New Roman" w:cs="Times New Roman"/>
          <w:sz w:val="26"/>
          <w:szCs w:val="26"/>
        </w:rPr>
        <w:t>ы</w:t>
      </w:r>
      <w:r w:rsidR="00572451">
        <w:rPr>
          <w:rFonts w:ascii="Times New Roman" w:hAnsi="Times New Roman" w:cs="Times New Roman"/>
          <w:sz w:val="26"/>
          <w:szCs w:val="26"/>
        </w:rPr>
        <w:t xml:space="preserve"> дуб (сухостойный), диаметр</w:t>
      </w:r>
      <w:r w:rsidR="006A579D">
        <w:rPr>
          <w:rFonts w:ascii="Times New Roman" w:hAnsi="Times New Roman" w:cs="Times New Roman"/>
          <w:sz w:val="26"/>
          <w:szCs w:val="26"/>
        </w:rPr>
        <w:t>ы</w:t>
      </w:r>
      <w:r w:rsidR="00572451">
        <w:rPr>
          <w:rFonts w:ascii="Times New Roman" w:hAnsi="Times New Roman" w:cs="Times New Roman"/>
          <w:sz w:val="26"/>
          <w:szCs w:val="26"/>
        </w:rPr>
        <w:t xml:space="preserve"> пн</w:t>
      </w:r>
      <w:r w:rsidR="006A579D">
        <w:rPr>
          <w:rFonts w:ascii="Times New Roman" w:hAnsi="Times New Roman" w:cs="Times New Roman"/>
          <w:sz w:val="26"/>
          <w:szCs w:val="26"/>
        </w:rPr>
        <w:t>ей</w:t>
      </w:r>
      <w:r w:rsidR="000070C2">
        <w:rPr>
          <w:rFonts w:ascii="Times New Roman" w:hAnsi="Times New Roman" w:cs="Times New Roman"/>
          <w:sz w:val="26"/>
          <w:szCs w:val="26"/>
        </w:rPr>
        <w:t xml:space="preserve"> </w:t>
      </w:r>
      <w:r w:rsidR="0044738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b/>
          <w:sz w:val="26"/>
          <w:szCs w:val="26"/>
        </w:rPr>
        <w:t xml:space="preserve"> </w:t>
      </w:r>
      <w:r w:rsidR="00360A0A">
        <w:rPr>
          <w:rFonts w:ascii="Times New Roman" w:hAnsi="Times New Roman" w:cs="Times New Roman"/>
          <w:sz w:val="26"/>
          <w:szCs w:val="26"/>
        </w:rPr>
        <w:t>см.,</w:t>
      </w:r>
      <w:r w:rsidR="000070C2">
        <w:rPr>
          <w:rFonts w:ascii="Times New Roman" w:hAnsi="Times New Roman" w:cs="Times New Roman"/>
          <w:sz w:val="26"/>
          <w:szCs w:val="26"/>
        </w:rPr>
        <w:t xml:space="preserve"> общим</w:t>
      </w:r>
      <w:r w:rsidR="00360A0A">
        <w:rPr>
          <w:rFonts w:ascii="Times New Roman" w:hAnsi="Times New Roman" w:cs="Times New Roman"/>
          <w:sz w:val="26"/>
          <w:szCs w:val="26"/>
        </w:rPr>
        <w:t xml:space="preserve"> объемом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</w:t>
      </w:r>
      <w:r>
        <w:rPr>
          <w:rFonts w:ascii="Times New Roman" w:hAnsi="Times New Roman" w:cs="Times New Roman"/>
          <w:sz w:val="26"/>
          <w:szCs w:val="26"/>
        </w:rPr>
        <w:t xml:space="preserve"> ч.2 ст. 8.28 КоАП РФ.</w:t>
      </w:r>
    </w:p>
    <w:p w:rsidR="001A23B9" w:rsidP="001A23B9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447382">
        <w:rPr>
          <w:rFonts w:ascii="Times New Roman" w:hAnsi="Times New Roman" w:cs="Times New Roman"/>
          <w:sz w:val="26"/>
          <w:szCs w:val="26"/>
        </w:rPr>
        <w:t>Муратов С.Х.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</w:t>
      </w:r>
      <w:r w:rsidR="006A579D">
        <w:rPr>
          <w:rFonts w:ascii="Times New Roman" w:hAnsi="Times New Roman" w:cs="Times New Roman"/>
          <w:sz w:val="26"/>
          <w:szCs w:val="26"/>
        </w:rPr>
        <w:t>телефонограмма</w:t>
      </w:r>
      <w:r>
        <w:rPr>
          <w:rFonts w:ascii="Times New Roman" w:hAnsi="Times New Roman" w:cs="Times New Roman"/>
          <w:sz w:val="26"/>
          <w:szCs w:val="26"/>
        </w:rPr>
        <w:t>, имеющаяся в материалах дела (л.д.</w:t>
      </w:r>
      <w:r w:rsidR="000070C2">
        <w:rPr>
          <w:rFonts w:ascii="Times New Roman" w:hAnsi="Times New Roman" w:cs="Times New Roman"/>
          <w:sz w:val="26"/>
          <w:szCs w:val="26"/>
        </w:rPr>
        <w:t>2</w:t>
      </w:r>
      <w:r w:rsidR="0044738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447382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 w:rsidR="0044738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1A23B9" w:rsidP="001A23B9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1A23B9" w:rsidP="001A23B9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совершение </w:t>
      </w:r>
      <w:r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rPr>
          <w:sz w:val="26"/>
          <w:szCs w:val="26"/>
        </w:rP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447382">
        <w:rPr>
          <w:sz w:val="26"/>
          <w:szCs w:val="26"/>
        </w:rPr>
        <w:t>Муратова С.Х.</w:t>
      </w:r>
      <w:r>
        <w:rPr>
          <w:sz w:val="26"/>
          <w:szCs w:val="26"/>
        </w:rPr>
        <w:t xml:space="preserve">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административном правонар</w:t>
      </w:r>
      <w:r w:rsidR="00360A0A">
        <w:rPr>
          <w:sz w:val="26"/>
          <w:szCs w:val="26"/>
        </w:rPr>
        <w:t xml:space="preserve">ушении </w:t>
      </w:r>
      <w:r w:rsidR="003E0018">
        <w:rPr>
          <w:sz w:val="26"/>
          <w:szCs w:val="26"/>
        </w:rPr>
        <w:t>&lt;данные изъяты&gt;</w:t>
      </w:r>
      <w:r w:rsidR="000070C2">
        <w:rPr>
          <w:sz w:val="26"/>
          <w:szCs w:val="26"/>
        </w:rPr>
        <w:t>от</w:t>
      </w:r>
      <w:r w:rsidR="000070C2"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="004473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2); </w:t>
      </w:r>
    </w:p>
    <w:p w:rsidR="00447382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3E00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(л.д.3);</w:t>
      </w:r>
    </w:p>
    <w:p w:rsidR="00447382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места происшествия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года с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(л.д.4</w:t>
      </w:r>
      <w:r w:rsidR="006F3CC2">
        <w:rPr>
          <w:sz w:val="26"/>
          <w:szCs w:val="26"/>
        </w:rPr>
        <w:t>-9</w:t>
      </w:r>
      <w:r>
        <w:rPr>
          <w:sz w:val="26"/>
          <w:szCs w:val="26"/>
        </w:rPr>
        <w:t>);</w:t>
      </w:r>
    </w:p>
    <w:p w:rsidR="006F3CC2" w:rsidP="006F3CC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протокола осмотра места происшествия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года с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(л.д.10-15);</w:t>
      </w:r>
    </w:p>
    <w:p w:rsidR="006F3CC2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письменным объяснениям</w:t>
      </w:r>
      <w:r>
        <w:rPr>
          <w:sz w:val="26"/>
          <w:szCs w:val="26"/>
        </w:rPr>
        <w:t xml:space="preserve"> Муратова С.Х.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(л.д.16);</w:t>
      </w:r>
    </w:p>
    <w:p w:rsidR="006F3CC2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протокола </w:t>
      </w:r>
      <w:r w:rsidR="003E00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="00AB1350">
        <w:rPr>
          <w:sz w:val="26"/>
          <w:szCs w:val="26"/>
        </w:rPr>
        <w:t>от</w:t>
      </w:r>
      <w:r w:rsidR="00AB1350"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 w:rsidR="00AB1350">
        <w:rPr>
          <w:sz w:val="26"/>
          <w:szCs w:val="26"/>
        </w:rPr>
        <w:t xml:space="preserve">года </w:t>
      </w:r>
      <w:r>
        <w:rPr>
          <w:sz w:val="26"/>
          <w:szCs w:val="26"/>
        </w:rPr>
        <w:t>о доставлении лица, совершившего административное правонарушение (л.д.20);</w:t>
      </w:r>
    </w:p>
    <w:p w:rsidR="006F3CC2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протокола об административном правонарушении </w:t>
      </w:r>
      <w:r w:rsidR="003E0018">
        <w:rPr>
          <w:sz w:val="26"/>
          <w:szCs w:val="26"/>
        </w:rPr>
        <w:t>&lt;данные изъяты&gt;</w:t>
      </w:r>
      <w:r w:rsidR="003E0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 года о привлечении к административной ответственности Муратова С.Х. по ч.3 ст. 8.28 КоАП РФ (л.д.21);</w:t>
      </w:r>
    </w:p>
    <w:p w:rsidR="006F3CC2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квитанцией №</w:t>
      </w:r>
      <w:r w:rsidR="003E00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о приеме вещественных доказательств в камеру хранения </w:t>
      </w:r>
      <w:r w:rsidR="003E00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(л.д.22);</w:t>
      </w:r>
    </w:p>
    <w:p w:rsidR="006F3CC2" w:rsidP="006F3CC2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(л.д.23);</w:t>
      </w:r>
    </w:p>
    <w:p w:rsidR="006F3CC2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, согласно которой Муратов С.Х. ранее к административной ответственности </w:t>
      </w:r>
      <w:r w:rsidR="00B940DC">
        <w:rPr>
          <w:sz w:val="26"/>
          <w:szCs w:val="26"/>
        </w:rPr>
        <w:t>не привлекался (л.д.24);</w:t>
      </w:r>
    </w:p>
    <w:p w:rsidR="00B940DC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3E00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3E00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года, согласно которому, изъятый автомобиль </w:t>
      </w:r>
      <w:r w:rsidR="003E00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3E00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цвета, государственный регистрационный знак </w:t>
      </w:r>
      <w:r w:rsidR="003E0018">
        <w:rPr>
          <w:sz w:val="26"/>
          <w:szCs w:val="26"/>
        </w:rPr>
        <w:t xml:space="preserve">&lt;данные </w:t>
      </w:r>
      <w:r w:rsidR="003E0018">
        <w:rPr>
          <w:sz w:val="26"/>
          <w:szCs w:val="26"/>
        </w:rPr>
        <w:t>изъяты</w:t>
      </w:r>
      <w:r w:rsidR="003E0018">
        <w:rPr>
          <w:sz w:val="26"/>
          <w:szCs w:val="26"/>
        </w:rPr>
        <w:t>&gt;</w:t>
      </w:r>
      <w:r>
        <w:rPr>
          <w:sz w:val="26"/>
          <w:szCs w:val="26"/>
        </w:rPr>
        <w:t xml:space="preserve"> принят </w:t>
      </w:r>
      <w:r w:rsidR="003E00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на временное хранение (л.д.27).</w:t>
      </w:r>
    </w:p>
    <w:p w:rsidR="001A23B9" w:rsidP="001A23B9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6F3CC2">
        <w:rPr>
          <w:sz w:val="26"/>
          <w:szCs w:val="26"/>
        </w:rPr>
        <w:t>Муратов С.Х</w:t>
      </w:r>
      <w:r w:rsidR="006A579D">
        <w:rPr>
          <w:sz w:val="26"/>
          <w:szCs w:val="26"/>
        </w:rPr>
        <w:t xml:space="preserve">. </w:t>
      </w:r>
      <w:r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6F3CC2" w:rsidP="006F3CC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A50506">
        <w:rPr>
          <w:sz w:val="26"/>
          <w:szCs w:val="26"/>
        </w:rPr>
        <w:t>Муратову С.Х.</w:t>
      </w:r>
      <w:r>
        <w:rPr>
          <w:sz w:val="26"/>
          <w:szCs w:val="26"/>
        </w:rPr>
        <w:t xml:space="preserve">, не установлено. </w:t>
      </w:r>
    </w:p>
    <w:p w:rsidR="006F3CC2" w:rsidP="006F3CC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1A23B9" w:rsidP="006F3CC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1A23B9" w:rsidP="00DA15D7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ч. 2 ст. 8.28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30.1 КоАП РФ,</w:t>
      </w: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447382">
        <w:rPr>
          <w:sz w:val="26"/>
          <w:szCs w:val="26"/>
        </w:rPr>
        <w:t xml:space="preserve">Муратова </w:t>
      </w:r>
      <w:r w:rsidRPr="00447382">
        <w:rPr>
          <w:sz w:val="26"/>
          <w:szCs w:val="26"/>
        </w:rPr>
        <w:t>Садыха</w:t>
      </w:r>
      <w:r w:rsidRPr="00447382">
        <w:rPr>
          <w:sz w:val="26"/>
          <w:szCs w:val="26"/>
        </w:rPr>
        <w:t xml:space="preserve"> </w:t>
      </w:r>
      <w:r w:rsidRPr="00447382">
        <w:rPr>
          <w:sz w:val="26"/>
          <w:szCs w:val="26"/>
        </w:rPr>
        <w:t>Худдусовича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ч.2 ст. 8.28 КоАП РФ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3E0018">
        <w:rPr>
          <w:sz w:val="26"/>
          <w:szCs w:val="26"/>
        </w:rPr>
        <w:t>&lt;данные изъяты</w:t>
      </w:r>
      <w:r w:rsidR="003E0018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рублей, без конфискации орудий совершения административного правонарушения.</w:t>
      </w:r>
    </w:p>
    <w:p w:rsidR="00C5307E" w:rsidRPr="00737298" w:rsidP="00C5307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737298">
        <w:rPr>
          <w:sz w:val="26"/>
          <w:szCs w:val="26"/>
        </w:rPr>
        <w:t xml:space="preserve">Продукцию незаконного природопользования: дрова породы дуб (сухостойный), объемом </w:t>
      </w:r>
      <w:r w:rsidRPr="00737298" w:rsidR="00737298">
        <w:rPr>
          <w:sz w:val="26"/>
          <w:szCs w:val="26"/>
        </w:rPr>
        <w:t xml:space="preserve">около </w:t>
      </w:r>
      <w:r w:rsidR="003E0018">
        <w:rPr>
          <w:sz w:val="26"/>
          <w:szCs w:val="26"/>
        </w:rPr>
        <w:t>&lt;данные изъяты&gt;</w:t>
      </w:r>
      <w:r w:rsidR="00BB3BE6">
        <w:rPr>
          <w:sz w:val="26"/>
          <w:szCs w:val="26"/>
        </w:rPr>
        <w:t>складометров</w:t>
      </w:r>
      <w:r w:rsidRPr="00737298">
        <w:rPr>
          <w:sz w:val="26"/>
          <w:szCs w:val="26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C5307E" w:rsidP="00C5307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737298">
        <w:rPr>
          <w:sz w:val="26"/>
          <w:szCs w:val="26"/>
        </w:rPr>
        <w:t xml:space="preserve"> Автомобиль марки </w:t>
      </w:r>
      <w:r w:rsidR="003E0018">
        <w:rPr>
          <w:sz w:val="26"/>
          <w:szCs w:val="26"/>
        </w:rPr>
        <w:t>&lt;данные изъяты&gt;</w:t>
      </w:r>
      <w:r w:rsidRPr="00737298">
        <w:rPr>
          <w:sz w:val="26"/>
          <w:szCs w:val="26"/>
        </w:rPr>
        <w:t xml:space="preserve">, </w:t>
      </w:r>
      <w:r w:rsidR="003E0018">
        <w:rPr>
          <w:sz w:val="26"/>
          <w:szCs w:val="26"/>
        </w:rPr>
        <w:t>&lt;данные изъяты&gt;</w:t>
      </w:r>
      <w:r w:rsidRPr="00737298">
        <w:rPr>
          <w:sz w:val="26"/>
          <w:szCs w:val="26"/>
        </w:rPr>
        <w:t xml:space="preserve">цвета, государственный регистрационный знак </w:t>
      </w:r>
      <w:r w:rsidR="003E0018">
        <w:rPr>
          <w:sz w:val="26"/>
          <w:szCs w:val="26"/>
        </w:rPr>
        <w:t>&lt;данные изъяты&gt;</w:t>
      </w:r>
      <w:r w:rsidRPr="00737298">
        <w:rPr>
          <w:sz w:val="26"/>
          <w:szCs w:val="26"/>
        </w:rPr>
        <w:t xml:space="preserve">, находящийся на </w:t>
      </w:r>
      <w:r w:rsidRPr="00737298" w:rsidR="00737298">
        <w:rPr>
          <w:sz w:val="26"/>
          <w:szCs w:val="26"/>
        </w:rPr>
        <w:t xml:space="preserve">временном хранении </w:t>
      </w:r>
      <w:r w:rsidRPr="00737298" w:rsidR="00737298">
        <w:rPr>
          <w:sz w:val="26"/>
          <w:szCs w:val="26"/>
        </w:rPr>
        <w:t>у</w:t>
      </w:r>
      <w:r w:rsidRPr="00737298">
        <w:rPr>
          <w:sz w:val="26"/>
          <w:szCs w:val="26"/>
        </w:rPr>
        <w:t xml:space="preserve"> </w:t>
      </w:r>
      <w:r w:rsidR="003E0018">
        <w:rPr>
          <w:sz w:val="26"/>
          <w:szCs w:val="26"/>
        </w:rPr>
        <w:t>&lt;данные изъяты&gt;</w:t>
      </w:r>
      <w:r w:rsidRPr="00737298">
        <w:rPr>
          <w:sz w:val="26"/>
          <w:szCs w:val="26"/>
        </w:rPr>
        <w:t>– возвратить законному владельцу.</w:t>
      </w:r>
    </w:p>
    <w:p w:rsidR="001A23B9" w:rsidP="00A50506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Изъятую б</w:t>
      </w:r>
      <w:r w:rsidR="000070C2">
        <w:rPr>
          <w:sz w:val="26"/>
          <w:szCs w:val="26"/>
        </w:rPr>
        <w:t xml:space="preserve">ензопилу марки </w:t>
      </w:r>
      <w:r w:rsidR="003E0018">
        <w:rPr>
          <w:sz w:val="26"/>
          <w:szCs w:val="26"/>
        </w:rPr>
        <w:t>&lt;данные изъяты&gt;</w:t>
      </w:r>
      <w:r w:rsidR="003E0018">
        <w:rPr>
          <w:sz w:val="26"/>
          <w:szCs w:val="26"/>
        </w:rPr>
        <w:t xml:space="preserve"> </w:t>
      </w:r>
      <w:r w:rsidR="000070C2">
        <w:rPr>
          <w:sz w:val="26"/>
          <w:szCs w:val="26"/>
        </w:rPr>
        <w:t xml:space="preserve">в корпусе </w:t>
      </w:r>
      <w:r w:rsidR="003E0018">
        <w:rPr>
          <w:sz w:val="26"/>
          <w:szCs w:val="26"/>
        </w:rPr>
        <w:t>&lt;данные изъяты&gt;</w:t>
      </w:r>
      <w:r w:rsidR="000070C2">
        <w:rPr>
          <w:sz w:val="26"/>
          <w:szCs w:val="26"/>
        </w:rPr>
        <w:t>цвета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хранящ</w:t>
      </w:r>
      <w:r>
        <w:rPr>
          <w:sz w:val="26"/>
          <w:szCs w:val="26"/>
          <w:shd w:val="clear" w:color="auto" w:fill="FFFFFF"/>
        </w:rPr>
        <w:t>уюся</w:t>
      </w:r>
      <w:r>
        <w:rPr>
          <w:color w:val="000000"/>
          <w:sz w:val="26"/>
          <w:szCs w:val="26"/>
          <w:shd w:val="clear" w:color="auto" w:fill="FFFFFF"/>
        </w:rPr>
        <w:t xml:space="preserve"> в камере хранения </w:t>
      </w:r>
      <w:r w:rsidR="003E0018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 xml:space="preserve"> по квитанции № </w:t>
      </w:r>
      <w:r w:rsidR="003E0018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от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E0018">
        <w:rPr>
          <w:sz w:val="26"/>
          <w:szCs w:val="26"/>
        </w:rPr>
        <w:t>&lt;</w:t>
      </w:r>
      <w:r w:rsidR="003E0018">
        <w:rPr>
          <w:sz w:val="26"/>
          <w:szCs w:val="26"/>
        </w:rPr>
        <w:t>данные</w:t>
      </w:r>
      <w:r w:rsidR="003E0018">
        <w:rPr>
          <w:sz w:val="26"/>
          <w:szCs w:val="26"/>
        </w:rPr>
        <w:t xml:space="preserve"> изъяты&gt;</w:t>
      </w:r>
      <w:r>
        <w:rPr>
          <w:color w:val="000000"/>
          <w:sz w:val="26"/>
          <w:szCs w:val="26"/>
          <w:shd w:val="clear" w:color="auto" w:fill="FFFFFF"/>
        </w:rPr>
        <w:t xml:space="preserve">года –  </w:t>
      </w:r>
      <w:r>
        <w:rPr>
          <w:sz w:val="26"/>
          <w:szCs w:val="26"/>
        </w:rPr>
        <w:t>возвратить по принадлежности Муратову С.Х.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3E00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A50506">
        <w:rPr>
          <w:sz w:val="26"/>
          <w:szCs w:val="26"/>
        </w:rPr>
        <w:t>Муратову С.Х.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82461D" w:rsidP="00737298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А.Ю. Олейников</w:t>
      </w:r>
    </w:p>
    <w:sectPr w:rsidSect="00DA15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C6"/>
    <w:rsid w:val="000070C2"/>
    <w:rsid w:val="001A23B9"/>
    <w:rsid w:val="001F270F"/>
    <w:rsid w:val="002974C9"/>
    <w:rsid w:val="002C2810"/>
    <w:rsid w:val="00360A0A"/>
    <w:rsid w:val="003E0018"/>
    <w:rsid w:val="00447382"/>
    <w:rsid w:val="0049711F"/>
    <w:rsid w:val="00572451"/>
    <w:rsid w:val="006A579D"/>
    <w:rsid w:val="006A6696"/>
    <w:rsid w:val="006F3CC2"/>
    <w:rsid w:val="00737298"/>
    <w:rsid w:val="0080626F"/>
    <w:rsid w:val="0082461D"/>
    <w:rsid w:val="00861C7F"/>
    <w:rsid w:val="00A304CB"/>
    <w:rsid w:val="00A50506"/>
    <w:rsid w:val="00A92CAB"/>
    <w:rsid w:val="00AB1350"/>
    <w:rsid w:val="00B540FE"/>
    <w:rsid w:val="00B940DC"/>
    <w:rsid w:val="00BB3BE6"/>
    <w:rsid w:val="00C5307E"/>
    <w:rsid w:val="00C733CE"/>
    <w:rsid w:val="00D71BC6"/>
    <w:rsid w:val="00DA15D7"/>
    <w:rsid w:val="00E64EFD"/>
    <w:rsid w:val="00E83584"/>
    <w:rsid w:val="00F51020"/>
    <w:rsid w:val="00FC1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1A23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A2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1A23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A23B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