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39E8">
      <w:pPr>
        <w:jc w:val="right"/>
      </w:pPr>
      <w:r>
        <w:t>Дело № 5-32-3/2019</w:t>
      </w:r>
    </w:p>
    <w:p w:rsidR="00A77B3E" w:rsidP="00B939E8">
      <w:pPr>
        <w:jc w:val="center"/>
      </w:pPr>
      <w:r>
        <w:t>ПОСТАНОВЛЕНИЕ</w:t>
      </w:r>
    </w:p>
    <w:p w:rsidR="00A77B3E" w:rsidP="00B939E8">
      <w:pPr>
        <w:jc w:val="both"/>
      </w:pPr>
    </w:p>
    <w:p w:rsidR="00A77B3E" w:rsidP="00B939E8">
      <w:pPr>
        <w:jc w:val="both"/>
      </w:pPr>
      <w:r>
        <w:t>12 февраля 2019 года                                                                                          г. Белогорск</w:t>
      </w:r>
    </w:p>
    <w:p w:rsidR="00A77B3E" w:rsidP="00B939E8">
      <w:pPr>
        <w:jc w:val="both"/>
      </w:pPr>
    </w:p>
    <w:p w:rsidR="00A77B3E" w:rsidP="00B939E8">
      <w:pPr>
        <w:jc w:val="both"/>
      </w:pPr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Борисова Игоря Александровича, паспортные данные, гражданина РФ, работающего индивидуальным предпринимателем, зарегистрированног</w:t>
      </w:r>
      <w:r>
        <w:t>о по адресу: адрес; проживающего по адресу: адрес, привлекаемого к административной ответственности по ч. 4 ст. 12.15 КоАП РФ,</w:t>
      </w:r>
    </w:p>
    <w:p w:rsidR="00A77B3E" w:rsidP="00B939E8">
      <w:pPr>
        <w:jc w:val="both"/>
      </w:pPr>
    </w:p>
    <w:p w:rsidR="00A77B3E" w:rsidP="00B939E8">
      <w:pPr>
        <w:jc w:val="center"/>
      </w:pPr>
      <w:r>
        <w:t>установил:</w:t>
      </w:r>
    </w:p>
    <w:p w:rsidR="00A77B3E" w:rsidP="00B939E8">
      <w:pPr>
        <w:jc w:val="both"/>
      </w:pPr>
    </w:p>
    <w:p w:rsidR="00A77B3E" w:rsidP="00B939E8">
      <w:pPr>
        <w:jc w:val="both"/>
      </w:pPr>
      <w:r>
        <w:t xml:space="preserve">дата в время на 35 км. + 500 м адрес, водитель Борисов И.А. управляя автомобилем ..., с регистрационным знаком ..., </w:t>
      </w:r>
      <w:r>
        <w:t xml:space="preserve">осуществляя маневр обгона, совершил выезд на полосу, предназначенную для встречного движения через линию дорожной разметки 1.1 (сплошная линия разметки), чем нарушил </w:t>
      </w:r>
      <w:r>
        <w:t>п.п</w:t>
      </w:r>
      <w:r>
        <w:t>. 1.3, 9.1.1 ПДД РФ.</w:t>
      </w:r>
    </w:p>
    <w:p w:rsidR="00A77B3E" w:rsidP="00B939E8">
      <w:pPr>
        <w:jc w:val="both"/>
      </w:pPr>
      <w:r>
        <w:t>В соответствии со статьей 25.1 КоАП РФ, дело об административном п</w:t>
      </w:r>
      <w:r>
        <w:t>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</w:t>
      </w:r>
      <w:r>
        <w:t xml:space="preserve">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B939E8">
      <w:pPr>
        <w:jc w:val="both"/>
      </w:pPr>
      <w:r>
        <w:t>В судебное заседание Борисов И.А. извещался телефонограммой, полученной лично, а также путем нап</w:t>
      </w:r>
      <w:r>
        <w:t>равления судебного извещения по месту жительства, указанному в протоколе об административном правонарушении, вернувшегося в судебный участок с отметкой почтового отделения «отсутствие адресата по указанному адресу», не явился, своего представителя не напра</w:t>
      </w:r>
      <w:r>
        <w:t xml:space="preserve">вил, ходатайства об отложении слушания дела, а также иных ходатайств не представил. </w:t>
      </w:r>
    </w:p>
    <w:p w:rsidR="00A77B3E" w:rsidP="00B939E8">
      <w:pPr>
        <w:jc w:val="both"/>
      </w:pPr>
      <w:r>
        <w:t>Поскольку Борисов И.А., будучи надлежащим образом извещенный о времени и месте рассмотрения дела как лично, так и посредством своего представителя не воспользовался правом</w:t>
      </w:r>
      <w:r>
        <w:t xml:space="preserve"> на участие в судебном заседании, мировой судья в силу ч. 2 ст. 25.1 КоАП РФ, счел возможным рассмотреть дело об административном правонарушении в его отсутствие.</w:t>
      </w:r>
    </w:p>
    <w:p w:rsidR="00A77B3E" w:rsidP="00B939E8">
      <w:pPr>
        <w:jc w:val="both"/>
      </w:pPr>
      <w:r>
        <w:t>Исследовав письменные материалы дела об административном правонарушении и просмотрев видеозап</w:t>
      </w:r>
      <w:r>
        <w:t>ись события административного правонарушения, прихожу к выводу, что в судебном заседании нашел подтверждение факт совершения Борисовым И.А. административного правонарушения, предусмотренного ч. 4 ст. 12.15 КоАП РФ, по следующим основаниям.</w:t>
      </w:r>
    </w:p>
    <w:p w:rsidR="00A77B3E" w:rsidP="00B939E8">
      <w:pPr>
        <w:jc w:val="both"/>
      </w:pPr>
      <w:r>
        <w:t xml:space="preserve">Согласно п. 1.3 </w:t>
      </w:r>
      <w:r>
        <w:t xml:space="preserve">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</w:t>
      </w:r>
      <w:r>
        <w:t>пределах предоставленных им прав и регулирующих дорожное</w:t>
      </w:r>
      <w:r>
        <w:t xml:space="preserve"> движение установленными сигналами. </w:t>
      </w:r>
    </w:p>
    <w:p w:rsidR="00A77B3E" w:rsidP="00B939E8">
      <w:pPr>
        <w:jc w:val="both"/>
      </w:pPr>
      <w:r>
        <w:t>В соответствии с пунктом 9.1.1 Правил дорожного движения Российской Федерации, утвержденных Постановлением Правительства Российской Федерации от 23 октября 1993 года № 1090, на любых дорогах с двусторонним движением зап</w:t>
      </w:r>
      <w:r>
        <w:t>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B939E8">
      <w:pPr>
        <w:jc w:val="both"/>
      </w:pPr>
      <w:r>
        <w:t>Горизонтальная разметка 1.1 разделяет тр</w:t>
      </w:r>
      <w:r>
        <w:t>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P="00B939E8">
      <w:pPr>
        <w:jc w:val="both"/>
      </w:pPr>
      <w:r>
        <w:t>Частью 4 статьи 12.15 КоАП</w:t>
      </w:r>
      <w:r>
        <w:t xml:space="preserve"> РФ предусмотрена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B939E8">
      <w:pPr>
        <w:jc w:val="both"/>
      </w:pPr>
      <w:r>
        <w:t xml:space="preserve">Событие </w:t>
      </w:r>
      <w:r>
        <w:t>и состав в действиях Борисова И.А. вменяемого административного правонарушения подтверждаются в том числе совокупностью представленных в материалах дела и исследованных в судебном заседании доказательств: протоколом об административном правонарушении серии</w:t>
      </w:r>
      <w:r>
        <w:t xml:space="preserve"> ... от дата, в котором изложены обстоятельства совершенного Борисовым И.А. правонарушения (</w:t>
      </w:r>
      <w:r>
        <w:t>л.д</w:t>
      </w:r>
      <w:r>
        <w:t>. 1), схемой места совершения административного правонарушения от дата (</w:t>
      </w:r>
      <w:r>
        <w:t>л.д</w:t>
      </w:r>
      <w:r>
        <w:t>. 3); рапортами инспекторов взвода № 1 ОР ДПС ГИБДД МВД по Республике Крым от дата (</w:t>
      </w:r>
      <w:r>
        <w:t>л.</w:t>
      </w:r>
      <w:r>
        <w:t>д</w:t>
      </w:r>
      <w:r>
        <w:t>. 4, 5); информацией о водительском удостоверении на имя Борисова И.А. (</w:t>
      </w:r>
      <w:r>
        <w:t>л.д</w:t>
      </w:r>
      <w:r>
        <w:t>. 6); распечаткой результатов поиска правонарушений на имя Борисова И.А. (</w:t>
      </w:r>
      <w:r>
        <w:t>л.д</w:t>
      </w:r>
      <w:r>
        <w:t>. 7).</w:t>
      </w:r>
    </w:p>
    <w:p w:rsidR="00A77B3E" w:rsidP="00B939E8">
      <w:pPr>
        <w:jc w:val="both"/>
      </w:pPr>
      <w:r>
        <w:t xml:space="preserve">Из содержания просмотренной в судебном заседании видеозаписи события правонарушения следует, что </w:t>
      </w:r>
      <w:r>
        <w:t>на ней зафиксирован факт осуществления автомобилем ..., с регистрационным знаком ..., обгона, совершенного с выездом на полосу встречного движения через «сплошную» линию дорожной разметки, и его последующая остановка сотрудниками ДПС.</w:t>
      </w:r>
    </w:p>
    <w:p w:rsidR="00A77B3E" w:rsidP="00B939E8">
      <w:pPr>
        <w:jc w:val="both"/>
      </w:pPr>
      <w:r>
        <w:t xml:space="preserve">В силу ст. 26.2 КоАП </w:t>
      </w:r>
      <w: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</w:t>
      </w:r>
      <w:r>
        <w:t>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>
        <w:t xml:space="preserve">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</w:t>
      </w:r>
      <w:r>
        <w:t>проведении проверки в ходе осуществления государ</w:t>
      </w:r>
      <w:r>
        <w:t>ственного контроля (надзора) и муниципального контроля.</w:t>
      </w:r>
    </w:p>
    <w:p w:rsidR="00A77B3E" w:rsidP="00B939E8">
      <w:pPr>
        <w:jc w:val="both"/>
      </w:pPr>
      <w: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 Никакие доказательства не могут иметь заранее установленную силу (ст. 26.11 КоАП РФ).</w:t>
      </w:r>
    </w:p>
    <w:p w:rsidR="00A77B3E" w:rsidP="00B939E8">
      <w:pPr>
        <w:jc w:val="both"/>
      </w:pPr>
      <w:r>
        <w:t>Перечисленные доказательства, собранные по делу: протокол об административном правонарушении и иные материалы дела составлены в</w:t>
      </w:r>
      <w:r>
        <w:t xml:space="preserve"> соответствии с требованиями действующего законодательства, являются достаточными и прямо указывают на совершение Борисовым И.А., выезда на полосу, предназначенную для встречного движения через линию дорожной разметки 1.1 (сплошная линия разметки), что вле</w:t>
      </w:r>
      <w:r>
        <w:t>чет за собой административное правонарушение, предусмотренное ч. 4 ст. 12.15 КоАП РФ.</w:t>
      </w:r>
    </w:p>
    <w:p w:rsidR="00A77B3E" w:rsidP="00B939E8">
      <w:pPr>
        <w:jc w:val="both"/>
      </w:pPr>
      <w:r>
        <w:t xml:space="preserve">Оценив в совокупности исследованные доказательства, мировой судья приходит к выводу о наличие в действиях Борисова И.А. состава административного правонарушения, которое </w:t>
      </w:r>
      <w:r>
        <w:t xml:space="preserve">квалифицирует по ч. 4 ст. 12.15 КоАП, – как выезд в нарушение Правил дорожного движения на полосу, предназначенную для встречного движения. </w:t>
      </w:r>
    </w:p>
    <w:p w:rsidR="00A77B3E" w:rsidP="00B939E8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Борисова</w:t>
      </w:r>
      <w:r>
        <w:t xml:space="preserve"> И.А. к административной ответственности, предусмотренный ст. 4.5 КоАП РФ, не истек.</w:t>
      </w:r>
    </w:p>
    <w:p w:rsidR="00A77B3E" w:rsidP="00B939E8">
      <w:pPr>
        <w:jc w:val="both"/>
      </w:pPr>
      <w:r>
        <w:t>Обстоятельств, смягчающих либо отягчающих административную ответственность Борисова И.А. в ходе рассмотрения дела не установлено.</w:t>
      </w:r>
    </w:p>
    <w:p w:rsidR="00A77B3E" w:rsidP="00B939E8">
      <w:pPr>
        <w:jc w:val="both"/>
      </w:pPr>
      <w:r>
        <w:t>При назначении административного наказани</w:t>
      </w:r>
      <w:r>
        <w:t>я Борисову И.А.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 либо отягчающих администр</w:t>
      </w:r>
      <w:r>
        <w:t>ативную ответственность,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штрафа, что будет отвечать целям административной отв</w:t>
      </w:r>
      <w:r>
        <w:t>етственности.</w:t>
      </w:r>
    </w:p>
    <w:p w:rsidR="00A77B3E" w:rsidP="00B939E8">
      <w:pPr>
        <w:jc w:val="both"/>
      </w:pPr>
      <w:r>
        <w:t xml:space="preserve">На основании изложенного и руководствуясь ч. 4 ст. 12.15, </w:t>
      </w:r>
      <w:r>
        <w:t>ст.ст</w:t>
      </w:r>
      <w:r>
        <w:t>. 29.9 29.10 КоАП РФ, мировой судья</w:t>
      </w:r>
    </w:p>
    <w:p w:rsidR="00A77B3E" w:rsidP="00B939E8">
      <w:pPr>
        <w:jc w:val="both"/>
      </w:pPr>
    </w:p>
    <w:p w:rsidR="00A77B3E" w:rsidP="00B939E8">
      <w:pPr>
        <w:jc w:val="center"/>
      </w:pPr>
      <w:r>
        <w:t>постан</w:t>
      </w:r>
      <w:r>
        <w:t>овил:</w:t>
      </w:r>
    </w:p>
    <w:p w:rsidR="00A77B3E" w:rsidP="00B939E8">
      <w:pPr>
        <w:jc w:val="both"/>
      </w:pPr>
    </w:p>
    <w:p w:rsidR="00A77B3E" w:rsidP="00B939E8">
      <w:pPr>
        <w:jc w:val="both"/>
      </w:pPr>
      <w:r>
        <w:t xml:space="preserve">Борисова Игоря Александровича признать виновным в совершении административного правонарушения, предусмотренного ч. 4 ст. 12.15 </w:t>
      </w:r>
      <w:r>
        <w:t>КоАП РФ, и назначить ему наказание в виде штрафа в размере 5000 (пяти тысяч) рублей.</w:t>
      </w:r>
    </w:p>
    <w:p w:rsidR="00A77B3E" w:rsidP="00B939E8">
      <w:pPr>
        <w:jc w:val="both"/>
      </w:pPr>
      <w:r>
        <w:t>Перечисление штрафа необходимо произвести в течение шестидесяти дней со дня вступления постановления в законную силу по следующим реквизитам: УФК (УМВД России по г. Симфер</w:t>
      </w:r>
      <w:r>
        <w:t xml:space="preserve">ополю) КПП 910201001, ИНН 9102003230, ОКТМО 35701000, р/счет 40101810335100010001 в Отделение по Республике Крым ЮГУ ЦБ РФ, БИК 043510001, КБК 18811630020016000140, УИН 18810491186000013882, </w:t>
      </w:r>
      <w:r>
        <w:t>Наименование платежа: оплата административного штрафа за админист</w:t>
      </w:r>
      <w:r>
        <w:t>ративное правонарушение, предусмотренное ч. 4 ст. 12.15 КоАП РФ.</w:t>
      </w:r>
    </w:p>
    <w:p w:rsidR="00A77B3E" w:rsidP="00B939E8">
      <w:pPr>
        <w:jc w:val="both"/>
      </w:pPr>
      <w:r>
        <w:t xml:space="preserve">Разъяснить Борисову И.А.,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B939E8">
      <w:pPr>
        <w:jc w:val="both"/>
      </w:pPr>
      <w:r>
        <w:t>Разъяснить Борисову И.А. положения ч. 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t xml:space="preserve">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</w:t>
      </w:r>
      <w:r>
        <w:t xml:space="preserve">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</w:t>
      </w:r>
      <w: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B939E8">
      <w:pPr>
        <w:jc w:val="both"/>
      </w:pPr>
      <w:r>
        <w:t>Квитанцию об оплате штрафа представить в судебный участок № 32 Белогорск</w:t>
      </w:r>
      <w:r>
        <w:t>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B939E8">
      <w:pPr>
        <w:jc w:val="both"/>
      </w:pPr>
      <w:r>
        <w:t xml:space="preserve">Разъяснить Борисову И.А., что в случае неуплаты штрафа он может быть привлечен к административной ответственности за несвоевременную уплату </w:t>
      </w:r>
      <w:r>
        <w:t>штрафа по ч. 1 ст. 20.25 КоАП РФ.</w:t>
      </w:r>
    </w:p>
    <w:p w:rsidR="00A77B3E" w:rsidP="00B939E8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B939E8">
      <w:pPr>
        <w:jc w:val="both"/>
      </w:pPr>
    </w:p>
    <w:p w:rsidR="00A77B3E" w:rsidP="00B939E8">
      <w:pPr>
        <w:jc w:val="both"/>
      </w:pPr>
    </w:p>
    <w:p w:rsidR="00A77B3E" w:rsidP="00B939E8">
      <w:pPr>
        <w:jc w:val="both"/>
      </w:pPr>
      <w:r>
        <w:t>Мировой судья: п/п</w:t>
      </w:r>
    </w:p>
    <w:p w:rsidR="00A77B3E" w:rsidP="00B939E8">
      <w:pPr>
        <w:jc w:val="both"/>
      </w:pPr>
    </w:p>
    <w:p w:rsidR="00A77B3E" w:rsidP="00B939E8">
      <w:pPr>
        <w:jc w:val="both"/>
      </w:pPr>
      <w:r>
        <w:t>Копия верна</w:t>
      </w:r>
    </w:p>
    <w:p w:rsidR="00A77B3E" w:rsidP="00B939E8">
      <w:pPr>
        <w:jc w:val="both"/>
      </w:pPr>
    </w:p>
    <w:p w:rsidR="00A77B3E" w:rsidP="00B939E8">
      <w:pPr>
        <w:jc w:val="both"/>
      </w:pPr>
      <w:r>
        <w:t>Мировой судья:</w:t>
      </w:r>
    </w:p>
    <w:p w:rsidR="00A77B3E" w:rsidP="00B939E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E8"/>
    <w:rsid w:val="00A77B3E"/>
    <w:rsid w:val="00B9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