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E5636">
      <w:pPr>
        <w:jc w:val="right"/>
      </w:pPr>
      <w:r>
        <w:t>Дело № 5-32-5/2019</w:t>
      </w:r>
    </w:p>
    <w:p w:rsidR="00A77B3E" w:rsidP="00BE5636">
      <w:pPr>
        <w:jc w:val="center"/>
      </w:pPr>
      <w:r>
        <w:t>ПОСТАНОВЛЕНИЕ</w:t>
      </w:r>
    </w:p>
    <w:p w:rsidR="00A77B3E" w:rsidP="00BE5636">
      <w:pPr>
        <w:jc w:val="both"/>
      </w:pPr>
      <w:r>
        <w:t>16 января 2019 года                                                                                             г. Белогорск</w:t>
      </w:r>
    </w:p>
    <w:p w:rsidR="00A77B3E" w:rsidP="00BE5636">
      <w:pPr>
        <w:jc w:val="both"/>
      </w:pPr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Цвигун Алексея Викторовича, паспортные данные, гражданина РФ, не работающего, зарегистрированного и проживающего по адресу: адре</w:t>
      </w:r>
      <w:r>
        <w:t>с, привлекаемого к административной ответственности по ч. 1 ст. 12.8 КоАП РФ,</w:t>
      </w:r>
    </w:p>
    <w:p w:rsidR="00A77B3E" w:rsidP="00BE5636">
      <w:pPr>
        <w:jc w:val="center"/>
      </w:pPr>
      <w:r>
        <w:t>установил:</w:t>
      </w:r>
    </w:p>
    <w:p w:rsidR="00A77B3E" w:rsidP="00BE5636">
      <w:pPr>
        <w:jc w:val="both"/>
      </w:pPr>
      <w:r>
        <w:t>дата в время на 29 км. + 50 м. адрес, в районе адрес, Цвигун А.В., в нарушение п. 2.7 ПДД РФ, управлял автомобилем марки марка автомобиля ..., с регистрационным знаком</w:t>
      </w:r>
      <w:r>
        <w:t xml:space="preserve"> ..., в состоянии алкогольного опьянения.</w:t>
      </w:r>
    </w:p>
    <w:p w:rsidR="00A77B3E" w:rsidP="00BE5636">
      <w:pPr>
        <w:jc w:val="both"/>
      </w:pPr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</w:t>
      </w:r>
      <w:r>
        <w:t>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</w:t>
      </w:r>
      <w:r>
        <w:t>летворения.</w:t>
      </w:r>
    </w:p>
    <w:p w:rsidR="00A77B3E" w:rsidP="00BE5636">
      <w:pPr>
        <w:jc w:val="both"/>
      </w:pPr>
      <w:r>
        <w:t>В судебное заседание Цвигун А.В. будучи надлежащим образом извещенный о времени и месте рассмотрения дела не явился, ходатайство об отложении рассмотрения дела не заявил.</w:t>
      </w:r>
    </w:p>
    <w:p w:rsidR="00A77B3E" w:rsidP="00BE5636">
      <w:pPr>
        <w:jc w:val="both"/>
      </w:pPr>
      <w:r>
        <w:t>При таких обстоятельствах, мировой судья, в силу ч. 2 ст. 25.1 КоАП РФ, с</w:t>
      </w:r>
      <w:r>
        <w:t>чел возможным рассмотреть дело об административном правонарушении в отношении Цвигун А.В. в его отсутствие.</w:t>
      </w:r>
    </w:p>
    <w:p w:rsidR="00A77B3E" w:rsidP="00BE5636">
      <w:pPr>
        <w:jc w:val="both"/>
      </w:pPr>
      <w:r>
        <w:t>Исследовав письменные материалы дела об административном правонарушении, прихожу к выводу, что в судебном заседании нашел подтверждение факт соверше</w:t>
      </w:r>
      <w:r>
        <w:t>ния Цвигун А.В. административного правонарушения, предусмотренного ч. 1 ст. 12.8 КоАП РФ, по следующим основаниям.</w:t>
      </w:r>
    </w:p>
    <w:p w:rsidR="00A77B3E" w:rsidP="00BE5636">
      <w:pPr>
        <w:jc w:val="both"/>
      </w:pPr>
      <w:r>
        <w:t>Пункт 2.7 Правил дорожного движения Российской Федерации запрещает водителю управлять транспортным средством в состоянии опьянения (алкогольн</w:t>
      </w:r>
      <w:r>
        <w:t>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BE5636">
      <w:pPr>
        <w:jc w:val="both"/>
      </w:pPr>
      <w:r>
        <w:t>Согласно ч. 1 ст. 12.8 КоАП РФ административным правонарушением при</w:t>
      </w:r>
      <w:r>
        <w:t>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BE5636">
      <w:pPr>
        <w:jc w:val="both"/>
      </w:pPr>
      <w:r>
        <w:t>В силу п. 1.1. ст. 27.12 КоАП РФ лицо, которое управляет транспортным средством соответствующего вида и в о</w:t>
      </w:r>
      <w:r>
        <w:t>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</w:t>
      </w:r>
    </w:p>
    <w:p w:rsidR="00A77B3E" w:rsidP="00BE5636">
      <w:pPr>
        <w:jc w:val="both"/>
      </w:pPr>
      <w:r>
        <w:t>Как следует из материалов дела об администр</w:t>
      </w:r>
      <w:r>
        <w:t xml:space="preserve">ативном правонарушении, дата в время на 29 км. + 50 м. адрес, в районе адрес, Цвигун А.В. управлял автомобилем </w:t>
      </w:r>
      <w:r>
        <w:t>марки марка автомобиля ..., с регистрационным знаком ..., в состоянии алкогольного опьянения.</w:t>
      </w:r>
    </w:p>
    <w:p w:rsidR="00A77B3E" w:rsidP="00BE5636">
      <w:pPr>
        <w:jc w:val="both"/>
      </w:pPr>
      <w:r>
        <w:t>Из содержания акта ГБУЗ РК «Крымский научно-практич</w:t>
      </w:r>
      <w:r>
        <w:t>еский центр наркологии» медицинского освидетельствования на состояние опьянения (алкогольного, наркотического или иного токсического) № ... от дата следует, что наличие алкоголя в выдыхаемом Цвигун А.В. воздухе составило 0,86 мл/л (</w:t>
      </w:r>
      <w:r>
        <w:t>л.д</w:t>
      </w:r>
      <w:r>
        <w:t xml:space="preserve">. 5). </w:t>
      </w:r>
    </w:p>
    <w:p w:rsidR="00A77B3E" w:rsidP="00BE5636">
      <w:pPr>
        <w:jc w:val="both"/>
      </w:pPr>
      <w:r>
        <w:t>Событие и сост</w:t>
      </w:r>
      <w:r>
        <w:t xml:space="preserve">ав в действиях Цвигун А.В. вменяемого административного правонарушения подтверждается совокупностью исследованных в ходе судебного разбирательства доказательств, а именно: протоколом об административном правонарушении серии ... от дата, в котором изложены </w:t>
      </w:r>
      <w:r>
        <w:t>обстоятельства совершенного Цвигун А.В. правонарушения, а именно управление транспортным средством в состоянии алкогольного опьянения (</w:t>
      </w:r>
      <w:r>
        <w:t>л.д</w:t>
      </w:r>
      <w:r>
        <w:t>. 1); актом освидетельствования на состояние алкогольного опьянения серии ... от дата (</w:t>
      </w:r>
      <w:r>
        <w:t>л.д</w:t>
      </w:r>
      <w:r>
        <w:t>. 2); протоколом о направлен</w:t>
      </w:r>
      <w:r>
        <w:t>ии на медицинское освидетельствование на состояние опьянения серии ... от дата (</w:t>
      </w:r>
      <w:r>
        <w:t>л.д</w:t>
      </w:r>
      <w:r>
        <w:t>. 3); протоколом о задержании транспортного средства серии 82 ПЗ № 009033 от дата (</w:t>
      </w:r>
      <w:r>
        <w:t>л.д</w:t>
      </w:r>
      <w:r>
        <w:t>. 4); копией схемы места совершения административного правонарушения от дата (</w:t>
      </w:r>
      <w:r>
        <w:t>л.д</w:t>
      </w:r>
      <w:r>
        <w:t xml:space="preserve">. 6); </w:t>
      </w:r>
      <w:r>
        <w:t>карточкой учета транспортного средства автомобиля марки марка автомобиля ..., с регистрационным знаком ... (</w:t>
      </w:r>
      <w:r>
        <w:t>л.д</w:t>
      </w:r>
      <w:r>
        <w:t>. 7); распечаткой результатов поиска правонарушений на имя Цвигун А.В. (</w:t>
      </w:r>
      <w:r>
        <w:t>л.д</w:t>
      </w:r>
      <w:r>
        <w:t>. 8); справкой к протоколу об административном правонарушении серии ..</w:t>
      </w:r>
      <w:r>
        <w:t>. от дата, согласно которой Цвигун А.В. среди лишенных права управления транспортными средствами не значится (</w:t>
      </w:r>
      <w:r>
        <w:t>л.д</w:t>
      </w:r>
      <w:r>
        <w:t>. 9).</w:t>
      </w:r>
    </w:p>
    <w:p w:rsidR="00A77B3E" w:rsidP="00BE5636">
      <w:pPr>
        <w:jc w:val="both"/>
      </w:pPr>
      <w:r>
        <w:t xml:space="preserve">Представленные доказательства исследованы при рассмотрении дела с учетом всех обстоятельств, имеющих значение для правильного разрешения </w:t>
      </w:r>
      <w:r>
        <w:t>дела, получены с соблюдением требований КоАП РФ, 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имеется.</w:t>
      </w:r>
    </w:p>
    <w:p w:rsidR="00A77B3E" w:rsidP="00BE5636">
      <w:pPr>
        <w:jc w:val="both"/>
      </w:pPr>
      <w:r>
        <w:t>Оцен</w:t>
      </w:r>
      <w:r>
        <w:t>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являются достаточными и прямо указывают на управлен</w:t>
      </w:r>
      <w:r>
        <w:t xml:space="preserve">ие Цвигун А.В. автомобилем, в нарушение п. 2.7 ПДД, в состоянии алкогольного опьянения, в связи с чем квалифицирует его действия по ч. 1 ст. 12.8 КоАП, – как управление транспортным средством водителем, находящимся в состоянии опьянения. </w:t>
      </w:r>
    </w:p>
    <w:p w:rsidR="00A77B3E" w:rsidP="00BE5636">
      <w:pPr>
        <w:jc w:val="both"/>
      </w:pPr>
      <w:r>
        <w:t>Установленных зак</w:t>
      </w:r>
      <w:r>
        <w:t xml:space="preserve">оном оснований для прекращения производства по делу не имеется, срок давности привлечения Цвигун А.В. к административной ответственности, предусмотренный ст. 4.5 КоАП РФ, не истек. </w:t>
      </w:r>
    </w:p>
    <w:p w:rsidR="00A77B3E" w:rsidP="00BE5636">
      <w:pPr>
        <w:jc w:val="both"/>
      </w:pPr>
      <w:r>
        <w:t>Обстоятельств, смягчающих и отягчающих административную ответственность Цв</w:t>
      </w:r>
      <w:r>
        <w:t>игун А.В. в ходе рассмотрения дела не установлено.</w:t>
      </w:r>
    </w:p>
    <w:p w:rsidR="00A77B3E" w:rsidP="00BE5636">
      <w:pPr>
        <w:jc w:val="both"/>
      </w:pPr>
      <w:r>
        <w:t>При назначении административного наказания Цвигун А.В.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</w:t>
      </w:r>
      <w:r>
        <w:t xml:space="preserve">о делу об административном правонарушении, отсутствие обстоятельств смягчающих и отягчающих административную ответственность, а также иные, заслуживающие внимания для индивидуализации административной </w:t>
      </w:r>
      <w:r>
        <w:t>ответственности обстоятельства, и считает необходимым н</w:t>
      </w:r>
      <w:r>
        <w:t>азначить ему наказание в виде административного 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 w:rsidP="00BE5636">
      <w:pPr>
        <w:jc w:val="both"/>
      </w:pPr>
      <w:r>
        <w:t>На основании изложенного и руководствуясь ч. 1 ст. 12.8, ст. 29.9, ст. 29.10 КоАП Р</w:t>
      </w:r>
      <w:r>
        <w:t>Ф, мировой судья</w:t>
      </w:r>
    </w:p>
    <w:p w:rsidR="00A77B3E" w:rsidP="00BE5636">
      <w:pPr>
        <w:jc w:val="center"/>
      </w:pPr>
      <w:r>
        <w:t>постан</w:t>
      </w:r>
      <w:r>
        <w:t>овил:</w:t>
      </w:r>
    </w:p>
    <w:p w:rsidR="00A77B3E" w:rsidP="00BE5636">
      <w:pPr>
        <w:jc w:val="both"/>
      </w:pPr>
      <w:r>
        <w:t>Цвигун Алексея Викторовича признать виновным в совершении административного правонарушения, предусмотренного ч. 1 ст. 12.8 КоАП РФ, и назначить ему наказание в виде штрафа в размере 30000 (тридцати тысяч) рублей с лишением прав</w:t>
      </w:r>
      <w:r>
        <w:t>а управления транспортными средствами сроком 1 (один) год 8 (восемь) месяцев.</w:t>
      </w:r>
    </w:p>
    <w:p w:rsidR="00A77B3E" w:rsidP="00BE5636">
      <w:pPr>
        <w:jc w:val="both"/>
      </w:pPr>
      <w:r>
        <w:t>Перечисление штрафа необходимо произвести в течение шестидесяти со дня вступления постановления в законную силу по следующим реквизитам: УФК (ОМВД России по г. Белогорску) КПП 91</w:t>
      </w:r>
      <w:r>
        <w:t>0901001, ИНН 9109000478, ОКТМО 35607101, р\с 40101810335100010001 в Отделение по Республике Крым ЮГУ ЦБ РФ, БИК 043510001, КБК 18811630020016000140, УИН 18810491181700004539. Наименование платежа: оплата штрафа за административное правонарушение, предусмот</w:t>
      </w:r>
      <w:r>
        <w:t>ренное ч. 1 ст. 12.8 КоАП РФ.</w:t>
      </w:r>
    </w:p>
    <w:p w:rsidR="00A77B3E" w:rsidP="00BE5636">
      <w:pPr>
        <w:jc w:val="both"/>
      </w:pPr>
      <w:r>
        <w:t>Разъяснить Цвигун А.В.,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BE5636">
      <w:pPr>
        <w:jc w:val="both"/>
      </w:pPr>
      <w:r>
        <w:t>Квитанцию об о</w:t>
      </w:r>
      <w:r>
        <w:t>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 w:rsidP="00BE5636">
      <w:pPr>
        <w:jc w:val="both"/>
      </w:pPr>
      <w:r>
        <w:t>Разъяснить Цвигун А.В., что в случае неуплаты штрафа он может быть привлечен к адм</w:t>
      </w:r>
      <w:r>
        <w:t xml:space="preserve">инистративной ответственности за несвоевременную уплату штрафа </w:t>
      </w:r>
    </w:p>
    <w:p w:rsidR="00A77B3E" w:rsidP="00BE5636">
      <w:pPr>
        <w:jc w:val="both"/>
      </w:pPr>
      <w:r>
        <w:t>Согласно п.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</w:t>
      </w:r>
      <w:r>
        <w:t xml:space="preserve">го права лицо, лишенное специального права, должно сдать документы, предусмотренные </w:t>
      </w:r>
      <w:r>
        <w:t>ч.ч</w:t>
      </w:r>
      <w:r>
        <w:t xml:space="preserve">. 1-3 ст. 32.6 настоящего Кодекса, в орган, исполняющий этот вид наказания (в случае, если документы, указанные в ч. 1 ст. 32.6 настоящего Кодекса, ранее не были изъяты </w:t>
      </w:r>
      <w:r>
        <w:t>в соответствии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 w:rsidP="00BE5636">
      <w:pPr>
        <w:jc w:val="both"/>
      </w:pPr>
      <w:r>
        <w:t xml:space="preserve">Согласно п. 2 ст. 32.7 КоАП РФ в случае уклонения лица, лишенного специального права, от сдачи соответствующего </w:t>
      </w:r>
      <w:r>
        <w:t>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</w:t>
      </w:r>
      <w: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BE5636">
      <w:pPr>
        <w:jc w:val="both"/>
      </w:pPr>
      <w:r>
        <w:t xml:space="preserve">Постановление может быть обжаловано в Белогорский районный суд Республики Крым в течение 10 суток со дня вручения </w:t>
      </w:r>
      <w:r>
        <w:t>или получения копии постановления.</w:t>
      </w:r>
    </w:p>
    <w:p w:rsidR="00A77B3E" w:rsidP="00BE5636">
      <w:pPr>
        <w:jc w:val="both"/>
      </w:pPr>
    </w:p>
    <w:p w:rsidR="00A77B3E" w:rsidP="00BE5636">
      <w:pPr>
        <w:jc w:val="both"/>
      </w:pPr>
      <w:r>
        <w:t>Мировой судья: п/п</w:t>
      </w:r>
    </w:p>
    <w:p w:rsidR="00A77B3E" w:rsidP="00BE5636">
      <w:pPr>
        <w:jc w:val="both"/>
      </w:pPr>
      <w:r>
        <w:t>Копия верна</w:t>
      </w:r>
    </w:p>
    <w:p w:rsidR="00A77B3E" w:rsidP="00BE5636">
      <w:pPr>
        <w:jc w:val="both"/>
      </w:pPr>
      <w:r>
        <w:t xml:space="preserve">Мировой судья: </w:t>
      </w:r>
    </w:p>
    <w:p w:rsidR="00A77B3E" w:rsidP="00BE563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36"/>
    <w:rsid w:val="00A77B3E"/>
    <w:rsid w:val="00BE56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