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oxmlPackage1.docx" ContentType="application/vnd.openxmlformats-officedocument.wordprocessingml.document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56E44" w:rsidRPr="00FD3C08" w:rsidP="00FD3C08">
      <w:pPr>
        <w:spacing w:after="0" w:line="240" w:lineRule="auto"/>
        <w:ind w:right="19" w:firstLine="567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Дело № </w:t>
      </w:r>
      <w:r w:rsid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5-32-</w:t>
      </w:r>
      <w:r w:rsidR="002D14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72</w:t>
      </w:r>
      <w:r w:rsidR="000559C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/202</w:t>
      </w:r>
      <w:r w:rsidR="002D14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</w:t>
      </w:r>
    </w:p>
    <w:p w:rsidR="0077020D" w:rsidRPr="00FD3C08" w:rsidP="00FD3C08">
      <w:pPr>
        <w:spacing w:after="0" w:line="240" w:lineRule="auto"/>
        <w:ind w:right="19"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FD3C0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ПОСТАНОВЛЕНИЕ</w:t>
      </w:r>
    </w:p>
    <w:p w:rsidR="0077020D" w:rsidRPr="00FD3C08" w:rsidP="00FD3C08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13</w:t>
      </w:r>
      <w:r w:rsidR="00605C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февраля </w:t>
      </w:r>
      <w:r w:rsidR="00605C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</w:t>
      </w: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года   </w:t>
      </w:r>
      <w:r w:rsid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FD3C08" w:rsidR="00CE685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   </w:t>
      </w:r>
      <w:r w:rsidRPr="00FD3C08" w:rsidR="00F320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D3C08" w:rsidR="00457A0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Pr="00FD3C08" w:rsidR="003D2D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Pr="00FD3C08" w:rsidR="00457A0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D3C08" w:rsidR="00F320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D3C08" w:rsid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</w:t>
      </w: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г. </w:t>
      </w:r>
      <w:r w:rsidRPr="00FD3C08" w:rsidR="002F1C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Белогорск</w:t>
      </w:r>
    </w:p>
    <w:p w:rsidR="0077020D" w:rsidP="00FD3C08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D3C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судебного участка №32 Белогорского судебного района (Белогорский муниципальный район) Республики Крым Новиков С.Р. </w:t>
      </w: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рассмотрев в </w:t>
      </w:r>
      <w:r w:rsidRPr="00FD3C0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помещении мировых судей </w:t>
      </w:r>
      <w:r w:rsidRPr="00FD3C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Белогорского судебного района Республики Крым, по адресу: </w:t>
      </w:r>
      <w:r w:rsidRPr="00FD3C0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г. Белогорск, ул. Чобан-Заде, 26</w:t>
      </w:r>
      <w:r w:rsidRPr="00FD3C0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r w:rsidRPr="00FD3C08">
        <w:rPr>
          <w:rFonts w:ascii="Times New Roman" w:hAnsi="Times New Roman" w:cs="Times New Roman"/>
          <w:color w:val="000000" w:themeColor="text1"/>
          <w:sz w:val="28"/>
          <w:szCs w:val="28"/>
        </w:rPr>
        <w:t>дело об административном правонарушении</w:t>
      </w: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отношении</w:t>
      </w:r>
      <w:r w:rsid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37DF6" w:rsidR="00637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должностного лица –</w:t>
      </w:r>
      <w:r w:rsidR="008E58E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731E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D149E" w:rsidR="002D14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генерального директора </w:t>
      </w:r>
      <w:r w:rsidRPr="00217438" w:rsidR="0099623C">
        <w:rPr>
          <w:rFonts w:ascii="Times New Roman" w:hAnsi="Times New Roman" w:cs="Times New Roman"/>
          <w:sz w:val="28"/>
          <w:szCs w:val="28"/>
        </w:rPr>
        <w:t>&lt;</w:t>
      </w:r>
      <w:r w:rsidR="0099623C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99623C">
        <w:rPr>
          <w:rFonts w:ascii="Times New Roman" w:hAnsi="Times New Roman" w:cs="Times New Roman"/>
          <w:sz w:val="28"/>
          <w:szCs w:val="28"/>
        </w:rPr>
        <w:t>&gt;</w:t>
      </w:r>
      <w:r w:rsidRPr="002D149E" w:rsidR="002D14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Дидорчук Сергея Александровича, </w:t>
      </w:r>
      <w:r w:rsidRPr="00217438" w:rsidR="0099623C">
        <w:rPr>
          <w:rFonts w:ascii="Times New Roman" w:hAnsi="Times New Roman" w:cs="Times New Roman"/>
          <w:sz w:val="28"/>
          <w:szCs w:val="28"/>
        </w:rPr>
        <w:t>&lt;</w:t>
      </w:r>
      <w:r w:rsidR="0099623C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99623C">
        <w:rPr>
          <w:rFonts w:ascii="Times New Roman" w:hAnsi="Times New Roman" w:cs="Times New Roman"/>
          <w:sz w:val="28"/>
          <w:szCs w:val="28"/>
        </w:rPr>
        <w:t>&gt;</w:t>
      </w:r>
      <w:r w:rsidRPr="00FD3C0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FD3C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 ст.15.</w:t>
      </w:r>
      <w:r w:rsidRPr="00FD3C08" w:rsidR="003D1D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  <w:r w:rsidRPr="00FD3C08" w:rsidR="001B03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КоАП РФ,</w:t>
      </w:r>
    </w:p>
    <w:p w:rsidR="0077020D" w:rsidP="00FD3C08">
      <w:pPr>
        <w:tabs>
          <w:tab w:val="left" w:pos="4111"/>
        </w:tabs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FD3C0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УСТАНОВИЛ:</w:t>
      </w:r>
    </w:p>
    <w:p w:rsidR="00266146" w:rsidP="00266146">
      <w:pPr>
        <w:spacing w:after="0" w:line="240" w:lineRule="auto"/>
        <w:ind w:right="19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14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Дидорчук С.А., являясь генеральным директором </w:t>
      </w:r>
      <w:r w:rsidRPr="00217438" w:rsidR="0099623C">
        <w:rPr>
          <w:rFonts w:ascii="Times New Roman" w:hAnsi="Times New Roman" w:cs="Times New Roman"/>
          <w:sz w:val="28"/>
          <w:szCs w:val="28"/>
        </w:rPr>
        <w:t>&lt;</w:t>
      </w:r>
      <w:r w:rsidR="0099623C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99623C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="00605C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расположенного по адресу</w:t>
      </w:r>
      <w:r w:rsidRPr="00217438" w:rsidR="0099623C">
        <w:rPr>
          <w:rFonts w:ascii="Times New Roman" w:hAnsi="Times New Roman" w:cs="Times New Roman"/>
          <w:sz w:val="28"/>
          <w:szCs w:val="28"/>
        </w:rPr>
        <w:t>&lt;</w:t>
      </w:r>
      <w:r w:rsidR="0099623C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99623C">
        <w:rPr>
          <w:rFonts w:ascii="Times New Roman" w:hAnsi="Times New Roman" w:cs="Times New Roman"/>
          <w:sz w:val="28"/>
          <w:szCs w:val="28"/>
        </w:rPr>
        <w:t>&gt;</w:t>
      </w:r>
      <w:r w:rsidR="00605C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="004731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66146">
        <w:rPr>
          <w:rFonts w:ascii="Times New Roman" w:hAnsi="Times New Roman" w:cs="Times New Roman"/>
          <w:color w:val="000000" w:themeColor="text1"/>
          <w:sz w:val="28"/>
          <w:szCs w:val="28"/>
        </w:rPr>
        <w:t>не исполнил обязанност</w:t>
      </w:r>
      <w:r w:rsidR="00F66C29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266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своевременному предоставлению в налоговый орган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</w:t>
      </w:r>
      <w:r w:rsidRPr="00266146">
        <w:t xml:space="preserve"> </w:t>
      </w:r>
      <w:r w:rsidRPr="00266146">
        <w:rPr>
          <w:rFonts w:ascii="Times New Roman" w:hAnsi="Times New Roman" w:cs="Times New Roman"/>
          <w:color w:val="000000" w:themeColor="text1"/>
          <w:sz w:val="28"/>
          <w:szCs w:val="28"/>
        </w:rPr>
        <w:t>в Межрайонную ИФНС России №</w:t>
      </w:r>
      <w:r w:rsidR="00637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</w:t>
      </w:r>
      <w:r w:rsidRPr="00266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Республике Крым в установленный законодательством о налогах и сборах срок</w:t>
      </w:r>
      <w:r w:rsidR="00AC5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 не позднее </w:t>
      </w:r>
      <w:r w:rsidRPr="00217438" w:rsidR="0099623C">
        <w:rPr>
          <w:rFonts w:ascii="Times New Roman" w:hAnsi="Times New Roman" w:cs="Times New Roman"/>
          <w:sz w:val="28"/>
          <w:szCs w:val="28"/>
        </w:rPr>
        <w:t>&lt;</w:t>
      </w:r>
      <w:r w:rsidR="0099623C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99623C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г.</w:t>
      </w:r>
      <w:r w:rsidR="004731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Налоговую декларацию по налогу на добавленную стоимость за </w:t>
      </w:r>
      <w:r w:rsidRPr="00217438" w:rsidR="0099623C">
        <w:rPr>
          <w:rFonts w:ascii="Times New Roman" w:hAnsi="Times New Roman" w:cs="Times New Roman"/>
          <w:sz w:val="28"/>
          <w:szCs w:val="28"/>
        </w:rPr>
        <w:t>&lt;</w:t>
      </w:r>
      <w:r w:rsidR="0099623C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99623C">
        <w:rPr>
          <w:rFonts w:ascii="Times New Roman" w:hAnsi="Times New Roman" w:cs="Times New Roman"/>
          <w:sz w:val="28"/>
          <w:szCs w:val="28"/>
        </w:rPr>
        <w:t>&gt;</w:t>
      </w:r>
      <w:r w:rsidR="004731E4">
        <w:rPr>
          <w:rFonts w:ascii="Times New Roman" w:hAnsi="Times New Roman" w:cs="Times New Roman"/>
          <w:color w:val="000000" w:themeColor="text1"/>
          <w:sz w:val="28"/>
          <w:szCs w:val="28"/>
        </w:rPr>
        <w:t>г.</w:t>
      </w:r>
      <w:r w:rsidR="00637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фактически </w:t>
      </w:r>
      <w:r w:rsidR="00CF22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которая была </w:t>
      </w:r>
      <w:r w:rsidR="00637DF6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</w:t>
      </w:r>
      <w:r w:rsidR="00CF22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лена </w:t>
      </w:r>
      <w:r w:rsidR="00637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телекоммуникационным каналам связи с ЭЦП  - </w:t>
      </w:r>
      <w:r w:rsidRPr="00217438" w:rsidR="0099623C">
        <w:rPr>
          <w:rFonts w:ascii="Times New Roman" w:hAnsi="Times New Roman" w:cs="Times New Roman"/>
          <w:sz w:val="28"/>
          <w:szCs w:val="28"/>
        </w:rPr>
        <w:t>&lt;</w:t>
      </w:r>
      <w:r w:rsidR="0099623C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99623C">
        <w:rPr>
          <w:rFonts w:ascii="Times New Roman" w:hAnsi="Times New Roman" w:cs="Times New Roman"/>
          <w:sz w:val="28"/>
          <w:szCs w:val="28"/>
        </w:rPr>
        <w:t>&gt;</w:t>
      </w:r>
      <w:r w:rsidR="00637DF6">
        <w:rPr>
          <w:rFonts w:ascii="Times New Roman" w:hAnsi="Times New Roman" w:cs="Times New Roman"/>
          <w:color w:val="000000" w:themeColor="text1"/>
          <w:sz w:val="28"/>
          <w:szCs w:val="28"/>
        </w:rPr>
        <w:t>г.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D149E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выписке из ЕГРЮЛ руководителем названного юридического лица в должнос</w:t>
      </w:r>
      <w:r w:rsidRPr="002D14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ти генерального директора является </w:t>
      </w:r>
      <w:r w:rsidRPr="002D14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Дидорчук С.А.</w:t>
      </w:r>
      <w:r w:rsidRPr="002D14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этом в силу абзаца 1 пункта 4 статьи 5 Федерального закона от 08 августа 2001 года №129-ФЗ «О государственной регистрации юридических лиц и индивидуальных предпринимателей» сведения, в том числе о лице, имеющем право без доверенности действовать от им</w:t>
      </w:r>
      <w:r w:rsidRPr="002D149E">
        <w:rPr>
          <w:rFonts w:ascii="Times New Roman" w:hAnsi="Times New Roman" w:cs="Times New Roman"/>
          <w:color w:val="000000" w:themeColor="text1"/>
          <w:sz w:val="28"/>
          <w:szCs w:val="28"/>
        </w:rPr>
        <w:t>ени юридического лица, считаются достоверными до внесения в них соответствующих изменений. Для всех третьих лиц руководителем организации является лицо, указанное в реестре.</w:t>
      </w:r>
    </w:p>
    <w:p w:rsidR="00AA0A03" w:rsidRPr="00AA0A03" w:rsidP="00AA0A03">
      <w:pPr>
        <w:spacing w:after="0" w:line="240" w:lineRule="auto"/>
        <w:ind w:right="19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0A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пункте 6 постановления Пленума Верховного Суда Российской Федерации от 24 марта </w:t>
      </w:r>
      <w:r w:rsidRPr="00AA0A03">
        <w:rPr>
          <w:rFonts w:ascii="Times New Roman" w:hAnsi="Times New Roman" w:cs="Times New Roman"/>
          <w:color w:val="000000" w:themeColor="text1"/>
          <w:sz w:val="28"/>
          <w:szCs w:val="28"/>
        </w:rPr>
        <w:t>2005 года N 5 "О некоторых вопросах, возникающих у судов при применении Кодекса Российской Федерации об административных правонарушениях" разъяснено, что в целях соблюдения установленных статьей 29.6 Кодекса Российской Федерации об административных правона</w:t>
      </w:r>
      <w:r w:rsidRPr="00AA0A03">
        <w:rPr>
          <w:rFonts w:ascii="Times New Roman" w:hAnsi="Times New Roman" w:cs="Times New Roman"/>
          <w:color w:val="000000" w:themeColor="text1"/>
          <w:sz w:val="28"/>
          <w:szCs w:val="28"/>
        </w:rPr>
        <w:t>рушениях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 Поскольку Кодекс Российской Федерации об административных правонару</w:t>
      </w:r>
      <w:r w:rsidRPr="00AA0A03">
        <w:rPr>
          <w:rFonts w:ascii="Times New Roman" w:hAnsi="Times New Roman" w:cs="Times New Roman"/>
          <w:color w:val="000000" w:themeColor="text1"/>
          <w:sz w:val="28"/>
          <w:szCs w:val="28"/>
        </w:rPr>
        <w:t>шениях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</w:t>
      </w:r>
      <w:r w:rsidRPr="00AA0A03">
        <w:rPr>
          <w:rFonts w:ascii="Times New Roman" w:hAnsi="Times New Roman" w:cs="Times New Roman"/>
          <w:color w:val="000000" w:themeColor="text1"/>
          <w:sz w:val="28"/>
          <w:szCs w:val="28"/>
        </w:rPr>
        <w:t>му оно 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 фиксации факта отправки и доставки СМС-извещения адресату).</w:t>
      </w:r>
    </w:p>
    <w:p w:rsidR="00AA0A03" w:rsidRPr="00AA0A03" w:rsidP="00AA0A03">
      <w:pPr>
        <w:spacing w:after="0" w:line="240" w:lineRule="auto"/>
        <w:ind w:right="19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0A03">
        <w:rPr>
          <w:rFonts w:ascii="Times New Roman" w:hAnsi="Times New Roman" w:cs="Times New Roman"/>
          <w:color w:val="000000" w:themeColor="text1"/>
          <w:sz w:val="28"/>
          <w:szCs w:val="28"/>
        </w:rPr>
        <w:t>В судебное за</w:t>
      </w:r>
      <w:r w:rsidRPr="00AA0A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седание </w:t>
      </w:r>
      <w:r w:rsidRPr="002D149E" w:rsidR="002D14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Дидорчук С.А.</w:t>
      </w:r>
      <w:r w:rsidR="002D14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A0A03">
        <w:rPr>
          <w:rFonts w:ascii="Times New Roman" w:hAnsi="Times New Roman" w:cs="Times New Roman"/>
          <w:color w:val="000000" w:themeColor="text1"/>
          <w:sz w:val="28"/>
          <w:szCs w:val="28"/>
        </w:rPr>
        <w:t>не явилс</w:t>
      </w:r>
      <w:r w:rsidR="00CF2288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AA0A03">
        <w:rPr>
          <w:rFonts w:ascii="Times New Roman" w:hAnsi="Times New Roman" w:cs="Times New Roman"/>
          <w:color w:val="000000" w:themeColor="text1"/>
          <w:sz w:val="28"/>
          <w:szCs w:val="28"/>
        </w:rPr>
        <w:t>, о дате, времени и месте судебного заседания извещен надлежащим образом</w:t>
      </w:r>
      <w:r w:rsidR="00CF22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EB60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мотивированных </w:t>
      </w:r>
      <w:r w:rsidR="00CF2288">
        <w:rPr>
          <w:rFonts w:ascii="Times New Roman" w:hAnsi="Times New Roman" w:cs="Times New Roman"/>
          <w:color w:val="000000" w:themeColor="text1"/>
          <w:sz w:val="28"/>
          <w:szCs w:val="28"/>
        </w:rPr>
        <w:t>ходатайств об отложении дела в суд не подал</w:t>
      </w:r>
      <w:r w:rsidRPr="00AA0A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AA0A03" w:rsidRPr="00AA0A03" w:rsidP="00AA0A03">
      <w:pPr>
        <w:spacing w:after="0" w:line="240" w:lineRule="auto"/>
        <w:ind w:right="19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0A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Учитывая вышеизложенное, мировой судья, считает возможным рассмотреть дело в отсутствии </w:t>
      </w:r>
      <w:r w:rsidRPr="002D149E" w:rsidR="002D14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Дидорчук С.А.</w:t>
      </w:r>
      <w:r w:rsidRPr="00AA0A03">
        <w:rPr>
          <w:rFonts w:ascii="Times New Roman" w:hAnsi="Times New Roman" w:cs="Times New Roman"/>
          <w:color w:val="000000" w:themeColor="text1"/>
          <w:sz w:val="28"/>
          <w:szCs w:val="28"/>
        </w:rPr>
        <w:t>, поскольку е</w:t>
      </w:r>
      <w:r w:rsidR="00CF2288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AA0A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присутствие не является обязательным. </w:t>
      </w:r>
    </w:p>
    <w:p w:rsidR="00AA0A03" w:rsidP="00AA0A03">
      <w:pPr>
        <w:spacing w:after="0" w:line="240" w:lineRule="auto"/>
        <w:ind w:right="19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0A03">
        <w:rPr>
          <w:rFonts w:ascii="Times New Roman" w:hAnsi="Times New Roman" w:cs="Times New Roman"/>
          <w:color w:val="000000" w:themeColor="text1"/>
          <w:sz w:val="28"/>
          <w:szCs w:val="28"/>
        </w:rPr>
        <w:t>Вышеобозначенное является правовой позицией, изложенной в Постановлении Четвертого кассационного суда общей юрисдикции от 02.04.2021 по делу № 16-1543/2021.</w:t>
      </w:r>
    </w:p>
    <w:p w:rsidR="00293C03" w:rsidP="00FD3C08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Изучив материалы дела, оценив </w:t>
      </w: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представленные доказательства в их совокупности, суд приходит к следующим выводам.</w:t>
      </w:r>
    </w:p>
    <w:p w:rsidR="007B27EE" w:rsidP="00FD3C0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соответствии с п.п.4 п.1 ст.23 Налогового кодекса Российской Федерации, </w:t>
      </w:r>
      <w:r w:rsidRPr="00FD3C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налогоплательщики  представлять в установленном порядке в налоговый орган по месту учета налоговые </w:t>
      </w:r>
      <w:r w:rsidRPr="00FD3C08">
        <w:rPr>
          <w:rFonts w:ascii="Times New Roman" w:hAnsi="Times New Roman" w:cs="Times New Roman"/>
          <w:color w:val="000000" w:themeColor="text1"/>
          <w:sz w:val="28"/>
          <w:szCs w:val="28"/>
        </w:rPr>
        <w:t>декларации (расчеты), если такая обязанность предусмотрена законодательством о налогах и сбора.</w:t>
      </w:r>
    </w:p>
    <w:p w:rsidR="003D7E7A" w:rsidP="003D7E7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Пунктом 1 статьи  333.11 НК РФ предусмотрено, что н</w:t>
      </w:r>
      <w:r w:rsidRPr="003D7E7A">
        <w:rPr>
          <w:rFonts w:ascii="Times New Roman" w:hAnsi="Times New Roman" w:cs="Times New Roman"/>
          <w:color w:val="000000" w:themeColor="text1"/>
          <w:sz w:val="28"/>
          <w:szCs w:val="28"/>
        </w:rPr>
        <w:t>алоговым периодом признается квартал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820EA" w:rsidP="00CF228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22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п.7 ст.6.1 Налогового кодекса Российской Федерации в случаях, </w:t>
      </w:r>
      <w:r w:rsidRPr="00CF2288">
        <w:rPr>
          <w:rFonts w:ascii="Times New Roman" w:hAnsi="Times New Roman" w:cs="Times New Roman"/>
          <w:color w:val="000000" w:themeColor="text1"/>
          <w:sz w:val="28"/>
          <w:szCs w:val="28"/>
        </w:rPr>
        <w:t>когда последний день срока приходится на день, признаваемый в соответствии с законодательством Российской Федерации выходным и (или) нерабочим праздничным днем, днем окончания срока считается ближайший следующий за ним рабочий день.</w:t>
      </w:r>
    </w:p>
    <w:p w:rsidR="00EB60B8" w:rsidP="00CF228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60B8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п.5 ст.174 Нал</w:t>
      </w:r>
      <w:r w:rsidRPr="00EB60B8">
        <w:rPr>
          <w:rFonts w:ascii="Times New Roman" w:hAnsi="Times New Roman" w:cs="Times New Roman"/>
          <w:color w:val="000000" w:themeColor="text1"/>
          <w:sz w:val="28"/>
          <w:szCs w:val="28"/>
        </w:rPr>
        <w:t>огового кодекса Российской Федерации налогоплательщики обязаны предоставит в налоговые органы по месту своего учета соответствующую налоговую декларацию по налогу на добавленную стоимость по установленному формату в электронной форме по телекоммуникационны</w:t>
      </w:r>
      <w:r w:rsidRPr="00EB60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 каналам связи через оператора электронного документооборота в срок не позднее 25-го числа месяца, следующего за истекшим налоговым периодом (кварталом). При этом в силу п.2 ст. 285 НК РФ отчетными периодами по налогу признаются первый квартал, полугодие </w:t>
      </w:r>
      <w:r w:rsidRPr="00EB60B8">
        <w:rPr>
          <w:rFonts w:ascii="Times New Roman" w:hAnsi="Times New Roman" w:cs="Times New Roman"/>
          <w:color w:val="000000" w:themeColor="text1"/>
          <w:sz w:val="28"/>
          <w:szCs w:val="28"/>
        </w:rPr>
        <w:t>и девять месяцев календарного года.</w:t>
      </w:r>
    </w:p>
    <w:p w:rsidR="00666829" w:rsidP="00666829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Ответственность по ст. 15.5 Кодекса Российской Федерации об административных правонарушениях наступает за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</w:t>
      </w:r>
      <w:r w:rsidRPr="006668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арушение установленных законодательством о налогах и сборах сроков представления налоговой декларации (расчета по страховым взносам) в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налоговый орган по месту учета</w:t>
      </w:r>
      <w:r w:rsidRPr="006668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206A4E" w:rsidP="002D149E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Вина </w:t>
      </w:r>
      <w:r w:rsidRPr="002D149E" w:rsidR="002D14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Дидорчук С.А.</w:t>
      </w:r>
      <w:r w:rsidR="002D14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совершении инкриминированного правонарушения подтверждается исследов</w:t>
      </w: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анными в судебном заседании документами, а именно: протоколом</w:t>
      </w:r>
      <w:r w:rsidRPr="00FD3C08" w:rsidR="009147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Pr="00217438" w:rsidR="0099623C">
        <w:rPr>
          <w:rFonts w:ascii="Times New Roman" w:hAnsi="Times New Roman" w:cs="Times New Roman"/>
          <w:sz w:val="28"/>
          <w:szCs w:val="28"/>
        </w:rPr>
        <w:t>&lt;</w:t>
      </w:r>
      <w:r w:rsidR="0099623C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99623C">
        <w:rPr>
          <w:rFonts w:ascii="Times New Roman" w:hAnsi="Times New Roman" w:cs="Times New Roman"/>
          <w:sz w:val="28"/>
          <w:szCs w:val="28"/>
        </w:rPr>
        <w:t>&gt;</w:t>
      </w:r>
      <w:r w:rsidR="002D14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об административном правонарушении от </w:t>
      </w:r>
      <w:r w:rsidRPr="00217438" w:rsidR="0099623C">
        <w:rPr>
          <w:rFonts w:ascii="Times New Roman" w:hAnsi="Times New Roman" w:cs="Times New Roman"/>
          <w:sz w:val="28"/>
          <w:szCs w:val="28"/>
        </w:rPr>
        <w:t>&lt;</w:t>
      </w:r>
      <w:r w:rsidR="0099623C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99623C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г.</w:t>
      </w:r>
      <w:r w:rsidR="002D14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; подтверждением даты отправки;  </w:t>
      </w:r>
      <w:r w:rsidRPr="00702E30" w:rsidR="002D14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решением №</w:t>
      </w:r>
      <w:r w:rsidRPr="00217438" w:rsidR="0099623C">
        <w:rPr>
          <w:rFonts w:ascii="Times New Roman" w:hAnsi="Times New Roman" w:cs="Times New Roman"/>
          <w:sz w:val="28"/>
          <w:szCs w:val="28"/>
        </w:rPr>
        <w:t>&lt;</w:t>
      </w:r>
      <w:r w:rsidR="0099623C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99623C">
        <w:rPr>
          <w:rFonts w:ascii="Times New Roman" w:hAnsi="Times New Roman" w:cs="Times New Roman"/>
          <w:sz w:val="28"/>
          <w:szCs w:val="28"/>
        </w:rPr>
        <w:t>&gt;</w:t>
      </w:r>
      <w:r w:rsidRPr="00702E30" w:rsidR="002D14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 привлечении к ответственности за совершение налогового правонарушения от </w:t>
      </w:r>
      <w:r w:rsidRPr="00217438" w:rsidR="0099623C">
        <w:rPr>
          <w:rFonts w:ascii="Times New Roman" w:hAnsi="Times New Roman" w:cs="Times New Roman"/>
          <w:sz w:val="28"/>
          <w:szCs w:val="28"/>
        </w:rPr>
        <w:t>&lt;</w:t>
      </w:r>
      <w:r w:rsidR="0099623C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99623C">
        <w:rPr>
          <w:rFonts w:ascii="Times New Roman" w:hAnsi="Times New Roman" w:cs="Times New Roman"/>
          <w:sz w:val="28"/>
          <w:szCs w:val="28"/>
        </w:rPr>
        <w:t>&gt;</w:t>
      </w:r>
      <w:r w:rsidRPr="00702E30" w:rsidR="002D14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г.;</w:t>
      </w:r>
      <w:r w:rsidRPr="002D149E" w:rsidR="002D14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02E30" w:rsidR="002D14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актом налоговой проверки№</w:t>
      </w:r>
      <w:r w:rsidRPr="00217438" w:rsidR="0099623C">
        <w:rPr>
          <w:rFonts w:ascii="Times New Roman" w:hAnsi="Times New Roman" w:cs="Times New Roman"/>
          <w:sz w:val="28"/>
          <w:szCs w:val="28"/>
        </w:rPr>
        <w:t>&lt;</w:t>
      </w:r>
      <w:r w:rsidR="0099623C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99623C">
        <w:rPr>
          <w:rFonts w:ascii="Times New Roman" w:hAnsi="Times New Roman" w:cs="Times New Roman"/>
          <w:sz w:val="28"/>
          <w:szCs w:val="28"/>
        </w:rPr>
        <w:t>&gt;</w:t>
      </w:r>
      <w:r w:rsidRPr="00702E30" w:rsidR="002D14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г.;</w:t>
      </w:r>
      <w:r w:rsidRPr="002D149E" w:rsidR="002D14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02E30" w:rsidR="002D14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квитанцией о приеме</w:t>
      </w:r>
      <w:r w:rsidR="002D14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  <w:r w:rsidRPr="002D149E" w:rsidR="002D14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D14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налоговая декларация на добавленную стоимость отчетный год </w:t>
      </w:r>
      <w:r w:rsidRPr="00217438" w:rsidR="0099623C">
        <w:rPr>
          <w:rFonts w:ascii="Times New Roman" w:hAnsi="Times New Roman" w:cs="Times New Roman"/>
          <w:sz w:val="28"/>
          <w:szCs w:val="28"/>
        </w:rPr>
        <w:t>&lt;</w:t>
      </w:r>
      <w:r w:rsidR="0099623C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99623C">
        <w:rPr>
          <w:rFonts w:ascii="Times New Roman" w:hAnsi="Times New Roman" w:cs="Times New Roman"/>
          <w:sz w:val="28"/>
          <w:szCs w:val="28"/>
        </w:rPr>
        <w:t>&gt;</w:t>
      </w:r>
      <w:r w:rsidR="002D14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 выпиской из ЕГРЮЛ.</w:t>
      </w:r>
      <w:r w:rsidR="00735C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2D149E" w:rsidRPr="002D149E" w:rsidP="002D14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149E">
        <w:rPr>
          <w:rFonts w:ascii="Times New Roman" w:eastAsia="Times New Roman" w:hAnsi="Times New Roman" w:cs="Times New Roman"/>
          <w:sz w:val="28"/>
          <w:szCs w:val="28"/>
        </w:rPr>
        <w:t>Субъектами правонарушения, предусмотренного ст. 15.5 Кодекса Ро</w:t>
      </w:r>
      <w:r w:rsidRPr="002D149E">
        <w:rPr>
          <w:rFonts w:ascii="Times New Roman" w:eastAsia="Times New Roman" w:hAnsi="Times New Roman" w:cs="Times New Roman"/>
          <w:sz w:val="28"/>
          <w:szCs w:val="28"/>
        </w:rPr>
        <w:t>ссийской Федерации об административных правонарушениях  являются руководитель организации-налогоплательщика при отсутствии в штате главного бухгалтера (бухгалтера).</w:t>
      </w:r>
    </w:p>
    <w:p w:rsidR="002D149E" w:rsidRPr="002D149E" w:rsidP="002D14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149E">
        <w:rPr>
          <w:rFonts w:ascii="Times New Roman" w:eastAsia="Times New Roman" w:hAnsi="Times New Roman" w:cs="Times New Roman"/>
          <w:sz w:val="28"/>
          <w:szCs w:val="28"/>
        </w:rPr>
        <w:t>В силу ст.2.4 КоАП РФ административной ответственности подлежит должностное лицо в случае с</w:t>
      </w:r>
      <w:r w:rsidRPr="002D149E">
        <w:rPr>
          <w:rFonts w:ascii="Times New Roman" w:eastAsia="Times New Roman" w:hAnsi="Times New Roman" w:cs="Times New Roman"/>
          <w:sz w:val="28"/>
          <w:szCs w:val="28"/>
        </w:rPr>
        <w:t xml:space="preserve">овершения им административного правонарушения в связи с </w:t>
      </w:r>
      <w:r w:rsidRPr="002D149E">
        <w:rPr>
          <w:rFonts w:ascii="Times New Roman" w:eastAsia="Times New Roman" w:hAnsi="Times New Roman" w:cs="Times New Roman"/>
          <w:sz w:val="26"/>
          <w:szCs w:val="28"/>
        </w:rPr>
        <w:t>неисполнением</w:t>
      </w:r>
      <w:r w:rsidRPr="002D149E">
        <w:rPr>
          <w:rFonts w:ascii="Times New Roman" w:eastAsia="Times New Roman" w:hAnsi="Times New Roman" w:cs="Times New Roman"/>
          <w:sz w:val="28"/>
          <w:szCs w:val="28"/>
        </w:rPr>
        <w:t xml:space="preserve"> либо ненадлежащим исполнением </w:t>
      </w:r>
      <w:r w:rsidRPr="002D149E">
        <w:rPr>
          <w:rFonts w:ascii="Times New Roman" w:eastAsia="Times New Roman" w:hAnsi="Times New Roman" w:cs="Times New Roman"/>
          <w:sz w:val="28"/>
          <w:szCs w:val="28"/>
        </w:rPr>
        <w:t>своих служебных обязанностей. В соответствии с примечанием к данной статье, руководители организаций, осуществляющих полномочия единоличных исполнительных о</w:t>
      </w:r>
      <w:r w:rsidRPr="002D149E">
        <w:rPr>
          <w:rFonts w:ascii="Times New Roman" w:eastAsia="Times New Roman" w:hAnsi="Times New Roman" w:cs="Times New Roman"/>
          <w:sz w:val="28"/>
          <w:szCs w:val="28"/>
        </w:rPr>
        <w:t>рганов других организаций, физические лица, являющиеся учредителями (участниками) юридических лиц, руководители организаций, осуществляющих полномочия единоличных исполнительных органов организаций, являющихся учредителями юридических лиц, несут администра</w:t>
      </w:r>
      <w:r w:rsidRPr="002D149E">
        <w:rPr>
          <w:rFonts w:ascii="Times New Roman" w:eastAsia="Times New Roman" w:hAnsi="Times New Roman" w:cs="Times New Roman"/>
          <w:sz w:val="28"/>
          <w:szCs w:val="28"/>
        </w:rPr>
        <w:t>тивную ответственность как должностные лица.</w:t>
      </w:r>
    </w:p>
    <w:p w:rsidR="002D149E" w:rsidP="002D14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149E">
        <w:rPr>
          <w:rFonts w:ascii="Times New Roman" w:eastAsia="Times New Roman" w:hAnsi="Times New Roman" w:cs="Times New Roman"/>
          <w:sz w:val="28"/>
          <w:szCs w:val="28"/>
        </w:rPr>
        <w:t>Согласно ч.3 ст. 2.1 КоАП РФ назначение административного наказания юридическому лицу не освобождает от административной ответственности за данное правонарушение виновное физическое лицо, равно как и привлечение</w:t>
      </w:r>
      <w:r w:rsidRPr="002D149E"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или уголовной ответственности физического лица не освобождает от административной ответственности за данное правонарушение юридическое лицо.</w:t>
      </w:r>
    </w:p>
    <w:p w:rsidR="002D149E" w:rsidRPr="002D149E" w:rsidP="002D14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149E">
        <w:rPr>
          <w:rFonts w:ascii="Times New Roman" w:eastAsia="Times New Roman" w:hAnsi="Times New Roman" w:cs="Times New Roman"/>
          <w:sz w:val="28"/>
          <w:szCs w:val="28"/>
        </w:rPr>
        <w:t>Анализируя и оценивая, в соответствии со ст.26.11 КоАП РФ, собранные и исследованные в судебном</w:t>
      </w:r>
      <w:r w:rsidRPr="002D149E">
        <w:rPr>
          <w:rFonts w:ascii="Times New Roman" w:eastAsia="Times New Roman" w:hAnsi="Times New Roman" w:cs="Times New Roman"/>
          <w:sz w:val="28"/>
          <w:szCs w:val="28"/>
        </w:rPr>
        <w:t xml:space="preserve"> заседании доказательства в их совокупности, прихожу к выводу о виновности </w:t>
      </w:r>
      <w:r w:rsidRPr="002D14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Дидорчук С.А.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D149E"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ст. 15.5 КоАП РФ.</w:t>
      </w:r>
    </w:p>
    <w:p w:rsidR="002D149E" w:rsidRPr="002D149E" w:rsidP="002D14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149E">
        <w:rPr>
          <w:rFonts w:ascii="Times New Roman" w:eastAsia="Times New Roman" w:hAnsi="Times New Roman" w:cs="Times New Roman"/>
          <w:sz w:val="28"/>
          <w:szCs w:val="28"/>
        </w:rPr>
        <w:t>Установленных законом оснований для прекращения производства по делу не имеется, срок</w:t>
      </w:r>
      <w:r w:rsidRPr="002D149E">
        <w:rPr>
          <w:rFonts w:ascii="Times New Roman" w:eastAsia="Times New Roman" w:hAnsi="Times New Roman" w:cs="Times New Roman"/>
          <w:sz w:val="28"/>
          <w:szCs w:val="28"/>
        </w:rPr>
        <w:t xml:space="preserve"> давности привлечения к административной ответственности не истек, каких-либо неустранимых сомнений по делу, которые в соответствии со ст. 1.5 КоАП РФ должны быть истолкованы в пользу лица, в отношении которого ведется производство по делу об административ</w:t>
      </w:r>
      <w:r w:rsidRPr="002D149E">
        <w:rPr>
          <w:rFonts w:ascii="Times New Roman" w:eastAsia="Times New Roman" w:hAnsi="Times New Roman" w:cs="Times New Roman"/>
          <w:sz w:val="28"/>
          <w:szCs w:val="28"/>
        </w:rPr>
        <w:t>ном правонарушении, не усматривается.</w:t>
      </w:r>
    </w:p>
    <w:p w:rsidR="002D149E" w:rsidRPr="002D149E" w:rsidP="002D14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149E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ст.ст.4.2, 4.3 КоАП РФ обстоятельств, смягчающих и отягчающих административную ответственность </w:t>
      </w:r>
      <w:r w:rsidRPr="002D14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Дидорчук С.А.</w:t>
      </w:r>
      <w:r w:rsidRPr="002D149E">
        <w:rPr>
          <w:rFonts w:ascii="Times New Roman" w:eastAsia="Times New Roman" w:hAnsi="Times New Roman" w:cs="Times New Roman"/>
          <w:sz w:val="28"/>
          <w:szCs w:val="28"/>
        </w:rPr>
        <w:t>, не установлено.</w:t>
      </w:r>
    </w:p>
    <w:p w:rsidR="002D149E" w:rsidP="002D14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149E"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административного наказания, с учетом характера </w:t>
      </w:r>
      <w:r w:rsidRPr="002D149E">
        <w:rPr>
          <w:rFonts w:ascii="Times New Roman" w:eastAsia="Times New Roman" w:hAnsi="Times New Roman" w:cs="Times New Roman"/>
          <w:sz w:val="28"/>
          <w:szCs w:val="28"/>
        </w:rPr>
        <w:t>совершенного административного правонарушения, личности виновного, всех обстоятельств дела, считаю возможным назначить минимальное административное наказание, предусмотренное санкцией ст. 15.5  КоАП РФ, что будет достаточной мерой ответственности за соверш</w:t>
      </w:r>
      <w:r w:rsidRPr="002D149E">
        <w:rPr>
          <w:rFonts w:ascii="Times New Roman" w:eastAsia="Times New Roman" w:hAnsi="Times New Roman" w:cs="Times New Roman"/>
          <w:sz w:val="28"/>
          <w:szCs w:val="28"/>
        </w:rPr>
        <w:t>енное правонарушение, наиболее целесообразной для предупреждения совершения новых правонарушений, отвечать целям административного наказания для достижения справедливого баланса публичных и частных интересов в рамках производства по делу об административно</w:t>
      </w:r>
      <w:r w:rsidRPr="002D149E">
        <w:rPr>
          <w:rFonts w:ascii="Times New Roman" w:eastAsia="Times New Roman" w:hAnsi="Times New Roman" w:cs="Times New Roman"/>
          <w:sz w:val="28"/>
          <w:szCs w:val="28"/>
        </w:rPr>
        <w:t>м правонарушении.</w:t>
      </w:r>
    </w:p>
    <w:p w:rsidR="007B27EE" w:rsidRPr="00FD3C08" w:rsidP="00FD3C08">
      <w:pPr>
        <w:spacing w:after="0" w:line="240" w:lineRule="auto"/>
        <w:ind w:right="19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3C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основании изложенного, руководствуясь </w:t>
      </w:r>
      <w:r w:rsidRPr="00FD3C08" w:rsidR="003E6A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ст. 15.5, </w:t>
      </w:r>
      <w:r w:rsidRPr="00FD3C08">
        <w:rPr>
          <w:rFonts w:ascii="Times New Roman" w:hAnsi="Times New Roman" w:cs="Times New Roman"/>
          <w:color w:val="000000" w:themeColor="text1"/>
          <w:sz w:val="28"/>
          <w:szCs w:val="28"/>
        </w:rPr>
        <w:t>ст.ст. 29.9-29.11 Кодекса Российской Федерации об административных правонарушениях, мировой судья,-</w:t>
      </w:r>
    </w:p>
    <w:p w:rsidR="007B27EE" w:rsidP="00FD3C08">
      <w:pPr>
        <w:spacing w:after="0" w:line="240" w:lineRule="auto"/>
        <w:ind w:right="19"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D3C0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ПОСТАНОВИЛ:</w:t>
      </w:r>
    </w:p>
    <w:p w:rsidR="003E6AEE" w:rsidRPr="00065D7C" w:rsidP="00FD3C08">
      <w:pPr>
        <w:spacing w:after="0" w:line="240" w:lineRule="auto"/>
        <w:ind w:right="19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Признать</w:t>
      </w:r>
      <w:r w:rsidRPr="00FD3C08" w:rsidR="007530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D149E" w:rsidR="002D14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генерального директора </w:t>
      </w:r>
      <w:r w:rsidRPr="00217438" w:rsidR="0099623C">
        <w:rPr>
          <w:rFonts w:ascii="Times New Roman" w:hAnsi="Times New Roman" w:cs="Times New Roman"/>
          <w:sz w:val="28"/>
          <w:szCs w:val="28"/>
        </w:rPr>
        <w:t>&lt;</w:t>
      </w:r>
      <w:r w:rsidR="0099623C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99623C">
        <w:rPr>
          <w:rFonts w:ascii="Times New Roman" w:hAnsi="Times New Roman" w:cs="Times New Roman"/>
          <w:sz w:val="28"/>
          <w:szCs w:val="28"/>
        </w:rPr>
        <w:t>&gt;</w:t>
      </w:r>
      <w:r w:rsidRPr="002D149E" w:rsidR="002D14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Дидорчук Сергея Александровича </w:t>
      </w:r>
      <w:r w:rsidRPr="00FD3C08">
        <w:rPr>
          <w:rFonts w:ascii="Times New Roman" w:hAnsi="Times New Roman" w:cs="Times New Roman"/>
          <w:color w:val="000000" w:themeColor="text1"/>
          <w:sz w:val="28"/>
          <w:szCs w:val="28"/>
        </w:rPr>
        <w:t>виновн</w:t>
      </w:r>
      <w:r w:rsidR="00CF2288">
        <w:rPr>
          <w:rFonts w:ascii="Times New Roman" w:hAnsi="Times New Roman" w:cs="Times New Roman"/>
          <w:color w:val="000000" w:themeColor="text1"/>
          <w:sz w:val="28"/>
          <w:szCs w:val="28"/>
        </w:rPr>
        <w:t>ым</w:t>
      </w:r>
      <w:r w:rsidRPr="00FD3C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Pr="00C749C4">
        <w:rPr>
          <w:rFonts w:ascii="Times New Roman" w:hAnsi="Times New Roman" w:cs="Times New Roman"/>
          <w:color w:val="000000" w:themeColor="text1"/>
          <w:sz w:val="28"/>
          <w:szCs w:val="28"/>
        </w:rPr>
        <w:t>совершении административного правонарушения, предусмотренного ст. 15.5 Кодекса Российской Федерации об административных правонарушениях и н</w:t>
      </w:r>
      <w:r w:rsidRPr="00C749C4">
        <w:rPr>
          <w:rFonts w:ascii="Times New Roman" w:hAnsi="Times New Roman" w:cs="Times New Roman"/>
          <w:color w:val="000000" w:themeColor="text1"/>
          <w:sz w:val="28"/>
          <w:szCs w:val="28"/>
        </w:rPr>
        <w:t>азначить е</w:t>
      </w:r>
      <w:r w:rsidR="00CF2288">
        <w:rPr>
          <w:rFonts w:ascii="Times New Roman" w:hAnsi="Times New Roman" w:cs="Times New Roman"/>
          <w:color w:val="000000" w:themeColor="text1"/>
          <w:sz w:val="28"/>
          <w:szCs w:val="28"/>
        </w:rPr>
        <w:t>му</w:t>
      </w:r>
      <w:r w:rsidRPr="00C749C4" w:rsidR="00C64E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749C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административное наказание в виде </w:t>
      </w:r>
      <w:r w:rsidRPr="00065D7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предупреждения</w:t>
      </w:r>
      <w:r w:rsidRPr="00065D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7B27EE" w:rsidRPr="00065D7C" w:rsidP="00FD3C08">
      <w:pPr>
        <w:pStyle w:val="NoSpacing"/>
        <w:ind w:right="19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65D7C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 может быть обжаловано в </w:t>
      </w:r>
      <w:r w:rsidRPr="00065D7C" w:rsidR="0079209A">
        <w:rPr>
          <w:rFonts w:ascii="Times New Roman" w:hAnsi="Times New Roman"/>
          <w:color w:val="000000" w:themeColor="text1"/>
          <w:sz w:val="28"/>
          <w:szCs w:val="28"/>
        </w:rPr>
        <w:t>Белогорски</w:t>
      </w:r>
      <w:r w:rsidRPr="00065D7C">
        <w:rPr>
          <w:rFonts w:ascii="Times New Roman" w:hAnsi="Times New Roman"/>
          <w:color w:val="000000" w:themeColor="text1"/>
          <w:sz w:val="28"/>
          <w:szCs w:val="28"/>
        </w:rPr>
        <w:t xml:space="preserve">й районный суд </w:t>
      </w:r>
      <w:r w:rsidRPr="00065D7C" w:rsidR="0079209A">
        <w:rPr>
          <w:rFonts w:ascii="Times New Roman" w:hAnsi="Times New Roman"/>
          <w:color w:val="000000" w:themeColor="text1"/>
          <w:sz w:val="28"/>
          <w:szCs w:val="28"/>
        </w:rPr>
        <w:t>Республики Крым</w:t>
      </w:r>
      <w:r w:rsidRPr="00065D7C">
        <w:rPr>
          <w:rFonts w:ascii="Times New Roman" w:hAnsi="Times New Roman"/>
          <w:color w:val="000000" w:themeColor="text1"/>
          <w:sz w:val="28"/>
          <w:szCs w:val="28"/>
        </w:rPr>
        <w:t xml:space="preserve"> через мирового судью судебного участка №</w:t>
      </w:r>
      <w:r w:rsidRPr="00065D7C" w:rsidR="0079209A">
        <w:rPr>
          <w:rFonts w:ascii="Times New Roman" w:hAnsi="Times New Roman"/>
          <w:color w:val="000000" w:themeColor="text1"/>
          <w:sz w:val="28"/>
          <w:szCs w:val="28"/>
        </w:rPr>
        <w:t>32</w:t>
      </w:r>
      <w:r w:rsidRPr="00065D7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65D7C" w:rsidR="0079209A">
        <w:rPr>
          <w:rFonts w:ascii="Times New Roman" w:hAnsi="Times New Roman"/>
          <w:color w:val="000000" w:themeColor="text1"/>
          <w:sz w:val="28"/>
          <w:szCs w:val="28"/>
        </w:rPr>
        <w:t>Белогорск</w:t>
      </w:r>
      <w:r w:rsidRPr="00065D7C">
        <w:rPr>
          <w:rFonts w:ascii="Times New Roman" w:hAnsi="Times New Roman"/>
          <w:color w:val="000000" w:themeColor="text1"/>
          <w:sz w:val="28"/>
          <w:szCs w:val="28"/>
        </w:rPr>
        <w:t xml:space="preserve">ого </w:t>
      </w:r>
      <w:r w:rsidRPr="00065D7C">
        <w:rPr>
          <w:rFonts w:ascii="Times New Roman" w:hAnsi="Times New Roman"/>
          <w:color w:val="000000" w:themeColor="text1"/>
          <w:sz w:val="28"/>
          <w:szCs w:val="28"/>
        </w:rPr>
        <w:t>судебного района (</w:t>
      </w:r>
      <w:r w:rsidRPr="00065D7C" w:rsidR="0079209A">
        <w:rPr>
          <w:rFonts w:ascii="Times New Roman" w:hAnsi="Times New Roman"/>
          <w:color w:val="000000" w:themeColor="text1"/>
          <w:sz w:val="28"/>
          <w:szCs w:val="28"/>
        </w:rPr>
        <w:t>Белогорский муниципальный район</w:t>
      </w:r>
      <w:r w:rsidRPr="00065D7C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r w:rsidRPr="00065D7C" w:rsidR="0079209A">
        <w:rPr>
          <w:rFonts w:ascii="Times New Roman" w:hAnsi="Times New Roman"/>
          <w:color w:val="000000" w:themeColor="text1"/>
          <w:sz w:val="28"/>
          <w:szCs w:val="28"/>
        </w:rPr>
        <w:t xml:space="preserve">Республики Крым </w:t>
      </w:r>
      <w:r w:rsidRPr="00065D7C">
        <w:rPr>
          <w:rFonts w:ascii="Times New Roman" w:hAnsi="Times New Roman"/>
          <w:color w:val="000000" w:themeColor="text1"/>
          <w:sz w:val="28"/>
          <w:szCs w:val="28"/>
        </w:rPr>
        <w:t xml:space="preserve">в течение 10 </w:t>
      </w:r>
      <w:r w:rsidR="00EB60B8">
        <w:rPr>
          <w:rFonts w:ascii="Times New Roman" w:hAnsi="Times New Roman"/>
          <w:color w:val="000000" w:themeColor="text1"/>
          <w:sz w:val="28"/>
          <w:szCs w:val="28"/>
        </w:rPr>
        <w:t xml:space="preserve">дней </w:t>
      </w:r>
      <w:r w:rsidRPr="00065D7C">
        <w:rPr>
          <w:rFonts w:ascii="Times New Roman" w:hAnsi="Times New Roman"/>
          <w:color w:val="000000" w:themeColor="text1"/>
          <w:sz w:val="28"/>
          <w:szCs w:val="28"/>
        </w:rPr>
        <w:t>со дня вручения или получения копии постановления.</w:t>
      </w:r>
    </w:p>
    <w:p w:rsidR="00293C03" w:rsidRPr="00065D7C" w:rsidP="00FD3C08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C749C4" w:rsidRPr="00702E30" w:rsidP="00C749C4">
      <w:pPr>
        <w:spacing w:after="0" w:line="240" w:lineRule="auto"/>
        <w:ind w:right="19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2E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судья: </w:t>
      </w:r>
      <w:r w:rsidRPr="002D149E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/подпись/                                                       </w:t>
      </w:r>
      <w:r w:rsidRPr="00702E30">
        <w:rPr>
          <w:rFonts w:ascii="Times New Roman" w:hAnsi="Times New Roman" w:cs="Times New Roman"/>
          <w:color w:val="000000" w:themeColor="text1"/>
          <w:sz w:val="28"/>
          <w:szCs w:val="28"/>
        </w:rPr>
        <w:t>С.Р. Новиков</w:t>
      </w:r>
    </w:p>
    <w:p w:rsidR="00C749C4" w:rsidRPr="002D149E" w:rsidP="00C749C4">
      <w:pPr>
        <w:spacing w:after="0" w:line="240" w:lineRule="auto"/>
        <w:ind w:right="19" w:firstLine="567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2D149E">
        <w:rPr>
          <w:rFonts w:ascii="Times New Roman" w:hAnsi="Times New Roman" w:cs="Times New Roman"/>
          <w:color w:val="FFFFFF" w:themeColor="background1"/>
          <w:sz w:val="28"/>
          <w:szCs w:val="28"/>
        </w:rPr>
        <w:t>Копия верна:  мировой судья                                             секрет</w:t>
      </w:r>
      <w:r w:rsidRPr="002D149E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арь с/з:    </w:t>
      </w:r>
    </w:p>
    <w:p w:rsidR="00C749C4" w:rsidRPr="002D149E" w:rsidP="00C749C4">
      <w:pPr>
        <w:spacing w:after="0" w:line="240" w:lineRule="auto"/>
        <w:ind w:right="19" w:firstLine="567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C749C4" w:rsidRPr="002D149E" w:rsidP="00C749C4">
      <w:pPr>
        <w:spacing w:after="0" w:line="240" w:lineRule="auto"/>
        <w:ind w:right="19" w:firstLine="567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2D149E">
        <w:rPr>
          <w:rFonts w:ascii="Times New Roman" w:hAnsi="Times New Roman" w:cs="Times New Roman"/>
          <w:color w:val="FFFFFF" w:themeColor="background1"/>
          <w:sz w:val="28"/>
          <w:szCs w:val="28"/>
        </w:rPr>
        <w:t>Постановление не вступило в законную силу.</w:t>
      </w:r>
    </w:p>
    <w:p w:rsidR="00C749C4" w:rsidRPr="002D149E" w:rsidP="00C749C4">
      <w:pPr>
        <w:spacing w:after="0" w:line="240" w:lineRule="auto"/>
        <w:ind w:right="19" w:firstLine="567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2D149E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Мировой судья:                                                                   секретарь с/з:      </w:t>
      </w:r>
    </w:p>
    <w:sectPr w:rsidSect="002D149E">
      <w:headerReference w:type="default" r:id="rId5"/>
      <w:pgSz w:w="11906" w:h="16838"/>
      <w:pgMar w:top="426" w:right="707" w:bottom="993" w:left="1560" w:header="142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47619745"/>
      <w:docPartObj>
        <w:docPartGallery w:val="Page Numbers (Top of Page)"/>
        <w:docPartUnique/>
      </w:docPartObj>
    </w:sdtPr>
    <w:sdtContent>
      <w:p w:rsidR="00F37AF0" w:rsidP="004F4C58">
        <w:pPr>
          <w:pStyle w:val="Header"/>
          <w:tabs>
            <w:tab w:val="left" w:pos="1605"/>
            <w:tab w:val="right" w:pos="9685"/>
          </w:tabs>
        </w:pPr>
        <w:r>
          <w:tab/>
        </w:r>
        <w:r>
          <w:tab/>
        </w:r>
        <w:r>
          <w:tab/>
        </w:r>
        <w:r>
          <w:tab/>
        </w:r>
        <w:r w:rsidR="00DC21AB">
          <w:fldChar w:fldCharType="begin"/>
        </w:r>
        <w:r>
          <w:instrText>PAGE   \* MERGEFORMAT</w:instrText>
        </w:r>
        <w:r w:rsidR="00DC21AB">
          <w:fldChar w:fldCharType="separate"/>
        </w:r>
        <w:r w:rsidR="0099623C">
          <w:rPr>
            <w:noProof/>
          </w:rPr>
          <w:t>4</w:t>
        </w:r>
        <w:r w:rsidR="00DC21AB">
          <w:fldChar w:fldCharType="end"/>
        </w:r>
      </w:p>
    </w:sdtContent>
  </w:sdt>
  <w:p w:rsidR="00F37AF0">
    <w:pPr>
      <w:pStyle w:val="Header"/>
    </w:pPr>
    <w:r>
      <w:obje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width:503.2pt;height:772.7pt" o:oleicon="f" o:ole="">
          <v:imagedata r:id="rId1" o:title=""/>
        </v:shape>
        <o:OLEObject Type="Embed" ProgID="Word.Document.12" ShapeID="_x0000_i2049" DrawAspect="Content" ObjectID="_1835760692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DE9"/>
    <w:rsid w:val="00042900"/>
    <w:rsid w:val="000559C0"/>
    <w:rsid w:val="00065D7C"/>
    <w:rsid w:val="00070E5E"/>
    <w:rsid w:val="000842E8"/>
    <w:rsid w:val="000A252F"/>
    <w:rsid w:val="000E212D"/>
    <w:rsid w:val="000E7432"/>
    <w:rsid w:val="00100AB7"/>
    <w:rsid w:val="0010377C"/>
    <w:rsid w:val="00121CAF"/>
    <w:rsid w:val="001615EE"/>
    <w:rsid w:val="001820EA"/>
    <w:rsid w:val="00187C38"/>
    <w:rsid w:val="001904B4"/>
    <w:rsid w:val="001B030D"/>
    <w:rsid w:val="001B596F"/>
    <w:rsid w:val="002020B8"/>
    <w:rsid w:val="00206A4E"/>
    <w:rsid w:val="0021662A"/>
    <w:rsid w:val="00217438"/>
    <w:rsid w:val="00242594"/>
    <w:rsid w:val="00266146"/>
    <w:rsid w:val="00273C65"/>
    <w:rsid w:val="00293C03"/>
    <w:rsid w:val="002D149E"/>
    <w:rsid w:val="002F1C97"/>
    <w:rsid w:val="002F2537"/>
    <w:rsid w:val="003012AD"/>
    <w:rsid w:val="003075D3"/>
    <w:rsid w:val="00324F97"/>
    <w:rsid w:val="00342013"/>
    <w:rsid w:val="00356E44"/>
    <w:rsid w:val="00361265"/>
    <w:rsid w:val="003801C4"/>
    <w:rsid w:val="0039674F"/>
    <w:rsid w:val="003977AD"/>
    <w:rsid w:val="003A7057"/>
    <w:rsid w:val="003B2FAC"/>
    <w:rsid w:val="003D1D40"/>
    <w:rsid w:val="003D2D46"/>
    <w:rsid w:val="003D7E7A"/>
    <w:rsid w:val="003E6AEE"/>
    <w:rsid w:val="00414182"/>
    <w:rsid w:val="00415352"/>
    <w:rsid w:val="0042221B"/>
    <w:rsid w:val="00457A0B"/>
    <w:rsid w:val="004619D0"/>
    <w:rsid w:val="004731E4"/>
    <w:rsid w:val="00476614"/>
    <w:rsid w:val="004907FF"/>
    <w:rsid w:val="004A4CB1"/>
    <w:rsid w:val="004A6A30"/>
    <w:rsid w:val="004E3BB5"/>
    <w:rsid w:val="004F0963"/>
    <w:rsid w:val="004F4C58"/>
    <w:rsid w:val="0051703D"/>
    <w:rsid w:val="00572E2B"/>
    <w:rsid w:val="00583838"/>
    <w:rsid w:val="005A6612"/>
    <w:rsid w:val="005A6DA3"/>
    <w:rsid w:val="005B1C99"/>
    <w:rsid w:val="005B1DE9"/>
    <w:rsid w:val="005D5B7E"/>
    <w:rsid w:val="00600632"/>
    <w:rsid w:val="00605CE8"/>
    <w:rsid w:val="0061471D"/>
    <w:rsid w:val="0063353D"/>
    <w:rsid w:val="00637DF6"/>
    <w:rsid w:val="00666829"/>
    <w:rsid w:val="0067157A"/>
    <w:rsid w:val="006826C0"/>
    <w:rsid w:val="006E30C6"/>
    <w:rsid w:val="006E6156"/>
    <w:rsid w:val="00700B4C"/>
    <w:rsid w:val="00702891"/>
    <w:rsid w:val="00702E30"/>
    <w:rsid w:val="0070436E"/>
    <w:rsid w:val="00720185"/>
    <w:rsid w:val="00735C43"/>
    <w:rsid w:val="007530F1"/>
    <w:rsid w:val="0077020D"/>
    <w:rsid w:val="0079209A"/>
    <w:rsid w:val="007A5F0B"/>
    <w:rsid w:val="007B27EE"/>
    <w:rsid w:val="007C47C9"/>
    <w:rsid w:val="007E2A96"/>
    <w:rsid w:val="007F009E"/>
    <w:rsid w:val="007F0D2B"/>
    <w:rsid w:val="007F3B35"/>
    <w:rsid w:val="0080428D"/>
    <w:rsid w:val="00813603"/>
    <w:rsid w:val="008365C7"/>
    <w:rsid w:val="00843374"/>
    <w:rsid w:val="0084389A"/>
    <w:rsid w:val="00853CD2"/>
    <w:rsid w:val="00857DFA"/>
    <w:rsid w:val="008604E2"/>
    <w:rsid w:val="00871F55"/>
    <w:rsid w:val="00874E89"/>
    <w:rsid w:val="0087526D"/>
    <w:rsid w:val="00890A09"/>
    <w:rsid w:val="00891B0B"/>
    <w:rsid w:val="008D6D10"/>
    <w:rsid w:val="008E0985"/>
    <w:rsid w:val="008E58E4"/>
    <w:rsid w:val="008F7E69"/>
    <w:rsid w:val="00905C70"/>
    <w:rsid w:val="009147C5"/>
    <w:rsid w:val="00915CA0"/>
    <w:rsid w:val="009300B6"/>
    <w:rsid w:val="009374F2"/>
    <w:rsid w:val="009451A8"/>
    <w:rsid w:val="009551E0"/>
    <w:rsid w:val="00966272"/>
    <w:rsid w:val="00985276"/>
    <w:rsid w:val="00985A24"/>
    <w:rsid w:val="0099623C"/>
    <w:rsid w:val="009A0A56"/>
    <w:rsid w:val="009B18F1"/>
    <w:rsid w:val="009C0E4C"/>
    <w:rsid w:val="009F0055"/>
    <w:rsid w:val="00A100B9"/>
    <w:rsid w:val="00A11FF8"/>
    <w:rsid w:val="00A36885"/>
    <w:rsid w:val="00A901DE"/>
    <w:rsid w:val="00AA0A03"/>
    <w:rsid w:val="00AA1A61"/>
    <w:rsid w:val="00AC21FC"/>
    <w:rsid w:val="00AC5E4E"/>
    <w:rsid w:val="00AC6A6D"/>
    <w:rsid w:val="00AD3DDA"/>
    <w:rsid w:val="00AE117C"/>
    <w:rsid w:val="00B00091"/>
    <w:rsid w:val="00B131D2"/>
    <w:rsid w:val="00B140A6"/>
    <w:rsid w:val="00B24C23"/>
    <w:rsid w:val="00B477E1"/>
    <w:rsid w:val="00B8356D"/>
    <w:rsid w:val="00B8597E"/>
    <w:rsid w:val="00BA6EF2"/>
    <w:rsid w:val="00BC261C"/>
    <w:rsid w:val="00BE72C6"/>
    <w:rsid w:val="00C158B1"/>
    <w:rsid w:val="00C252CD"/>
    <w:rsid w:val="00C3273E"/>
    <w:rsid w:val="00C33423"/>
    <w:rsid w:val="00C64E53"/>
    <w:rsid w:val="00C65784"/>
    <w:rsid w:val="00C749C4"/>
    <w:rsid w:val="00C8485D"/>
    <w:rsid w:val="00C95203"/>
    <w:rsid w:val="00CB6C1F"/>
    <w:rsid w:val="00CD1A5B"/>
    <w:rsid w:val="00CD61D2"/>
    <w:rsid w:val="00CE6853"/>
    <w:rsid w:val="00CF2288"/>
    <w:rsid w:val="00D22DFD"/>
    <w:rsid w:val="00D57B50"/>
    <w:rsid w:val="00D77B16"/>
    <w:rsid w:val="00D90B93"/>
    <w:rsid w:val="00DA3650"/>
    <w:rsid w:val="00DB397E"/>
    <w:rsid w:val="00DC21AB"/>
    <w:rsid w:val="00DD2910"/>
    <w:rsid w:val="00DF1112"/>
    <w:rsid w:val="00E43DEB"/>
    <w:rsid w:val="00E45F00"/>
    <w:rsid w:val="00E5218A"/>
    <w:rsid w:val="00E527DC"/>
    <w:rsid w:val="00E625C1"/>
    <w:rsid w:val="00E71DBC"/>
    <w:rsid w:val="00E73093"/>
    <w:rsid w:val="00E847FE"/>
    <w:rsid w:val="00E91DBB"/>
    <w:rsid w:val="00EB60B8"/>
    <w:rsid w:val="00EC7702"/>
    <w:rsid w:val="00EF339D"/>
    <w:rsid w:val="00EF3E4A"/>
    <w:rsid w:val="00F266E8"/>
    <w:rsid w:val="00F318D8"/>
    <w:rsid w:val="00F32046"/>
    <w:rsid w:val="00F37AF0"/>
    <w:rsid w:val="00F66C29"/>
    <w:rsid w:val="00F725BC"/>
    <w:rsid w:val="00F7374C"/>
    <w:rsid w:val="00F96FAC"/>
    <w:rsid w:val="00FD39B3"/>
    <w:rsid w:val="00FD3C08"/>
    <w:rsid w:val="00FF4DE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20D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uiPriority w:val="99"/>
    <w:rsid w:val="0077020D"/>
  </w:style>
  <w:style w:type="paragraph" w:styleId="NoSpacing">
    <w:name w:val="No Spacing"/>
    <w:uiPriority w:val="1"/>
    <w:qFormat/>
    <w:rsid w:val="0077020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18">
    <w:name w:val="Style18"/>
    <w:basedOn w:val="Normal"/>
    <w:uiPriority w:val="99"/>
    <w:rsid w:val="0077020D"/>
    <w:pPr>
      <w:widowControl w:val="0"/>
      <w:autoSpaceDE w:val="0"/>
      <w:autoSpaceDN w:val="0"/>
      <w:adjustRightInd w:val="0"/>
      <w:spacing w:after="0" w:line="275" w:lineRule="exact"/>
      <w:ind w:firstLine="61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B27EE"/>
    <w:rPr>
      <w:color w:val="0000FF"/>
      <w:u w:val="single"/>
    </w:rPr>
  </w:style>
  <w:style w:type="paragraph" w:styleId="Header">
    <w:name w:val="header"/>
    <w:basedOn w:val="Normal"/>
    <w:link w:val="a"/>
    <w:uiPriority w:val="99"/>
    <w:unhideWhenUsed/>
    <w:rsid w:val="00F37A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37AF0"/>
    <w:rPr>
      <w:rFonts w:eastAsiaTheme="minorEastAsia"/>
      <w:lang w:eastAsia="ru-RU"/>
    </w:rPr>
  </w:style>
  <w:style w:type="paragraph" w:styleId="Footer">
    <w:name w:val="footer"/>
    <w:basedOn w:val="Normal"/>
    <w:link w:val="a0"/>
    <w:uiPriority w:val="99"/>
    <w:unhideWhenUsed/>
    <w:rsid w:val="00F37A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37AF0"/>
    <w:rPr>
      <w:rFonts w:eastAsiaTheme="minorEastAsia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F37A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F37AF0"/>
    <w:rPr>
      <w:rFonts w:ascii="Tahoma" w:hAnsi="Tahoma" w:eastAsiaTheme="minorEastAsi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Relationship Id="rId2" Type="http://schemas.openxmlformats.org/officeDocument/2006/relationships/package" Target="embeddings/ooxmlPackage1.docx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6D8E9-24DB-43F3-92B3-F983C30CF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