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74050A" w:rsidP="0074050A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9726A2">
        <w:rPr>
          <w:color w:val="000000" w:themeColor="text1"/>
          <w:sz w:val="28"/>
          <w:szCs w:val="28"/>
          <w:lang w:val="ru-RU"/>
        </w:rPr>
        <w:t xml:space="preserve"> 5-32-</w:t>
      </w:r>
      <w:r w:rsidR="00BE7240">
        <w:rPr>
          <w:color w:val="000000" w:themeColor="text1"/>
          <w:sz w:val="28"/>
          <w:szCs w:val="28"/>
          <w:lang w:val="ru-RU"/>
        </w:rPr>
        <w:t>8</w:t>
      </w:r>
      <w:r w:rsidR="00B953B0">
        <w:rPr>
          <w:color w:val="000000" w:themeColor="text1"/>
          <w:sz w:val="28"/>
          <w:szCs w:val="28"/>
          <w:lang w:val="ru-RU"/>
        </w:rPr>
        <w:t>4</w:t>
      </w:r>
      <w:r w:rsidR="005461A5">
        <w:rPr>
          <w:color w:val="000000" w:themeColor="text1"/>
          <w:sz w:val="28"/>
          <w:szCs w:val="28"/>
          <w:lang w:val="ru-RU"/>
        </w:rPr>
        <w:t>/202</w:t>
      </w:r>
      <w:r w:rsidR="00EB3462">
        <w:rPr>
          <w:color w:val="000000" w:themeColor="text1"/>
          <w:sz w:val="28"/>
          <w:szCs w:val="28"/>
          <w:lang w:val="ru-RU"/>
        </w:rPr>
        <w:t>6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RPr="0074050A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02</w:t>
      </w:r>
      <w:r w:rsidR="00C204A3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марта </w:t>
      </w:r>
      <w:r w:rsidR="000F17CD">
        <w:rPr>
          <w:color w:val="000000" w:themeColor="text1"/>
          <w:sz w:val="28"/>
          <w:szCs w:val="28"/>
          <w:lang w:val="ru-RU"/>
        </w:rPr>
        <w:t>202</w:t>
      </w:r>
      <w:r w:rsidR="00EB3462">
        <w:rPr>
          <w:color w:val="000000" w:themeColor="text1"/>
          <w:sz w:val="28"/>
          <w:szCs w:val="28"/>
          <w:lang w:val="ru-RU"/>
        </w:rPr>
        <w:t>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3F60FF">
        <w:rPr>
          <w:color w:val="000000" w:themeColor="text1"/>
          <w:sz w:val="28"/>
          <w:szCs w:val="28"/>
          <w:lang w:val="ru-RU"/>
        </w:rPr>
        <w:t xml:space="preserve">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RPr="00041BFE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B953B0">
        <w:rPr>
          <w:color w:val="000000" w:themeColor="text1"/>
          <w:sz w:val="28"/>
          <w:szCs w:val="28"/>
          <w:lang w:val="ru-RU"/>
        </w:rPr>
        <w:t>Соленых  Ивана Ивановича</w:t>
      </w:r>
      <w:r w:rsidR="00014DE1">
        <w:rPr>
          <w:color w:val="000000" w:themeColor="text1"/>
          <w:sz w:val="28"/>
          <w:szCs w:val="28"/>
          <w:lang w:val="ru-RU"/>
        </w:rPr>
        <w:t>,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Чобан-Заде, 26,  дело об администр</w:t>
      </w:r>
      <w:r w:rsidRPr="0074050A">
        <w:rPr>
          <w:color w:val="000000" w:themeColor="text1"/>
          <w:sz w:val="28"/>
          <w:szCs w:val="28"/>
          <w:lang w:val="ru-RU"/>
        </w:rPr>
        <w:t>ативном правонарушении в отношении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="00B953B0">
        <w:rPr>
          <w:color w:val="000000" w:themeColor="text1"/>
          <w:sz w:val="28"/>
          <w:szCs w:val="28"/>
          <w:lang w:val="ru-RU"/>
        </w:rPr>
        <w:t xml:space="preserve">Соленых Ивана Ивановича,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B953B0">
        <w:rPr>
          <w:color w:val="000000" w:themeColor="text1"/>
          <w:sz w:val="28"/>
          <w:szCs w:val="28"/>
          <w:lang w:val="ru-RU"/>
        </w:rPr>
        <w:t xml:space="preserve">,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</w:t>
      </w:r>
      <w:r w:rsidRPr="00041BFE">
        <w:rPr>
          <w:color w:val="000000" w:themeColor="text1"/>
          <w:sz w:val="28"/>
          <w:szCs w:val="28"/>
          <w:lang w:val="ru-RU"/>
        </w:rPr>
        <w:t xml:space="preserve">предусмотренного </w:t>
      </w:r>
      <w:r w:rsidRPr="00041BFE" w:rsidR="004654B1">
        <w:rPr>
          <w:color w:val="000000" w:themeColor="text1"/>
          <w:sz w:val="28"/>
          <w:szCs w:val="28"/>
          <w:lang w:val="ru-RU"/>
        </w:rPr>
        <w:t>ст.</w:t>
      </w:r>
      <w:r w:rsidRPr="00041BFE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RPr="00041BFE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041BFE">
        <w:rPr>
          <w:color w:val="000000" w:themeColor="text1"/>
          <w:sz w:val="28"/>
          <w:szCs w:val="28"/>
          <w:lang w:val="ru-RU"/>
        </w:rPr>
        <w:t>УСТАНОВИЛ:</w:t>
      </w:r>
    </w:p>
    <w:p w:rsidR="00B953B0" w:rsidRPr="00041BFE" w:rsidP="00014DE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041BFE">
        <w:rPr>
          <w:color w:val="000000" w:themeColor="text1"/>
          <w:sz w:val="28"/>
          <w:szCs w:val="28"/>
          <w:lang w:val="ru-RU"/>
        </w:rPr>
        <w:t>Соленых И.И</w:t>
      </w:r>
      <w:r w:rsidRPr="00041BFE" w:rsidR="00EB3462">
        <w:rPr>
          <w:color w:val="000000" w:themeColor="text1"/>
          <w:sz w:val="28"/>
          <w:szCs w:val="28"/>
          <w:lang w:val="ru-RU"/>
        </w:rPr>
        <w:t xml:space="preserve">.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041BFE" w:rsidR="003F60FF">
        <w:rPr>
          <w:color w:val="000000" w:themeColor="text1"/>
          <w:sz w:val="28"/>
          <w:szCs w:val="28"/>
          <w:lang w:val="ru-RU"/>
        </w:rPr>
        <w:t>.</w:t>
      </w:r>
      <w:r w:rsidRPr="00041BFE" w:rsidR="00EB3462">
        <w:rPr>
          <w:color w:val="000000" w:themeColor="text1"/>
          <w:sz w:val="28"/>
          <w:szCs w:val="28"/>
          <w:lang w:val="ru-RU"/>
        </w:rPr>
        <w:t>,</w:t>
      </w:r>
      <w:r w:rsidRPr="00041BFE" w:rsidR="00F27337">
        <w:rPr>
          <w:color w:val="000000" w:themeColor="text1"/>
          <w:sz w:val="28"/>
          <w:szCs w:val="28"/>
          <w:lang w:val="ru-RU"/>
        </w:rPr>
        <w:t xml:space="preserve"> </w:t>
      </w:r>
      <w:r w:rsidRPr="00041BFE" w:rsidR="00EF4971">
        <w:rPr>
          <w:color w:val="000000" w:themeColor="text1"/>
          <w:sz w:val="28"/>
          <w:szCs w:val="28"/>
          <w:lang w:val="ru-RU"/>
        </w:rPr>
        <w:t xml:space="preserve">находясь </w:t>
      </w:r>
      <w:r w:rsidRPr="00041BFE">
        <w:rPr>
          <w:color w:val="000000" w:themeColor="text1"/>
          <w:sz w:val="28"/>
          <w:szCs w:val="28"/>
          <w:lang w:val="ru-RU"/>
        </w:rPr>
        <w:t xml:space="preserve">на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041BFE">
        <w:rPr>
          <w:color w:val="000000" w:themeColor="text1"/>
          <w:sz w:val="28"/>
          <w:szCs w:val="28"/>
          <w:lang w:val="ru-RU"/>
        </w:rPr>
        <w:t>,</w:t>
      </w:r>
      <w:r w:rsidRPr="00041BFE" w:rsidR="003F60FF">
        <w:rPr>
          <w:color w:val="000000" w:themeColor="text1"/>
          <w:sz w:val="28"/>
          <w:szCs w:val="28"/>
          <w:lang w:val="ru-RU"/>
        </w:rPr>
        <w:t xml:space="preserve"> </w:t>
      </w:r>
      <w:r w:rsidRPr="00041BFE" w:rsidR="004C5045">
        <w:rPr>
          <w:color w:val="000000" w:themeColor="text1"/>
          <w:sz w:val="28"/>
          <w:szCs w:val="28"/>
          <w:lang w:val="ru-RU"/>
        </w:rPr>
        <w:t xml:space="preserve"> умышленно </w:t>
      </w:r>
      <w:r w:rsidRPr="00041BFE" w:rsidR="00D36D0B">
        <w:rPr>
          <w:color w:val="000000" w:themeColor="text1"/>
          <w:sz w:val="28"/>
          <w:szCs w:val="28"/>
          <w:lang w:val="ru-RU"/>
        </w:rPr>
        <w:t>нанес</w:t>
      </w:r>
      <w:r w:rsidRPr="00041BFE" w:rsidR="00CA639B">
        <w:rPr>
          <w:color w:val="000000" w:themeColor="text1"/>
          <w:sz w:val="28"/>
          <w:szCs w:val="28"/>
          <w:lang w:val="ru-RU"/>
        </w:rPr>
        <w:t xml:space="preserve"> </w:t>
      </w:r>
      <w:r w:rsidR="006F09BB">
        <w:rPr>
          <w:color w:val="000000" w:themeColor="text1"/>
          <w:sz w:val="28"/>
          <w:szCs w:val="28"/>
          <w:lang w:val="ru-RU"/>
        </w:rPr>
        <w:t xml:space="preserve">побои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041BFE" w:rsidR="001201E4">
        <w:rPr>
          <w:color w:val="000000" w:themeColor="text1"/>
          <w:sz w:val="28"/>
          <w:szCs w:val="28"/>
          <w:lang w:val="ru-RU"/>
        </w:rPr>
        <w:t>г.р.,</w:t>
      </w:r>
      <w:r w:rsidRPr="00041BFE" w:rsidR="003A7B66">
        <w:rPr>
          <w:lang w:val="ru-RU"/>
        </w:rPr>
        <w:t xml:space="preserve"> </w:t>
      </w:r>
      <w:r w:rsidRPr="00041BFE" w:rsidR="001201E4">
        <w:rPr>
          <w:color w:val="000000" w:themeColor="text1"/>
          <w:sz w:val="28"/>
          <w:szCs w:val="28"/>
          <w:lang w:val="ru-RU"/>
        </w:rPr>
        <w:t>а именно: нанес</w:t>
      </w:r>
      <w:r w:rsidRPr="00041BFE" w:rsidR="00041BFE">
        <w:rPr>
          <w:color w:val="000000" w:themeColor="text1"/>
          <w:sz w:val="28"/>
          <w:szCs w:val="28"/>
          <w:lang w:val="ru-RU"/>
        </w:rPr>
        <w:t xml:space="preserve"> не менее двух ударов </w:t>
      </w:r>
      <w:r w:rsidRPr="00041BFE">
        <w:rPr>
          <w:color w:val="000000" w:themeColor="text1"/>
          <w:sz w:val="28"/>
          <w:szCs w:val="28"/>
          <w:lang w:val="ru-RU"/>
        </w:rPr>
        <w:t>кулаком</w:t>
      </w:r>
      <w:r w:rsidRPr="00041BFE" w:rsidR="00041BFE">
        <w:rPr>
          <w:color w:val="000000" w:themeColor="text1"/>
          <w:sz w:val="28"/>
          <w:szCs w:val="28"/>
          <w:lang w:val="ru-RU"/>
        </w:rPr>
        <w:t xml:space="preserve"> правой</w:t>
      </w:r>
      <w:r w:rsidRPr="00041BFE">
        <w:rPr>
          <w:color w:val="000000" w:themeColor="text1"/>
          <w:sz w:val="28"/>
          <w:szCs w:val="28"/>
          <w:lang w:val="ru-RU"/>
        </w:rPr>
        <w:t xml:space="preserve"> руки в область лица</w:t>
      </w:r>
      <w:r w:rsidRPr="00041BFE" w:rsidR="00C204A3">
        <w:rPr>
          <w:color w:val="000000" w:themeColor="text1"/>
          <w:sz w:val="28"/>
          <w:szCs w:val="28"/>
          <w:lang w:val="ru-RU"/>
        </w:rPr>
        <w:t>,</w:t>
      </w:r>
      <w:r w:rsidRPr="00041BFE" w:rsidR="00C204A3">
        <w:rPr>
          <w:lang w:val="ru-RU"/>
        </w:rPr>
        <w:t xml:space="preserve"> </w:t>
      </w:r>
      <w:r w:rsidRPr="00041BFE">
        <w:rPr>
          <w:sz w:val="28"/>
          <w:szCs w:val="28"/>
          <w:lang w:val="ru-RU"/>
        </w:rPr>
        <w:t xml:space="preserve">при этом согласно выводам Заключения эксперта </w:t>
      </w:r>
      <w:r w:rsidRPr="00041BFE">
        <w:rPr>
          <w:sz w:val="28"/>
          <w:szCs w:val="28"/>
          <w:lang w:val="ru-RU"/>
        </w:rPr>
        <w:t>№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041BFE">
        <w:rPr>
          <w:sz w:val="28"/>
          <w:szCs w:val="28"/>
          <w:lang w:val="ru-RU"/>
        </w:rPr>
        <w:t>г.: обнаруженные повреждения: кровоподтеки лица, шеи могли быть причинены от не менее двух травматических воздействий (ударов) твердым  тупым предметом (предметами), либо при соударении о таковой (таковые), не исключено при обстоятельств</w:t>
      </w:r>
      <w:r w:rsidRPr="00041BFE">
        <w:rPr>
          <w:sz w:val="28"/>
          <w:szCs w:val="28"/>
          <w:lang w:val="ru-RU"/>
        </w:rPr>
        <w:t>ах, указанных  подэкспертным в ходе опроса и указанным в фабуле постановления, а именно – от удара кулаком в область</w:t>
      </w:r>
      <w:r w:rsidRPr="00041BFE" w:rsidR="00041BFE">
        <w:rPr>
          <w:sz w:val="28"/>
          <w:szCs w:val="28"/>
          <w:lang w:val="ru-RU"/>
        </w:rPr>
        <w:t xml:space="preserve"> лица</w:t>
      </w:r>
      <w:r w:rsidRPr="00041BFE">
        <w:rPr>
          <w:sz w:val="28"/>
          <w:szCs w:val="28"/>
          <w:lang w:val="ru-RU"/>
        </w:rPr>
        <w:t xml:space="preserve"> и </w:t>
      </w:r>
      <w:r w:rsidRPr="00041BFE">
        <w:rPr>
          <w:color w:val="000000" w:themeColor="text1"/>
          <w:sz w:val="28"/>
          <w:szCs w:val="28"/>
          <w:lang w:val="ru-RU"/>
        </w:rPr>
        <w:t xml:space="preserve">расцениваются как повреждения, не </w:t>
      </w:r>
      <w:r w:rsidRPr="00041BFE" w:rsidR="00041BFE">
        <w:rPr>
          <w:color w:val="000000" w:themeColor="text1"/>
          <w:sz w:val="28"/>
          <w:szCs w:val="28"/>
          <w:lang w:val="ru-RU"/>
        </w:rPr>
        <w:t>причинившие вред здоровью</w:t>
      </w:r>
      <w:r w:rsidRPr="00041BFE">
        <w:rPr>
          <w:color w:val="000000" w:themeColor="text1"/>
          <w:sz w:val="28"/>
          <w:szCs w:val="28"/>
          <w:lang w:val="ru-RU"/>
        </w:rPr>
        <w:t xml:space="preserve">, то есть телесные повреждения, не повлекших последствий, указанных в </w:t>
      </w:r>
      <w:r w:rsidRPr="00041BFE">
        <w:rPr>
          <w:color w:val="000000" w:themeColor="text1"/>
          <w:sz w:val="28"/>
          <w:szCs w:val="28"/>
          <w:lang w:val="ru-RU"/>
        </w:rPr>
        <w:t>статье 115 Уголовного кодекса Российской Федерации, при этом указанные действия Соленых И.И. уголовно наказуемого деяния не содержат.</w:t>
      </w:r>
    </w:p>
    <w:p w:rsidR="00472CCB" w:rsidRPr="00472CCB" w:rsidP="00C204A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041BFE">
        <w:rPr>
          <w:color w:val="000000" w:themeColor="text1"/>
          <w:sz w:val="28"/>
          <w:szCs w:val="28"/>
          <w:lang w:val="ru-RU"/>
        </w:rPr>
        <w:t>Соленых И.И</w:t>
      </w:r>
      <w:r w:rsidRPr="00041BFE" w:rsidR="00C204A3">
        <w:rPr>
          <w:color w:val="000000" w:themeColor="text1"/>
          <w:sz w:val="28"/>
          <w:szCs w:val="28"/>
          <w:lang w:val="ru-RU"/>
        </w:rPr>
        <w:t>. при рассмотрении данного дела в судебном заседании свою вину в совершении инкриминируемого е</w:t>
      </w:r>
      <w:r w:rsidRPr="00041BFE">
        <w:rPr>
          <w:color w:val="000000" w:themeColor="text1"/>
          <w:sz w:val="28"/>
          <w:szCs w:val="28"/>
          <w:lang w:val="ru-RU"/>
        </w:rPr>
        <w:t>му</w:t>
      </w:r>
      <w:r w:rsidRPr="00041BFE" w:rsidR="00C204A3">
        <w:rPr>
          <w:color w:val="000000" w:themeColor="text1"/>
          <w:sz w:val="28"/>
          <w:szCs w:val="28"/>
          <w:lang w:val="ru-RU"/>
        </w:rPr>
        <w:t xml:space="preserve"> правонарушения </w:t>
      </w:r>
      <w:r w:rsidRPr="00041BFE">
        <w:rPr>
          <w:color w:val="000000" w:themeColor="text1"/>
          <w:sz w:val="28"/>
          <w:szCs w:val="28"/>
          <w:lang w:val="ru-RU"/>
        </w:rPr>
        <w:t xml:space="preserve">не </w:t>
      </w:r>
      <w:r w:rsidRPr="00041BFE" w:rsidR="00C204A3">
        <w:rPr>
          <w:color w:val="000000" w:themeColor="text1"/>
          <w:sz w:val="28"/>
          <w:szCs w:val="28"/>
          <w:lang w:val="ru-RU"/>
        </w:rPr>
        <w:t>признал</w:t>
      </w:r>
      <w:r w:rsidRPr="00041BFE">
        <w:rPr>
          <w:color w:val="000000" w:themeColor="text1"/>
          <w:sz w:val="28"/>
          <w:szCs w:val="28"/>
          <w:lang w:val="ru-RU"/>
        </w:rPr>
        <w:t xml:space="preserve">, указав, </w:t>
      </w:r>
      <w:r w:rsidR="006972B6">
        <w:rPr>
          <w:color w:val="000000" w:themeColor="text1"/>
          <w:sz w:val="28"/>
          <w:szCs w:val="28"/>
          <w:lang w:val="ru-RU"/>
        </w:rPr>
        <w:t xml:space="preserve">что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C204A3" w:rsidP="00C204A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Потерпевшей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041BFE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 его адвокат </w:t>
      </w:r>
      <w:r w:rsidR="00472CC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., в судебном заседании, изложенные в материалах</w:t>
      </w:r>
      <w:r w:rsidR="00B953B0">
        <w:rPr>
          <w:color w:val="000000" w:themeColor="text1"/>
          <w:sz w:val="28"/>
          <w:szCs w:val="28"/>
          <w:lang w:val="ru-RU"/>
        </w:rPr>
        <w:t xml:space="preserve"> дела обстоятельства</w:t>
      </w:r>
      <w:r>
        <w:rPr>
          <w:color w:val="000000" w:themeColor="text1"/>
          <w:sz w:val="28"/>
          <w:szCs w:val="28"/>
          <w:lang w:val="ru-RU"/>
        </w:rPr>
        <w:t>,</w:t>
      </w:r>
      <w:r w:rsidR="00B953B0">
        <w:rPr>
          <w:color w:val="000000" w:themeColor="text1"/>
          <w:sz w:val="28"/>
          <w:szCs w:val="28"/>
          <w:lang w:val="ru-RU"/>
        </w:rPr>
        <w:t xml:space="preserve"> подтвердил</w:t>
      </w:r>
      <w:r>
        <w:rPr>
          <w:color w:val="000000" w:themeColor="text1"/>
          <w:sz w:val="28"/>
          <w:szCs w:val="28"/>
          <w:lang w:val="ru-RU"/>
        </w:rPr>
        <w:t xml:space="preserve">и, при этом указав, что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9267B2">
        <w:rPr>
          <w:color w:val="000000" w:themeColor="text1"/>
          <w:sz w:val="28"/>
          <w:szCs w:val="28"/>
          <w:lang w:val="ru-RU"/>
        </w:rPr>
        <w:t>.</w:t>
      </w:r>
    </w:p>
    <w:p w:rsidR="00D0768E" w:rsidP="00C204A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0768E">
        <w:rPr>
          <w:color w:val="000000" w:themeColor="text1"/>
          <w:sz w:val="28"/>
          <w:szCs w:val="28"/>
          <w:lang w:val="ru-RU"/>
        </w:rPr>
        <w:t>Допрошенный</w:t>
      </w:r>
      <w:r>
        <w:rPr>
          <w:color w:val="000000" w:themeColor="text1"/>
          <w:sz w:val="28"/>
          <w:szCs w:val="28"/>
          <w:lang w:val="ru-RU"/>
        </w:rPr>
        <w:t xml:space="preserve">, по ходатайству </w:t>
      </w:r>
      <w:r w:rsidRPr="00041BFE">
        <w:rPr>
          <w:color w:val="000000" w:themeColor="text1"/>
          <w:sz w:val="28"/>
          <w:szCs w:val="28"/>
          <w:lang w:val="ru-RU"/>
        </w:rPr>
        <w:t>Соленых И.И.</w:t>
      </w:r>
      <w:r>
        <w:rPr>
          <w:color w:val="000000" w:themeColor="text1"/>
          <w:sz w:val="28"/>
          <w:szCs w:val="28"/>
          <w:lang w:val="ru-RU"/>
        </w:rPr>
        <w:t>,</w:t>
      </w:r>
      <w:r w:rsidRPr="00D0768E">
        <w:rPr>
          <w:color w:val="000000" w:themeColor="text1"/>
          <w:sz w:val="28"/>
          <w:szCs w:val="28"/>
          <w:lang w:val="ru-RU"/>
        </w:rPr>
        <w:t xml:space="preserve"> в качестве свидетеля </w:t>
      </w:r>
      <w:r w:rsidR="00472CC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</w:t>
      </w:r>
      <w:r w:rsidRPr="00D0768E">
        <w:rPr>
          <w:color w:val="000000" w:themeColor="text1"/>
          <w:sz w:val="28"/>
          <w:szCs w:val="28"/>
          <w:lang w:val="ru-RU"/>
        </w:rPr>
        <w:t xml:space="preserve">,  предупрежденный об административной ответственности по ст. 17.9 КоАП РФ, </w:t>
      </w:r>
      <w:r>
        <w:rPr>
          <w:color w:val="000000" w:themeColor="text1"/>
          <w:sz w:val="28"/>
          <w:szCs w:val="28"/>
          <w:lang w:val="ru-RU"/>
        </w:rPr>
        <w:t xml:space="preserve">указал, что </w:t>
      </w:r>
      <w:r w:rsidR="00472CCB">
        <w:rPr>
          <w:color w:val="000000" w:themeColor="text1"/>
          <w:sz w:val="28"/>
          <w:szCs w:val="28"/>
        </w:rPr>
        <w:t>&lt;данные изъяты&gt;</w:t>
      </w:r>
    </w:p>
    <w:p w:rsidR="007A693A" w:rsidRPr="007A693A" w:rsidP="007A693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0768E">
        <w:rPr>
          <w:color w:val="000000" w:themeColor="text1"/>
          <w:sz w:val="28"/>
          <w:szCs w:val="28"/>
          <w:lang w:val="ru-RU"/>
        </w:rPr>
        <w:t>Допрошенн</w:t>
      </w:r>
      <w:r>
        <w:rPr>
          <w:color w:val="000000" w:themeColor="text1"/>
          <w:sz w:val="28"/>
          <w:szCs w:val="28"/>
          <w:lang w:val="ru-RU"/>
        </w:rPr>
        <w:t xml:space="preserve">ая, по ходатайству </w:t>
      </w:r>
      <w:r w:rsidRPr="00041BFE">
        <w:rPr>
          <w:color w:val="000000" w:themeColor="text1"/>
          <w:sz w:val="28"/>
          <w:szCs w:val="28"/>
          <w:lang w:val="ru-RU"/>
        </w:rPr>
        <w:t>Солены</w:t>
      </w:r>
      <w:r w:rsidRPr="00041BFE">
        <w:rPr>
          <w:color w:val="000000" w:themeColor="text1"/>
          <w:sz w:val="28"/>
          <w:szCs w:val="28"/>
          <w:lang w:val="ru-RU"/>
        </w:rPr>
        <w:t>х И.И.</w:t>
      </w:r>
      <w:r>
        <w:rPr>
          <w:color w:val="000000" w:themeColor="text1"/>
          <w:sz w:val="28"/>
          <w:szCs w:val="28"/>
          <w:lang w:val="ru-RU"/>
        </w:rPr>
        <w:t>,</w:t>
      </w:r>
      <w:r w:rsidRPr="00D0768E">
        <w:rPr>
          <w:color w:val="000000" w:themeColor="text1"/>
          <w:sz w:val="28"/>
          <w:szCs w:val="28"/>
          <w:lang w:val="ru-RU"/>
        </w:rPr>
        <w:t xml:space="preserve"> в качестве свидетеля </w:t>
      </w:r>
      <w:r w:rsidR="00472CC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</w:t>
      </w:r>
      <w:r w:rsidRPr="00D0768E">
        <w:rPr>
          <w:color w:val="000000" w:themeColor="text1"/>
          <w:sz w:val="28"/>
          <w:szCs w:val="28"/>
          <w:lang w:val="ru-RU"/>
        </w:rPr>
        <w:t>,  предупрежденн</w:t>
      </w:r>
      <w:r>
        <w:rPr>
          <w:color w:val="000000" w:themeColor="text1"/>
          <w:sz w:val="28"/>
          <w:szCs w:val="28"/>
          <w:lang w:val="ru-RU"/>
        </w:rPr>
        <w:t>ая</w:t>
      </w:r>
      <w:r w:rsidRPr="00D0768E">
        <w:rPr>
          <w:color w:val="000000" w:themeColor="text1"/>
          <w:sz w:val="28"/>
          <w:szCs w:val="28"/>
          <w:lang w:val="ru-RU"/>
        </w:rPr>
        <w:t xml:space="preserve"> об административной ответственности по ст. 17.9 КоАП РФ,</w:t>
      </w:r>
      <w:r>
        <w:rPr>
          <w:color w:val="000000" w:themeColor="text1"/>
          <w:sz w:val="28"/>
          <w:szCs w:val="28"/>
          <w:lang w:val="ru-RU"/>
        </w:rPr>
        <w:t xml:space="preserve"> показала, что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7A693A">
        <w:rPr>
          <w:color w:val="000000" w:themeColor="text1"/>
          <w:sz w:val="28"/>
          <w:szCs w:val="28"/>
          <w:lang w:val="ru-RU"/>
        </w:rPr>
        <w:t>.</w:t>
      </w:r>
    </w:p>
    <w:p w:rsidR="00214C2A" w:rsidP="00214C2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0768E">
        <w:rPr>
          <w:color w:val="000000" w:themeColor="text1"/>
          <w:sz w:val="28"/>
          <w:szCs w:val="28"/>
          <w:lang w:val="ru-RU"/>
        </w:rPr>
        <w:t>Допрошенн</w:t>
      </w:r>
      <w:r>
        <w:rPr>
          <w:color w:val="000000" w:themeColor="text1"/>
          <w:sz w:val="28"/>
          <w:szCs w:val="28"/>
          <w:lang w:val="ru-RU"/>
        </w:rPr>
        <w:t xml:space="preserve">ый по ходатайству </w:t>
      </w:r>
      <w:r w:rsidRPr="00041BFE">
        <w:rPr>
          <w:color w:val="000000" w:themeColor="text1"/>
          <w:sz w:val="28"/>
          <w:szCs w:val="28"/>
          <w:lang w:val="ru-RU"/>
        </w:rPr>
        <w:t>Соленых И.И.</w:t>
      </w:r>
      <w:r>
        <w:rPr>
          <w:color w:val="000000" w:themeColor="text1"/>
          <w:sz w:val="28"/>
          <w:szCs w:val="28"/>
          <w:lang w:val="ru-RU"/>
        </w:rPr>
        <w:t>,</w:t>
      </w:r>
      <w:r w:rsidRPr="00D0768E">
        <w:rPr>
          <w:color w:val="000000" w:themeColor="text1"/>
          <w:sz w:val="28"/>
          <w:szCs w:val="28"/>
          <w:lang w:val="ru-RU"/>
        </w:rPr>
        <w:t xml:space="preserve"> в качестве свидетеля </w:t>
      </w:r>
      <w:r w:rsidR="00472CC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</w:t>
      </w:r>
      <w:r w:rsidRPr="00D0768E">
        <w:rPr>
          <w:color w:val="000000" w:themeColor="text1"/>
          <w:sz w:val="28"/>
          <w:szCs w:val="28"/>
          <w:lang w:val="ru-RU"/>
        </w:rPr>
        <w:t>,  предупрежденн</w:t>
      </w:r>
      <w:r>
        <w:rPr>
          <w:color w:val="000000" w:themeColor="text1"/>
          <w:sz w:val="28"/>
          <w:szCs w:val="28"/>
          <w:lang w:val="ru-RU"/>
        </w:rPr>
        <w:t>ы</w:t>
      </w:r>
      <w:r>
        <w:rPr>
          <w:color w:val="000000" w:themeColor="text1"/>
          <w:sz w:val="28"/>
          <w:szCs w:val="28"/>
          <w:lang w:val="ru-RU"/>
        </w:rPr>
        <w:t>й</w:t>
      </w:r>
      <w:r w:rsidRPr="00D0768E">
        <w:rPr>
          <w:color w:val="000000" w:themeColor="text1"/>
          <w:sz w:val="28"/>
          <w:szCs w:val="28"/>
          <w:lang w:val="ru-RU"/>
        </w:rPr>
        <w:t xml:space="preserve"> об административной ответственности по ст. 17.9 КоАП РФ,</w:t>
      </w:r>
      <w:r>
        <w:rPr>
          <w:color w:val="000000" w:themeColor="text1"/>
          <w:sz w:val="28"/>
          <w:szCs w:val="28"/>
          <w:lang w:val="ru-RU"/>
        </w:rPr>
        <w:t xml:space="preserve"> показал, что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7A693A" w:rsidR="007A693A">
        <w:rPr>
          <w:color w:val="000000" w:themeColor="text1"/>
          <w:sz w:val="28"/>
          <w:szCs w:val="28"/>
          <w:lang w:val="ru-RU"/>
        </w:rPr>
        <w:t>.</w:t>
      </w:r>
      <w:r w:rsidRPr="00214C2A">
        <w:rPr>
          <w:color w:val="000000" w:themeColor="text1"/>
          <w:sz w:val="28"/>
          <w:szCs w:val="28"/>
          <w:lang w:val="ru-RU"/>
        </w:rPr>
        <w:t xml:space="preserve"> </w:t>
      </w:r>
    </w:p>
    <w:p w:rsidR="00214C2A" w:rsidP="00214C2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0768E">
        <w:rPr>
          <w:color w:val="000000" w:themeColor="text1"/>
          <w:sz w:val="28"/>
          <w:szCs w:val="28"/>
          <w:lang w:val="ru-RU"/>
        </w:rPr>
        <w:t>Допрошенный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D0768E">
        <w:rPr>
          <w:color w:val="000000" w:themeColor="text1"/>
          <w:sz w:val="28"/>
          <w:szCs w:val="28"/>
          <w:lang w:val="ru-RU"/>
        </w:rPr>
        <w:t>в качестве свидетеля</w:t>
      </w:r>
      <w:r w:rsidRPr="00916AA4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старший УУП</w:t>
      </w:r>
      <w:r w:rsidRPr="00916AA4">
        <w:rPr>
          <w:color w:val="000000" w:themeColor="text1"/>
          <w:sz w:val="28"/>
          <w:szCs w:val="28"/>
          <w:lang w:val="ru-RU"/>
        </w:rPr>
        <w:t xml:space="preserve"> ОМВД России по Белогорскому району </w:t>
      </w:r>
      <w:r w:rsidR="00472CC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.,</w:t>
      </w:r>
      <w:r w:rsidRPr="00D0768E">
        <w:rPr>
          <w:color w:val="000000" w:themeColor="text1"/>
          <w:sz w:val="28"/>
          <w:szCs w:val="28"/>
          <w:lang w:val="ru-RU"/>
        </w:rPr>
        <w:t xml:space="preserve"> предупрежденный об административной</w:t>
      </w:r>
      <w:r w:rsidRPr="00D0768E">
        <w:rPr>
          <w:color w:val="000000" w:themeColor="text1"/>
          <w:sz w:val="28"/>
          <w:szCs w:val="28"/>
          <w:lang w:val="ru-RU"/>
        </w:rPr>
        <w:t xml:space="preserve"> ответственности по ст. 17.9 КоАП РФ, </w:t>
      </w:r>
      <w:r>
        <w:rPr>
          <w:color w:val="000000" w:themeColor="text1"/>
          <w:sz w:val="28"/>
          <w:szCs w:val="28"/>
          <w:lang w:val="ru-RU"/>
        </w:rPr>
        <w:t>указал</w:t>
      </w:r>
      <w:r w:rsidRPr="00916AA4">
        <w:rPr>
          <w:color w:val="000000" w:themeColor="text1"/>
          <w:sz w:val="28"/>
          <w:szCs w:val="28"/>
          <w:lang w:val="ru-RU"/>
        </w:rPr>
        <w:t xml:space="preserve"> в судебном заседании о доказанности  вины </w:t>
      </w:r>
      <w:r w:rsidRPr="00041BFE">
        <w:rPr>
          <w:color w:val="000000" w:themeColor="text1"/>
          <w:sz w:val="28"/>
          <w:szCs w:val="28"/>
          <w:lang w:val="ru-RU"/>
        </w:rPr>
        <w:t>Соленых И.И.</w:t>
      </w:r>
      <w:r w:rsidRPr="00916AA4">
        <w:rPr>
          <w:color w:val="000000" w:themeColor="text1"/>
          <w:sz w:val="28"/>
          <w:szCs w:val="28"/>
          <w:lang w:val="ru-RU"/>
        </w:rPr>
        <w:t>, подтверждающейся материалами дела.</w:t>
      </w:r>
      <w:r>
        <w:rPr>
          <w:color w:val="000000" w:themeColor="text1"/>
          <w:sz w:val="28"/>
          <w:szCs w:val="28"/>
          <w:lang w:val="ru-RU"/>
        </w:rPr>
        <w:t xml:space="preserve"> Кроме того, пояснил, что </w:t>
      </w:r>
      <w:r w:rsidR="00472CCB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8F2896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702F7">
        <w:rPr>
          <w:color w:val="000000" w:themeColor="text1"/>
          <w:sz w:val="28"/>
          <w:szCs w:val="28"/>
          <w:lang w:val="ru-RU"/>
        </w:rPr>
        <w:t>Выслушав и допросив лиц, явившихся в судебное заседание, исследовав материалы дела, суд приходит к следующим выводам.</w:t>
      </w:r>
    </w:p>
    <w:p w:rsidR="004654B1" w:rsidRPr="0074050A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</w:t>
      </w:r>
      <w:r w:rsidRPr="0074050A">
        <w:rPr>
          <w:color w:val="000000" w:themeColor="text1"/>
          <w:sz w:val="28"/>
          <w:szCs w:val="28"/>
          <w:lang w:val="ru-RU"/>
        </w:rPr>
        <w:t>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</w:t>
      </w:r>
      <w:r w:rsidRPr="0074050A">
        <w:rPr>
          <w:color w:val="000000" w:themeColor="text1"/>
          <w:sz w:val="28"/>
          <w:szCs w:val="28"/>
          <w:lang w:val="ru-RU"/>
        </w:rPr>
        <w:t>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</w:t>
      </w:r>
      <w:r w:rsidRPr="0074050A">
        <w:rPr>
          <w:color w:val="000000" w:themeColor="text1"/>
          <w:sz w:val="28"/>
          <w:szCs w:val="28"/>
          <w:lang w:val="ru-RU"/>
        </w:rPr>
        <w:t>ок, либо обязательные работы на срок от шестидесяти до ста двадцати часов.</w:t>
      </w:r>
    </w:p>
    <w:p w:rsidR="005C75F8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Как следует из диспозиции </w:t>
      </w:r>
      <w:r w:rsidRPr="0074050A" w:rsidR="00D36D0B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</w:t>
      </w:r>
      <w:r w:rsidRPr="0074050A">
        <w:rPr>
          <w:color w:val="000000" w:themeColor="text1"/>
          <w:sz w:val="28"/>
          <w:szCs w:val="28"/>
          <w:lang w:val="ru-RU"/>
        </w:rPr>
        <w:t xml:space="preserve">, субъективная сторона </w:t>
      </w:r>
      <w:r w:rsidRPr="0074050A" w:rsidR="00D36D0B">
        <w:rPr>
          <w:color w:val="000000" w:themeColor="text1"/>
          <w:sz w:val="28"/>
          <w:szCs w:val="28"/>
          <w:lang w:val="ru-RU"/>
        </w:rPr>
        <w:t xml:space="preserve">указанного </w:t>
      </w:r>
      <w:r w:rsidRPr="0074050A">
        <w:rPr>
          <w:color w:val="000000" w:themeColor="text1"/>
          <w:sz w:val="28"/>
          <w:szCs w:val="28"/>
          <w:lang w:val="ru-RU"/>
        </w:rPr>
        <w:t>состава административного правонарушения характ</w:t>
      </w:r>
      <w:r w:rsidRPr="0074050A">
        <w:rPr>
          <w:color w:val="000000" w:themeColor="text1"/>
          <w:sz w:val="28"/>
          <w:szCs w:val="28"/>
          <w:lang w:val="ru-RU"/>
        </w:rPr>
        <w:t>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</w:t>
      </w:r>
      <w:r w:rsidRPr="0074050A">
        <w:rPr>
          <w:color w:val="000000" w:themeColor="text1"/>
          <w:sz w:val="28"/>
          <w:szCs w:val="28"/>
          <w:lang w:val="ru-RU"/>
        </w:rPr>
        <w:t xml:space="preserve">х допускало либо относилось к ним безразлично (ч. 1 ст. 2.2 </w:t>
      </w:r>
      <w:r w:rsidRPr="0074050A" w:rsidR="004C5045">
        <w:rPr>
          <w:color w:val="000000" w:themeColor="text1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74050A">
        <w:rPr>
          <w:color w:val="000000" w:themeColor="text1"/>
          <w:sz w:val="28"/>
          <w:szCs w:val="28"/>
          <w:lang w:val="ru-RU"/>
        </w:rPr>
        <w:t>).</w:t>
      </w:r>
    </w:p>
    <w:p w:rsidR="00B953B0" w:rsidRPr="00B953B0" w:rsidP="003F60F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Судом установлено, что </w:t>
      </w:r>
      <w:r w:rsidRPr="00041BFE" w:rsidR="002932ED">
        <w:rPr>
          <w:color w:val="000000" w:themeColor="text1"/>
          <w:sz w:val="28"/>
          <w:szCs w:val="28"/>
          <w:lang w:val="ru-RU"/>
        </w:rPr>
        <w:t xml:space="preserve">Соленых И.И.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041BFE" w:rsidR="002932ED">
        <w:rPr>
          <w:color w:val="000000" w:themeColor="text1"/>
          <w:sz w:val="28"/>
          <w:szCs w:val="28"/>
          <w:lang w:val="ru-RU"/>
        </w:rPr>
        <w:t xml:space="preserve">., находясь на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041BFE" w:rsidR="002932ED">
        <w:rPr>
          <w:color w:val="000000" w:themeColor="text1"/>
          <w:sz w:val="28"/>
          <w:szCs w:val="28"/>
          <w:lang w:val="ru-RU"/>
        </w:rPr>
        <w:t xml:space="preserve">,  умышленно нанес телесные повреждения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472CCB">
        <w:rPr>
          <w:color w:val="000000" w:themeColor="text1"/>
          <w:sz w:val="28"/>
          <w:szCs w:val="28"/>
          <w:lang w:val="ru-RU"/>
        </w:rPr>
        <w:t>.</w:t>
      </w:r>
      <w:r w:rsidRPr="00041BFE" w:rsidR="002932ED">
        <w:rPr>
          <w:color w:val="000000" w:themeColor="text1"/>
          <w:sz w:val="28"/>
          <w:szCs w:val="28"/>
          <w:lang w:val="ru-RU"/>
        </w:rPr>
        <w:t>г.р.,</w:t>
      </w:r>
      <w:r w:rsidRPr="00041BFE" w:rsidR="002932ED">
        <w:rPr>
          <w:lang w:val="ru-RU"/>
        </w:rPr>
        <w:t xml:space="preserve"> </w:t>
      </w:r>
      <w:r w:rsidRPr="00041BFE" w:rsidR="002932ED">
        <w:rPr>
          <w:color w:val="000000" w:themeColor="text1"/>
          <w:sz w:val="28"/>
          <w:szCs w:val="28"/>
          <w:lang w:val="ru-RU"/>
        </w:rPr>
        <w:t>а именно: нанес не менее двух ударов кулаком правой руки в область лица,</w:t>
      </w:r>
      <w:r w:rsidRPr="00041BFE" w:rsidR="002932ED">
        <w:rPr>
          <w:lang w:val="ru-RU"/>
        </w:rPr>
        <w:t xml:space="preserve"> </w:t>
      </w:r>
      <w:r w:rsidRPr="00041BFE" w:rsidR="002932ED">
        <w:rPr>
          <w:sz w:val="28"/>
          <w:szCs w:val="28"/>
          <w:lang w:val="ru-RU"/>
        </w:rPr>
        <w:t>при этом согласно выводам Заключения эксперта №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041BFE" w:rsidR="002932ED">
        <w:rPr>
          <w:sz w:val="28"/>
          <w:szCs w:val="28"/>
          <w:lang w:val="ru-RU"/>
        </w:rPr>
        <w:t xml:space="preserve">г.: обнаруженные повреждения: кровоподтеки лица, шеи могли быть причинены от не менее двух травматических воздействий (ударов) твердым  тупым предметом (предметами), либо при соударении о таковой (таковые), не исключено при обстоятельствах, указанных  подэкспертным в ходе опроса и указанным в фабуле постановления, а именно – от удара кулаком в область лица и </w:t>
      </w:r>
      <w:r w:rsidRPr="00041BFE" w:rsidR="002932ED">
        <w:rPr>
          <w:color w:val="000000" w:themeColor="text1"/>
          <w:sz w:val="28"/>
          <w:szCs w:val="28"/>
          <w:lang w:val="ru-RU"/>
        </w:rPr>
        <w:t>расцениваются как повреждения, не причинившие вред здоровью, то есть телесные повреждения, не повлекших последствий, указанных в статье 115 Уголовного кодекса Российской Федерации, при этом указанные действия Соленых И.И. уголовно наказуемого деяния не содержат</w:t>
      </w:r>
      <w:r>
        <w:rPr>
          <w:sz w:val="28"/>
          <w:szCs w:val="28"/>
          <w:lang w:val="ru-RU"/>
        </w:rPr>
        <w:t>.</w:t>
      </w:r>
    </w:p>
    <w:p w:rsidR="00B22092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Вина </w:t>
      </w:r>
      <w:r w:rsidR="00B953B0">
        <w:rPr>
          <w:color w:val="000000" w:themeColor="text1"/>
          <w:sz w:val="28"/>
          <w:szCs w:val="28"/>
          <w:lang w:val="ru-RU"/>
        </w:rPr>
        <w:t>Соленых И.И</w:t>
      </w:r>
      <w:r w:rsidR="00BD3D6D">
        <w:rPr>
          <w:color w:val="000000" w:themeColor="text1"/>
          <w:sz w:val="28"/>
          <w:szCs w:val="28"/>
          <w:lang w:val="ru-RU"/>
        </w:rPr>
        <w:t xml:space="preserve">.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121EA3">
        <w:rPr>
          <w:color w:val="000000" w:themeColor="text1"/>
          <w:sz w:val="28"/>
          <w:szCs w:val="28"/>
          <w:lang w:val="ru-RU"/>
        </w:rPr>
        <w:t xml:space="preserve"> </w:t>
      </w:r>
      <w:r w:rsidRPr="00121EA3" w:rsidR="00121EA3">
        <w:rPr>
          <w:color w:val="000000" w:themeColor="text1"/>
          <w:sz w:val="28"/>
          <w:szCs w:val="28"/>
          <w:lang w:val="ru-RU"/>
        </w:rPr>
        <w:t>об административном правонарушении</w:t>
      </w:r>
      <w:r w:rsidR="00121EA3">
        <w:rPr>
          <w:color w:val="000000" w:themeColor="text1"/>
          <w:sz w:val="28"/>
          <w:szCs w:val="28"/>
          <w:lang w:val="ru-RU"/>
        </w:rPr>
        <w:t xml:space="preserve"> от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121EA3">
        <w:rPr>
          <w:color w:val="000000" w:themeColor="text1"/>
          <w:sz w:val="28"/>
          <w:szCs w:val="28"/>
          <w:lang w:val="ru-RU"/>
        </w:rPr>
        <w:t>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B953B0">
        <w:rPr>
          <w:color w:val="000000" w:themeColor="text1"/>
          <w:sz w:val="28"/>
          <w:szCs w:val="28"/>
          <w:lang w:val="ru-RU"/>
        </w:rPr>
        <w:t xml:space="preserve">объяснением Соленых И.И. от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B953B0">
        <w:rPr>
          <w:color w:val="000000" w:themeColor="text1"/>
          <w:sz w:val="28"/>
          <w:szCs w:val="28"/>
          <w:lang w:val="ru-RU"/>
        </w:rPr>
        <w:t xml:space="preserve">.; протоколом  принятия устного заявления о преступлении от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B953B0">
        <w:rPr>
          <w:color w:val="000000" w:themeColor="text1"/>
          <w:sz w:val="28"/>
          <w:szCs w:val="28"/>
          <w:lang w:val="ru-RU"/>
        </w:rPr>
        <w:t xml:space="preserve">.(копия); письменным объяснением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B953B0">
        <w:rPr>
          <w:color w:val="000000" w:themeColor="text1"/>
          <w:sz w:val="28"/>
          <w:szCs w:val="28"/>
          <w:lang w:val="ru-RU"/>
        </w:rPr>
        <w:t xml:space="preserve">.; постановлением  о назначении судебной медицинской экспертизы от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B953B0">
        <w:rPr>
          <w:color w:val="000000" w:themeColor="text1"/>
          <w:sz w:val="28"/>
          <w:szCs w:val="28"/>
          <w:lang w:val="ru-RU"/>
        </w:rPr>
        <w:t xml:space="preserve">г.; письменным объяснением Соленых И.И. от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B953B0">
        <w:rPr>
          <w:color w:val="000000" w:themeColor="text1"/>
          <w:sz w:val="28"/>
          <w:szCs w:val="28"/>
          <w:lang w:val="ru-RU"/>
        </w:rPr>
        <w:t xml:space="preserve">. (копия); рапортом ст. УУП ОУУПиПДН ОМВД России по Белогорскому району от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B953B0">
        <w:rPr>
          <w:color w:val="000000" w:themeColor="text1"/>
          <w:sz w:val="28"/>
          <w:szCs w:val="28"/>
          <w:lang w:val="ru-RU"/>
        </w:rPr>
        <w:t xml:space="preserve">.; рапортом ст. УУП ОУУПи ПДН ОМВД России по Белогорскому району от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B953B0">
        <w:rPr>
          <w:color w:val="000000" w:themeColor="text1"/>
          <w:sz w:val="28"/>
          <w:szCs w:val="28"/>
          <w:lang w:val="ru-RU"/>
        </w:rPr>
        <w:t>.; справкой  на лицо по учетам СООП – на имя Соленых И.И.; требование ГИАЦ МВД РК; заключением эксперта №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="00B953B0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,</w:t>
      </w:r>
      <w:r w:rsidRPr="00B22092">
        <w:t xml:space="preserve"> </w:t>
      </w:r>
      <w:r w:rsidRPr="00B22092">
        <w:rPr>
          <w:color w:val="000000" w:themeColor="text1"/>
          <w:sz w:val="28"/>
          <w:szCs w:val="28"/>
          <w:lang w:val="ru-RU"/>
        </w:rPr>
        <w:t xml:space="preserve">а также пояснениями, данными </w:t>
      </w:r>
      <w:r w:rsidR="002932ED">
        <w:rPr>
          <w:color w:val="000000" w:themeColor="text1"/>
          <w:sz w:val="28"/>
          <w:szCs w:val="28"/>
          <w:lang w:val="ru-RU"/>
        </w:rPr>
        <w:t xml:space="preserve">потерпевшим, </w:t>
      </w:r>
      <w:r w:rsidRPr="00B22092">
        <w:rPr>
          <w:color w:val="000000" w:themeColor="text1"/>
          <w:sz w:val="28"/>
          <w:szCs w:val="28"/>
          <w:lang w:val="ru-RU"/>
        </w:rPr>
        <w:t>которые полностью соответствуют фактическим обстоятель</w:t>
      </w:r>
      <w:r w:rsidRPr="00B22092">
        <w:rPr>
          <w:color w:val="000000" w:themeColor="text1"/>
          <w:sz w:val="28"/>
          <w:szCs w:val="28"/>
          <w:lang w:val="ru-RU"/>
        </w:rPr>
        <w:t>ствам, установленным в судебном заседании и исследованным доказательствам.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="00B953B0">
        <w:rPr>
          <w:color w:val="000000" w:themeColor="text1"/>
          <w:sz w:val="28"/>
          <w:szCs w:val="28"/>
          <w:lang w:val="ru-RU"/>
        </w:rPr>
        <w:t>Соленых И.И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B70F6B" w:rsidRPr="00B70F6B" w:rsidP="00B70F6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B70F6B">
        <w:rPr>
          <w:color w:val="000000" w:themeColor="text1"/>
          <w:sz w:val="28"/>
          <w:szCs w:val="28"/>
          <w:lang w:val="ru-RU"/>
        </w:rPr>
        <w:t xml:space="preserve">Доводы </w:t>
      </w:r>
      <w:r>
        <w:rPr>
          <w:color w:val="000000" w:themeColor="text1"/>
          <w:sz w:val="28"/>
          <w:szCs w:val="28"/>
          <w:lang w:val="ru-RU"/>
        </w:rPr>
        <w:t xml:space="preserve">Соленых И.И. </w:t>
      </w:r>
      <w:r w:rsidRPr="00B70F6B">
        <w:rPr>
          <w:color w:val="000000" w:themeColor="text1"/>
          <w:sz w:val="28"/>
          <w:szCs w:val="28"/>
          <w:lang w:val="ru-RU"/>
        </w:rPr>
        <w:t xml:space="preserve">о том, что он не совершал противоправных действий в отношении потерпевшего, а мог лишь отбиваться, в связи с чем, в его действиях отсутствует состав </w:t>
      </w:r>
      <w:r w:rsidRPr="00B70F6B">
        <w:rPr>
          <w:color w:val="000000" w:themeColor="text1"/>
          <w:sz w:val="28"/>
          <w:szCs w:val="28"/>
          <w:lang w:val="ru-RU"/>
        </w:rPr>
        <w:t>административного правонарушения, мировой судья не принимает, поскольку они опровергаются исследованными в судебном заседании доказательствами, подробно приведенными выше, которые в своей совокупности устанавливают одни и те же обстоятельства правонарушени</w:t>
      </w:r>
      <w:r w:rsidRPr="00B70F6B">
        <w:rPr>
          <w:color w:val="000000" w:themeColor="text1"/>
          <w:sz w:val="28"/>
          <w:szCs w:val="28"/>
          <w:lang w:val="ru-RU"/>
        </w:rPr>
        <w:t>я, названную позицию  мировой судья  расценивает как избранный способ защиты.</w:t>
      </w:r>
    </w:p>
    <w:p w:rsidR="00B70F6B" w:rsidRPr="007A693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A693A">
        <w:rPr>
          <w:color w:val="000000" w:themeColor="text1"/>
          <w:sz w:val="28"/>
          <w:szCs w:val="28"/>
          <w:lang w:val="ru-RU"/>
        </w:rPr>
        <w:t>Суд критически относится к показаниям свидетелей</w:t>
      </w:r>
      <w:r w:rsidRPr="007A693A" w:rsidR="007A693A">
        <w:rPr>
          <w:color w:val="000000" w:themeColor="text1"/>
          <w:sz w:val="28"/>
          <w:szCs w:val="28"/>
          <w:lang w:val="ru-RU"/>
        </w:rPr>
        <w:t xml:space="preserve"> со стороны</w:t>
      </w:r>
      <w:r w:rsidRPr="007A693A">
        <w:rPr>
          <w:color w:val="000000" w:themeColor="text1"/>
          <w:sz w:val="28"/>
          <w:szCs w:val="28"/>
          <w:lang w:val="ru-RU"/>
        </w:rPr>
        <w:t xml:space="preserve"> Соленых И.И.</w:t>
      </w:r>
      <w:r w:rsidRPr="007A693A" w:rsidR="007A693A">
        <w:rPr>
          <w:color w:val="000000" w:themeColor="text1"/>
          <w:sz w:val="28"/>
          <w:szCs w:val="28"/>
          <w:lang w:val="ru-RU"/>
        </w:rPr>
        <w:t xml:space="preserve"> в той части, что Соленых И.И. никаких ударов  в отношении потерпевшего  не производил, поскольку как указали сами свидетели</w:t>
      </w:r>
      <w:r w:rsidR="007A693A">
        <w:rPr>
          <w:color w:val="000000" w:themeColor="text1"/>
          <w:sz w:val="28"/>
          <w:szCs w:val="28"/>
          <w:lang w:val="ru-RU"/>
        </w:rPr>
        <w:t>,</w:t>
      </w:r>
      <w:r w:rsidRPr="007A693A" w:rsidR="007A693A">
        <w:rPr>
          <w:color w:val="000000" w:themeColor="text1"/>
          <w:sz w:val="28"/>
          <w:szCs w:val="28"/>
          <w:lang w:val="ru-RU"/>
        </w:rPr>
        <w:t xml:space="preserve"> он</w:t>
      </w:r>
      <w:r w:rsidR="007A693A">
        <w:rPr>
          <w:color w:val="000000" w:themeColor="text1"/>
          <w:sz w:val="28"/>
          <w:szCs w:val="28"/>
          <w:lang w:val="ru-RU"/>
        </w:rPr>
        <w:t>и</w:t>
      </w:r>
      <w:r w:rsidRPr="007A693A" w:rsidR="007A693A">
        <w:rPr>
          <w:color w:val="000000" w:themeColor="text1"/>
          <w:sz w:val="28"/>
          <w:szCs w:val="28"/>
          <w:lang w:val="ru-RU"/>
        </w:rPr>
        <w:t xml:space="preserve"> не были очевидцами непосредственно всего конфликта от его начала и до конца непрерывно.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</w:t>
      </w:r>
      <w:r w:rsidRPr="0074050A">
        <w:rPr>
          <w:color w:val="000000" w:themeColor="text1"/>
          <w:sz w:val="28"/>
          <w:szCs w:val="28"/>
          <w:lang w:val="ru-RU"/>
        </w:rPr>
        <w:t xml:space="preserve">пности – достаточности для разрешения дела, прихожу к выводу о виновности </w:t>
      </w:r>
      <w:r w:rsidR="00B953B0">
        <w:rPr>
          <w:color w:val="000000" w:themeColor="text1"/>
          <w:sz w:val="28"/>
          <w:szCs w:val="28"/>
          <w:lang w:val="ru-RU"/>
        </w:rPr>
        <w:t>Соленых И.И</w:t>
      </w:r>
      <w:r>
        <w:rPr>
          <w:color w:val="000000" w:themeColor="text1"/>
          <w:sz w:val="28"/>
          <w:szCs w:val="28"/>
          <w:lang w:val="ru-RU"/>
        </w:rPr>
        <w:t>.</w:t>
      </w:r>
      <w:r w:rsidRPr="0074050A">
        <w:rPr>
          <w:color w:val="000000" w:themeColor="text1"/>
          <w:sz w:val="28"/>
          <w:szCs w:val="28"/>
          <w:lang w:val="ru-RU"/>
        </w:rPr>
        <w:t xml:space="preserve">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й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ст.6.1.1 Кодекса Российской Федерации об административных правонарушениях, а именно: </w:t>
      </w: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B22092" w:rsidRPr="0074050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</w:t>
      </w:r>
      <w:r w:rsidRPr="0074050A">
        <w:rPr>
          <w:color w:val="000000" w:themeColor="text1"/>
          <w:sz w:val="28"/>
          <w:szCs w:val="28"/>
          <w:lang w:val="ru-RU"/>
        </w:rPr>
        <w:t xml:space="preserve">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953B0">
        <w:rPr>
          <w:color w:val="000000" w:themeColor="text1"/>
          <w:sz w:val="28"/>
          <w:szCs w:val="28"/>
          <w:lang w:val="ru-RU"/>
        </w:rPr>
        <w:t>Соленых И.И</w:t>
      </w:r>
      <w:r>
        <w:rPr>
          <w:color w:val="000000" w:themeColor="text1"/>
          <w:sz w:val="28"/>
          <w:szCs w:val="28"/>
          <w:lang w:val="ru-RU"/>
        </w:rPr>
        <w:t>.</w:t>
      </w:r>
      <w:r w:rsidRPr="0074050A">
        <w:rPr>
          <w:color w:val="000000" w:themeColor="text1"/>
          <w:sz w:val="28"/>
          <w:szCs w:val="28"/>
          <w:lang w:val="ru-RU"/>
        </w:rPr>
        <w:t xml:space="preserve"> при возбуждении дела об а</w:t>
      </w:r>
      <w:r w:rsidRPr="0074050A">
        <w:rPr>
          <w:color w:val="000000" w:themeColor="text1"/>
          <w:sz w:val="28"/>
          <w:szCs w:val="28"/>
          <w:lang w:val="ru-RU"/>
        </w:rPr>
        <w:t>дминистративном правонарушении нарушены не были.</w:t>
      </w:r>
    </w:p>
    <w:p w:rsidR="00B22092" w:rsidRPr="0074050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</w:t>
      </w:r>
      <w:r w:rsidRPr="0074050A">
        <w:rPr>
          <w:color w:val="000000" w:themeColor="text1"/>
          <w:sz w:val="28"/>
          <w:szCs w:val="28"/>
          <w:lang w:val="ru-RU"/>
        </w:rPr>
        <w:t>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смягчающих ответственность, в соответств</w:t>
      </w:r>
      <w:r>
        <w:rPr>
          <w:color w:val="000000" w:themeColor="text1"/>
          <w:sz w:val="28"/>
          <w:szCs w:val="28"/>
          <w:lang w:val="ru-RU"/>
        </w:rPr>
        <w:t xml:space="preserve">ии со ст. 4.2 Кодекса Российской Федерации об административных правонарушениях не установлено. </w:t>
      </w:r>
    </w:p>
    <w:p w:rsidR="00B22092" w:rsidRPr="0074050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B953B0">
        <w:rPr>
          <w:color w:val="000000" w:themeColor="text1"/>
          <w:sz w:val="28"/>
          <w:szCs w:val="28"/>
          <w:lang w:val="ru-RU"/>
        </w:rPr>
        <w:t>Соленых И.И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со</w:t>
      </w:r>
      <w:r w:rsidRPr="0074050A">
        <w:rPr>
          <w:color w:val="000000" w:themeColor="text1"/>
          <w:sz w:val="28"/>
          <w:szCs w:val="28"/>
          <w:lang w:val="ru-RU"/>
        </w:rPr>
        <w:t xml:space="preserve">вершении </w:t>
      </w:r>
      <w:r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Совершение правонарушения, предусмотренного ст. 6.1.1 Кодекса Российской Федерации об административных правонарушениях влечет </w:t>
      </w:r>
      <w:r w:rsidRPr="0074050A">
        <w:rPr>
          <w:color w:val="000000" w:themeColor="text1"/>
          <w:sz w:val="28"/>
          <w:szCs w:val="28"/>
          <w:lang w:val="ru-RU"/>
        </w:rPr>
        <w:t>наложение административного штрафа в размере от пяти тысяч до тридцати тысяч рублей, л</w:t>
      </w:r>
      <w:r w:rsidRPr="0074050A">
        <w:rPr>
          <w:color w:val="000000" w:themeColor="text1"/>
          <w:sz w:val="28"/>
          <w:szCs w:val="28"/>
          <w:lang w:val="ru-RU"/>
        </w:rPr>
        <w:t>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</w:t>
      </w:r>
      <w:r w:rsidRPr="00CE2589">
        <w:rPr>
          <w:color w:val="000000" w:themeColor="text1"/>
          <w:sz w:val="28"/>
          <w:szCs w:val="28"/>
          <w:lang w:val="ru-RU"/>
        </w:rPr>
        <w:t>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</w:t>
      </w:r>
      <w:r w:rsidRPr="00CE2589">
        <w:rPr>
          <w:color w:val="000000" w:themeColor="text1"/>
          <w:sz w:val="28"/>
          <w:szCs w:val="28"/>
          <w:lang w:val="ru-RU"/>
        </w:rPr>
        <w:t xml:space="preserve">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B953B0">
        <w:rPr>
          <w:color w:val="000000" w:themeColor="text1"/>
          <w:sz w:val="28"/>
          <w:szCs w:val="28"/>
          <w:lang w:val="ru-RU"/>
        </w:rPr>
        <w:t>Соленых И.И</w:t>
      </w:r>
      <w:r>
        <w:rPr>
          <w:color w:val="000000" w:themeColor="text1"/>
          <w:sz w:val="28"/>
          <w:szCs w:val="28"/>
          <w:lang w:val="ru-RU"/>
        </w:rPr>
        <w:t>.</w:t>
      </w:r>
      <w:r w:rsidRPr="00CE2589">
        <w:rPr>
          <w:color w:val="000000" w:themeColor="text1"/>
          <w:sz w:val="28"/>
          <w:szCs w:val="28"/>
          <w:lang w:val="ru-RU"/>
        </w:rPr>
        <w:t xml:space="preserve"> следует подвергнуть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RPr="0074050A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Руководствуясь ст.с.29.9-29.10, 30.1 Кодекса Российской Федерации об администрати</w:t>
      </w:r>
      <w:r w:rsidRPr="0074050A">
        <w:rPr>
          <w:color w:val="000000" w:themeColor="text1"/>
          <w:sz w:val="28"/>
          <w:szCs w:val="28"/>
          <w:lang w:val="ru-RU"/>
        </w:rPr>
        <w:t>вных правонарушениях, мировой судья –</w:t>
      </w:r>
    </w:p>
    <w:p w:rsidR="00F27337" w:rsidRPr="0074050A" w:rsidP="0074050A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ПОСТАНОВИЛ</w:t>
      </w:r>
      <w:r w:rsidRPr="0074050A" w:rsidR="005C75F8">
        <w:rPr>
          <w:color w:val="000000" w:themeColor="text1"/>
          <w:sz w:val="28"/>
          <w:szCs w:val="28"/>
          <w:lang w:val="ru-RU"/>
        </w:rPr>
        <w:t>:</w:t>
      </w:r>
    </w:p>
    <w:p w:rsidR="004F1B4E" w:rsidRPr="0074050A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74050A">
        <w:rPr>
          <w:color w:val="000000" w:themeColor="text1"/>
          <w:sz w:val="28"/>
          <w:szCs w:val="28"/>
        </w:rPr>
        <w:t xml:space="preserve">Признать </w:t>
      </w:r>
      <w:r w:rsidR="00B953B0">
        <w:rPr>
          <w:color w:val="000000" w:themeColor="text1"/>
          <w:sz w:val="28"/>
          <w:szCs w:val="28"/>
        </w:rPr>
        <w:t>Соленых Ивана Ивановича</w:t>
      </w:r>
      <w:r w:rsidRPr="0074050A" w:rsidR="00B91A50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</w:rPr>
        <w:t>виновн</w:t>
      </w:r>
      <w:r w:rsidR="00B953B0">
        <w:rPr>
          <w:color w:val="000000" w:themeColor="text1"/>
          <w:sz w:val="28"/>
          <w:szCs w:val="28"/>
        </w:rPr>
        <w:t>ым</w:t>
      </w:r>
      <w:r w:rsidRPr="0074050A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</w:t>
      </w:r>
      <w:r w:rsidR="00B953B0">
        <w:rPr>
          <w:color w:val="000000" w:themeColor="text1"/>
          <w:sz w:val="28"/>
          <w:szCs w:val="28"/>
        </w:rPr>
        <w:t>му</w:t>
      </w:r>
      <w:r w:rsidRPr="0074050A">
        <w:rPr>
          <w:color w:val="000000" w:themeColor="text1"/>
          <w:sz w:val="28"/>
          <w:szCs w:val="28"/>
        </w:rPr>
        <w:t xml:space="preserve"> административное  наказание в виде административного штрафа в размере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74050A">
        <w:rPr>
          <w:color w:val="000000" w:themeColor="text1"/>
          <w:sz w:val="28"/>
          <w:szCs w:val="28"/>
        </w:rPr>
        <w:t xml:space="preserve">рублей. </w:t>
      </w:r>
    </w:p>
    <w:p w:rsidR="006C3644" w:rsidRPr="0074050A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B91A50">
        <w:rPr>
          <w:sz w:val="28"/>
          <w:szCs w:val="28"/>
        </w:rPr>
        <w:t xml:space="preserve">Реквизиты для уплаты штрафа: </w:t>
      </w:r>
      <w:r w:rsidR="00472CCB">
        <w:rPr>
          <w:color w:val="000000" w:themeColor="text1"/>
          <w:sz w:val="28"/>
          <w:szCs w:val="28"/>
        </w:rPr>
        <w:t>&lt;данные изъяты&gt;</w:t>
      </w:r>
      <w:r w:rsidRPr="0074050A" w:rsidR="009E2475">
        <w:rPr>
          <w:color w:val="000000" w:themeColor="text1"/>
          <w:sz w:val="28"/>
          <w:szCs w:val="28"/>
        </w:rPr>
        <w:t>.</w:t>
      </w:r>
    </w:p>
    <w:p w:rsidR="004F1B4E" w:rsidRPr="0074050A" w:rsidP="0074050A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</w:t>
      </w:r>
      <w:r w:rsidRPr="0074050A">
        <w:rPr>
          <w:rFonts w:ascii="Times New Roman" w:hAnsi="Times New Roman" w:cs="Times New Roman"/>
          <w:color w:val="000000" w:themeColor="text1"/>
          <w:sz w:val="28"/>
          <w:szCs w:val="28"/>
        </w:rPr>
        <w:t>рассрочки уплаты штрафа, предусмотренных ст. 31.5 Кодекса Российской Федерации об административных правонарушениях.</w:t>
      </w:r>
    </w:p>
    <w:p w:rsidR="004F1B4E" w:rsidRPr="0074050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</w:t>
      </w:r>
      <w:r w:rsidRPr="0074050A">
        <w:rPr>
          <w:color w:val="000000" w:themeColor="text1"/>
          <w:sz w:val="28"/>
          <w:szCs w:val="28"/>
          <w:lang w:val="ru-RU"/>
        </w:rPr>
        <w:t>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 w:rsidRPr="0074050A">
        <w:rPr>
          <w:color w:val="000000" w:themeColor="text1"/>
          <w:sz w:val="28"/>
          <w:szCs w:val="28"/>
          <w:lang w:val="ru-RU"/>
        </w:rPr>
        <w:t>сяти часов.</w:t>
      </w:r>
    </w:p>
    <w:p w:rsidR="004F1B4E" w:rsidRPr="0074050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74050A" w:rsidR="009E2475">
        <w:rPr>
          <w:color w:val="000000" w:themeColor="text1"/>
          <w:sz w:val="28"/>
          <w:szCs w:val="28"/>
          <w:lang w:val="ru-RU"/>
        </w:rPr>
        <w:t>32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>
        <w:rPr>
          <w:color w:val="000000" w:themeColor="text1"/>
          <w:sz w:val="28"/>
          <w:szCs w:val="28"/>
          <w:lang w:val="ru-RU"/>
        </w:rPr>
        <w:t xml:space="preserve">) Республики Крым (г.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 xml:space="preserve">,  ул. </w:t>
      </w:r>
      <w:r w:rsidRPr="0074050A" w:rsidR="009E2475">
        <w:rPr>
          <w:color w:val="000000" w:themeColor="text1"/>
          <w:sz w:val="28"/>
          <w:szCs w:val="28"/>
          <w:lang w:val="ru-RU"/>
        </w:rPr>
        <w:t>Чобан-Заде, 26</w:t>
      </w:r>
      <w:r w:rsidRPr="0074050A">
        <w:rPr>
          <w:color w:val="000000" w:themeColor="text1"/>
          <w:sz w:val="28"/>
          <w:szCs w:val="28"/>
          <w:lang w:val="ru-RU"/>
        </w:rPr>
        <w:t>).</w:t>
      </w:r>
    </w:p>
    <w:p w:rsidR="004F1B4E" w:rsidRPr="008E79EF" w:rsidP="0074050A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Поста</w:t>
      </w:r>
      <w:r w:rsidRPr="0074050A">
        <w:rPr>
          <w:color w:val="000000" w:themeColor="text1"/>
          <w:sz w:val="28"/>
          <w:szCs w:val="28"/>
          <w:lang w:val="ru-RU"/>
        </w:rPr>
        <w:t xml:space="preserve">новление может быть обжаловано в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</w:t>
      </w:r>
      <w:r w:rsidRPr="0074050A">
        <w:rPr>
          <w:color w:val="000000" w:themeColor="text1"/>
          <w:sz w:val="28"/>
          <w:szCs w:val="28"/>
          <w:lang w:val="ru-RU"/>
        </w:rPr>
        <w:t xml:space="preserve"> районный суд Республики Крым через мирового судью судебного участка №</w:t>
      </w:r>
      <w:r w:rsidRPr="0074050A" w:rsidR="009E2475">
        <w:rPr>
          <w:color w:val="000000" w:themeColor="text1"/>
          <w:sz w:val="28"/>
          <w:szCs w:val="28"/>
          <w:lang w:val="ru-RU"/>
        </w:rPr>
        <w:t>32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>
        <w:rPr>
          <w:color w:val="000000" w:themeColor="text1"/>
          <w:sz w:val="28"/>
          <w:szCs w:val="28"/>
          <w:lang w:val="ru-RU"/>
        </w:rPr>
        <w:t xml:space="preserve">) Республики Крым в течение 10 </w:t>
      </w:r>
      <w:r w:rsidR="00B91A50">
        <w:rPr>
          <w:color w:val="000000" w:themeColor="text1"/>
          <w:sz w:val="28"/>
          <w:szCs w:val="28"/>
          <w:lang w:val="ru-RU"/>
        </w:rPr>
        <w:t xml:space="preserve">дней </w:t>
      </w:r>
      <w:r w:rsidRPr="0074050A">
        <w:rPr>
          <w:color w:val="000000" w:themeColor="text1"/>
          <w:sz w:val="28"/>
          <w:szCs w:val="28"/>
          <w:lang w:val="ru-RU"/>
        </w:rPr>
        <w:t xml:space="preserve">со дня вручения или получения копии </w:t>
      </w:r>
      <w:r w:rsidRPr="008E79EF">
        <w:rPr>
          <w:color w:val="000000" w:themeColor="text1"/>
          <w:sz w:val="28"/>
          <w:szCs w:val="28"/>
          <w:lang w:val="ru-RU"/>
        </w:rPr>
        <w:t>поста</w:t>
      </w:r>
      <w:r w:rsidRPr="008E79EF">
        <w:rPr>
          <w:color w:val="000000" w:themeColor="text1"/>
          <w:sz w:val="28"/>
          <w:szCs w:val="28"/>
          <w:lang w:val="ru-RU"/>
        </w:rPr>
        <w:t>новления.</w:t>
      </w:r>
    </w:p>
    <w:p w:rsidR="00314BEF" w:rsidRPr="008E79EF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DC639F" w:rsidP="008A306D">
      <w:pPr>
        <w:rPr>
          <w:color w:val="000000" w:themeColor="text1"/>
          <w:sz w:val="28"/>
          <w:szCs w:val="28"/>
          <w:lang w:val="ru-RU"/>
        </w:rPr>
      </w:pPr>
      <w:r w:rsidRPr="00DC639F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472CCB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 </w:t>
      </w:r>
      <w:r w:rsidRPr="00472CCB" w:rsidR="008E79EF">
        <w:rPr>
          <w:color w:val="FFFFFF" w:themeColor="background1"/>
          <w:sz w:val="28"/>
          <w:szCs w:val="28"/>
          <w:lang w:val="ru-RU"/>
        </w:rPr>
        <w:t xml:space="preserve">           </w:t>
      </w:r>
      <w:r w:rsidRPr="00DC639F">
        <w:rPr>
          <w:color w:val="000000" w:themeColor="text1"/>
          <w:sz w:val="28"/>
          <w:szCs w:val="28"/>
          <w:lang w:val="ru-RU"/>
        </w:rPr>
        <w:t>С.Р. Новиков</w:t>
      </w:r>
    </w:p>
    <w:p w:rsidR="008A306D" w:rsidRPr="00DC639F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472CCB" w:rsidP="008A306D">
      <w:pPr>
        <w:rPr>
          <w:color w:val="FFFFFF" w:themeColor="background1"/>
          <w:sz w:val="28"/>
          <w:szCs w:val="28"/>
          <w:lang w:val="ru-RU"/>
        </w:rPr>
      </w:pPr>
      <w:r w:rsidRPr="00472CCB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8A306D" w:rsidRPr="00472CCB" w:rsidP="008A306D">
      <w:pPr>
        <w:rPr>
          <w:color w:val="FFFFFF" w:themeColor="background1"/>
          <w:sz w:val="28"/>
          <w:szCs w:val="28"/>
          <w:lang w:val="ru-RU"/>
        </w:rPr>
      </w:pPr>
    </w:p>
    <w:p w:rsidR="008A306D" w:rsidRPr="00472CCB" w:rsidP="008A306D">
      <w:pPr>
        <w:rPr>
          <w:color w:val="FFFFFF" w:themeColor="background1"/>
          <w:sz w:val="28"/>
          <w:szCs w:val="28"/>
          <w:lang w:val="ru-RU"/>
        </w:rPr>
      </w:pPr>
      <w:r w:rsidRPr="00472CCB">
        <w:rPr>
          <w:color w:val="FFFFFF" w:themeColor="background1"/>
          <w:sz w:val="28"/>
          <w:szCs w:val="28"/>
          <w:lang w:val="ru-RU"/>
        </w:rPr>
        <w:t>Постановление не вступило в законную силу.</w:t>
      </w:r>
    </w:p>
    <w:p w:rsidR="005E7F28" w:rsidRPr="00472CCB" w:rsidP="008A306D">
      <w:pPr>
        <w:rPr>
          <w:color w:val="FFFFFF" w:themeColor="background1"/>
          <w:sz w:val="28"/>
          <w:szCs w:val="28"/>
          <w:lang w:val="ru-RU"/>
        </w:rPr>
      </w:pPr>
    </w:p>
    <w:p w:rsidR="00FB29A1" w:rsidRPr="00472CCB" w:rsidP="008A306D">
      <w:pPr>
        <w:rPr>
          <w:color w:val="FFFFFF" w:themeColor="background1"/>
        </w:rPr>
      </w:pPr>
      <w:r w:rsidRPr="00472CCB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 </w:t>
      </w:r>
    </w:p>
    <w:sectPr w:rsidSect="00314BEF">
      <w:footerReference w:type="even" r:id="rId4"/>
      <w:footerReference w:type="default" r:id="rId5"/>
      <w:pgSz w:w="11906" w:h="16838"/>
      <w:pgMar w:top="426" w:right="851" w:bottom="142" w:left="1701" w:header="720" w:footer="5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CCB">
      <w:rPr>
        <w:rStyle w:val="PageNumber"/>
        <w:noProof/>
      </w:rPr>
      <w:t>4</w:t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14DE1"/>
    <w:rsid w:val="00020667"/>
    <w:rsid w:val="00020FF3"/>
    <w:rsid w:val="000223D8"/>
    <w:rsid w:val="00023A40"/>
    <w:rsid w:val="00026B86"/>
    <w:rsid w:val="000324EF"/>
    <w:rsid w:val="000345A3"/>
    <w:rsid w:val="00041BFE"/>
    <w:rsid w:val="00043FE1"/>
    <w:rsid w:val="00066C6C"/>
    <w:rsid w:val="00096448"/>
    <w:rsid w:val="000B2ED4"/>
    <w:rsid w:val="000B46C7"/>
    <w:rsid w:val="000C72FC"/>
    <w:rsid w:val="000E0F6A"/>
    <w:rsid w:val="000E4B02"/>
    <w:rsid w:val="000F17CD"/>
    <w:rsid w:val="000F4197"/>
    <w:rsid w:val="000F69F7"/>
    <w:rsid w:val="001159FF"/>
    <w:rsid w:val="001201E4"/>
    <w:rsid w:val="00121EA3"/>
    <w:rsid w:val="00122333"/>
    <w:rsid w:val="001700EE"/>
    <w:rsid w:val="001A6695"/>
    <w:rsid w:val="001B55CD"/>
    <w:rsid w:val="00214C2A"/>
    <w:rsid w:val="00225A12"/>
    <w:rsid w:val="002702F7"/>
    <w:rsid w:val="0027595B"/>
    <w:rsid w:val="002808B1"/>
    <w:rsid w:val="00281E12"/>
    <w:rsid w:val="00286531"/>
    <w:rsid w:val="002932ED"/>
    <w:rsid w:val="00294955"/>
    <w:rsid w:val="00297A2E"/>
    <w:rsid w:val="002C2AD3"/>
    <w:rsid w:val="002E2F5D"/>
    <w:rsid w:val="00306C89"/>
    <w:rsid w:val="00314BEF"/>
    <w:rsid w:val="00326552"/>
    <w:rsid w:val="00331E55"/>
    <w:rsid w:val="00341C70"/>
    <w:rsid w:val="003675BC"/>
    <w:rsid w:val="003748F5"/>
    <w:rsid w:val="00375B3C"/>
    <w:rsid w:val="00375B72"/>
    <w:rsid w:val="0038266E"/>
    <w:rsid w:val="003A7B66"/>
    <w:rsid w:val="003B4F17"/>
    <w:rsid w:val="003C699A"/>
    <w:rsid w:val="003E29AB"/>
    <w:rsid w:val="003F4996"/>
    <w:rsid w:val="003F60FF"/>
    <w:rsid w:val="00413430"/>
    <w:rsid w:val="00415808"/>
    <w:rsid w:val="004358D7"/>
    <w:rsid w:val="00447451"/>
    <w:rsid w:val="00456B49"/>
    <w:rsid w:val="004654B1"/>
    <w:rsid w:val="00472CCB"/>
    <w:rsid w:val="004A235F"/>
    <w:rsid w:val="004C1AE9"/>
    <w:rsid w:val="004C5045"/>
    <w:rsid w:val="004E299F"/>
    <w:rsid w:val="004F1B4E"/>
    <w:rsid w:val="005001F7"/>
    <w:rsid w:val="00507016"/>
    <w:rsid w:val="005461A5"/>
    <w:rsid w:val="00564226"/>
    <w:rsid w:val="0057789D"/>
    <w:rsid w:val="005C75F8"/>
    <w:rsid w:val="005E51D8"/>
    <w:rsid w:val="005E7F28"/>
    <w:rsid w:val="005F6FA6"/>
    <w:rsid w:val="00613FE8"/>
    <w:rsid w:val="0062361A"/>
    <w:rsid w:val="00623FDF"/>
    <w:rsid w:val="0065314D"/>
    <w:rsid w:val="00660027"/>
    <w:rsid w:val="006972B6"/>
    <w:rsid w:val="006A3521"/>
    <w:rsid w:val="006C3644"/>
    <w:rsid w:val="006F03AC"/>
    <w:rsid w:val="006F09BB"/>
    <w:rsid w:val="0071631D"/>
    <w:rsid w:val="0073319D"/>
    <w:rsid w:val="0074050A"/>
    <w:rsid w:val="007935DB"/>
    <w:rsid w:val="00795232"/>
    <w:rsid w:val="007974A8"/>
    <w:rsid w:val="007A693A"/>
    <w:rsid w:val="007D18BA"/>
    <w:rsid w:val="007D4E00"/>
    <w:rsid w:val="007D5B12"/>
    <w:rsid w:val="007E2502"/>
    <w:rsid w:val="007E26D5"/>
    <w:rsid w:val="007F5F16"/>
    <w:rsid w:val="008202DB"/>
    <w:rsid w:val="008209BB"/>
    <w:rsid w:val="00874A3E"/>
    <w:rsid w:val="008813BE"/>
    <w:rsid w:val="008A306D"/>
    <w:rsid w:val="008A37E6"/>
    <w:rsid w:val="008B162F"/>
    <w:rsid w:val="008E79EF"/>
    <w:rsid w:val="008F2896"/>
    <w:rsid w:val="008F4251"/>
    <w:rsid w:val="009123BC"/>
    <w:rsid w:val="009167DA"/>
    <w:rsid w:val="00916AA4"/>
    <w:rsid w:val="009267B2"/>
    <w:rsid w:val="00944B9D"/>
    <w:rsid w:val="009726A2"/>
    <w:rsid w:val="00980967"/>
    <w:rsid w:val="00994E49"/>
    <w:rsid w:val="009977A5"/>
    <w:rsid w:val="009B365B"/>
    <w:rsid w:val="009B67BB"/>
    <w:rsid w:val="009B72B4"/>
    <w:rsid w:val="009E2475"/>
    <w:rsid w:val="00A04835"/>
    <w:rsid w:val="00A05908"/>
    <w:rsid w:val="00A136F1"/>
    <w:rsid w:val="00A4015F"/>
    <w:rsid w:val="00A628C4"/>
    <w:rsid w:val="00A735A8"/>
    <w:rsid w:val="00AB2D67"/>
    <w:rsid w:val="00AE7E8E"/>
    <w:rsid w:val="00AF216A"/>
    <w:rsid w:val="00AF717F"/>
    <w:rsid w:val="00B22092"/>
    <w:rsid w:val="00B70F6B"/>
    <w:rsid w:val="00B91A50"/>
    <w:rsid w:val="00B941EB"/>
    <w:rsid w:val="00B953B0"/>
    <w:rsid w:val="00BA7DFC"/>
    <w:rsid w:val="00BC6DDF"/>
    <w:rsid w:val="00BD3D6D"/>
    <w:rsid w:val="00BE20E4"/>
    <w:rsid w:val="00BE645A"/>
    <w:rsid w:val="00BE7240"/>
    <w:rsid w:val="00BF7208"/>
    <w:rsid w:val="00C038DA"/>
    <w:rsid w:val="00C204A3"/>
    <w:rsid w:val="00C23A76"/>
    <w:rsid w:val="00C529DF"/>
    <w:rsid w:val="00C545F8"/>
    <w:rsid w:val="00C77313"/>
    <w:rsid w:val="00C90C99"/>
    <w:rsid w:val="00CA639B"/>
    <w:rsid w:val="00CB628B"/>
    <w:rsid w:val="00CC063F"/>
    <w:rsid w:val="00CE2589"/>
    <w:rsid w:val="00CF25A2"/>
    <w:rsid w:val="00CF61D4"/>
    <w:rsid w:val="00D03E3F"/>
    <w:rsid w:val="00D0768E"/>
    <w:rsid w:val="00D14F8B"/>
    <w:rsid w:val="00D36D0B"/>
    <w:rsid w:val="00D43AA4"/>
    <w:rsid w:val="00D61BC1"/>
    <w:rsid w:val="00D9139F"/>
    <w:rsid w:val="00DC639F"/>
    <w:rsid w:val="00E13221"/>
    <w:rsid w:val="00E377F2"/>
    <w:rsid w:val="00E71275"/>
    <w:rsid w:val="00EB3462"/>
    <w:rsid w:val="00EF0CED"/>
    <w:rsid w:val="00EF4971"/>
    <w:rsid w:val="00F0694B"/>
    <w:rsid w:val="00F27337"/>
    <w:rsid w:val="00F60111"/>
    <w:rsid w:val="00F6121C"/>
    <w:rsid w:val="00F75FD1"/>
    <w:rsid w:val="00FA6D27"/>
    <w:rsid w:val="00FB29A1"/>
    <w:rsid w:val="00FE4D26"/>
    <w:rsid w:val="00FF240C"/>
    <w:rsid w:val="00FF5E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eader">
    <w:name w:val="header"/>
    <w:basedOn w:val="Normal"/>
    <w:link w:val="a2"/>
    <w:uiPriority w:val="99"/>
    <w:unhideWhenUsed/>
    <w:rsid w:val="00314BE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14BE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