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5-32-93/2019</w:t>
      </w:r>
    </w:p>
    <w:p w:rsidR="00A77B3E">
      <w:r>
        <w:t>ПОСТАНОВЛЕНИЕ</w:t>
      </w:r>
    </w:p>
    <w:p w:rsidR="00A77B3E"/>
    <w:p w:rsidR="00A77B3E">
      <w:r>
        <w:t>20 февраля 2019 года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Шилова Федора Сергеевича, паспортные данные ..., гражданина РФ, со средним образованием, разведенного, работающего директором на</w:t>
      </w:r>
      <w:r>
        <w:t>именование организации, зарегистрированного и проживающего по адресу: адрес, привлекаемого к административной ответственности по ч. 1 ст. 20.25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Шилов Ф.С. зарегистрированный и проживающий по адресу: адрес, не оплатил в ус</w:t>
      </w:r>
      <w:r>
        <w:t>тановленный законом срок административный штраф в размере 30000 рублей, наложенный на него постановлением мирового судьи судебного участка № 32 Белогорского судебного района Республики Крым от дата, вступившим в законную силу дата.</w:t>
      </w:r>
    </w:p>
    <w:p w:rsidR="00A77B3E">
      <w:r>
        <w:t>В судебном заседании Шил</w:t>
      </w:r>
      <w:r>
        <w:t>ов Ф.С. вину в совершении правонарушения признал в полном объеме, в содеянном раскаялся, по существу правонарушения пояснил, что не оплатил в установленный законом наложенный на него штраф по причине заболевания и сложившегося в связи с этим затруднительно</w:t>
      </w:r>
      <w:r>
        <w:t xml:space="preserve">го материального положения, с нарушением согласен. В настоящее время им предприняты меры к частичному погашения задолженности по штрафу на сумму 3000 рублей, о чем представил соответствующую квитанцию от дата. </w:t>
      </w:r>
    </w:p>
    <w:p w:rsidR="00A77B3E">
      <w:r>
        <w:t>Выслушав Шилова Ф.С., исследовав письменные м</w:t>
      </w:r>
      <w:r>
        <w:t>атериалы дела об административном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ч. 1 ст. 20.25 КоАП РФ, по следующим основаниям.</w:t>
      </w:r>
    </w:p>
    <w:p w:rsidR="00A77B3E">
      <w:r>
        <w:t>В соответствии со</w:t>
      </w:r>
      <w:r>
        <w:t xml:space="preserve">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</w:t>
      </w:r>
      <w:r>
        <w:t>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 xml:space="preserve">Частью 1 статьи 20.25 КоАП РФ предусмотрена ответственность за неуплату административного штрафа в срок, установленный ч. 1 ст. 32.2 КоАП РФ, </w:t>
      </w:r>
      <w:r>
        <w:t>в виде наложения административного штрафа в двукратном размере суммы неуплаченного административного штрафа, административного ареста на срок до пятнадцати суток либо обязательных работ на срок до пятидесяти часов.</w:t>
      </w:r>
    </w:p>
    <w:p w:rsidR="00A77B3E">
      <w:r>
        <w:t>Событие и состав административного правон</w:t>
      </w:r>
      <w:r>
        <w:t xml:space="preserve">арушения в действиях Шилова Ф.С., кроме признания последним своей вины, подтверждаются исследованными в </w:t>
      </w:r>
      <w:r>
        <w:t>судебном заседании доказательствами: протоколом об административном правонарушении № ... от дата (</w:t>
      </w:r>
      <w:r>
        <w:t>л.д</w:t>
      </w:r>
      <w:r>
        <w:t>. 1); копией постановления мирового судьи судебного</w:t>
      </w:r>
      <w:r>
        <w:t xml:space="preserve"> участка № 32 Белогорского судебного района Республики Крым № ... от дата (</w:t>
      </w:r>
      <w:r>
        <w:t>л.д</w:t>
      </w:r>
      <w:r>
        <w:t>. 2-4); копией постановления о возбуждении исполнительного производства от дата (</w:t>
      </w:r>
      <w:r>
        <w:t>л.д</w:t>
      </w:r>
      <w:r>
        <w:t>. 5).</w:t>
      </w:r>
    </w:p>
    <w:p w:rsidR="00A77B3E">
      <w:r>
        <w:t xml:space="preserve">Оценив в совокупности исследованные доказательства в соответствии со ст. 26.11 КоАП РФ, </w:t>
      </w:r>
      <w:r>
        <w:t>мировой судья приходит к выводу о наличие в действиях Шилова Ф.С. состава административного правонарушения, которое квалифицирует по ч. 1 ст. 20.25 КоАП РФ, - как неуплата административного штрафа в срок, установленный ч. 1 ст. 32.2 КоАП РФ.</w:t>
      </w:r>
    </w:p>
    <w:p w:rsidR="00A77B3E">
      <w:r>
        <w:t xml:space="preserve">Установленных </w:t>
      </w:r>
      <w:r>
        <w:t xml:space="preserve">законом оснований для прекращения производства по делу не имеется, срок давности привлечения Шилова Ф.С. к административной ответственности, предусмотренный ст. 4.5 КоАП РФ не истек. </w:t>
      </w:r>
    </w:p>
    <w:p w:rsidR="00A77B3E">
      <w:r>
        <w:t>Шилов Ф.С. к лицам, в отношении которых в соответствии с ч. 3 ст. 3.13 К</w:t>
      </w:r>
      <w:r>
        <w:t>оАП РФ не могут применяться обязательные работы, не относится.</w:t>
      </w:r>
    </w:p>
    <w:p w:rsidR="00A77B3E">
      <w:r>
        <w:t>В качестве обстоятельств смягчающих административную ответственность Шилова Ф.С. мировой судья признает и учитывает: признание вины, раскаяние в содеянном. Обстоятельств отягчающих администрати</w:t>
      </w:r>
      <w:r>
        <w:t xml:space="preserve">вную ответственность в ходе рассмотрения дела не установлено. </w:t>
      </w:r>
    </w:p>
    <w:p w:rsidR="00A77B3E">
      <w:r>
        <w:t>При назначении административного наказания Шилову Ф.С. мировой судья принимает во внимание характер совершенного административного правонарушения, личность лица, в отношении которого ведется пр</w:t>
      </w:r>
      <w:r>
        <w:t>оизводство по делу об административном правонарушении, наличие смягчающих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</w:t>
      </w:r>
      <w:r>
        <w:t>читает необходимым назначить последнему наказание в виде обязательных работ.</w:t>
      </w:r>
    </w:p>
    <w:p w:rsidR="00A77B3E">
      <w:r>
        <w:t xml:space="preserve">На основании изложенного и руководствуясь ч. 1 ст. 20.25, </w:t>
      </w:r>
      <w:r>
        <w:t>ст.ст</w:t>
      </w:r>
      <w:r>
        <w:t>. 29.9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Шилова Федора Сергеевича признать виновным в совершении администра</w:t>
      </w:r>
      <w:r>
        <w:t>тивного правонарушения, предусмотренного ч. 1 ст. 20.25 КоАП РФ и назначить ему наказание в виде в виде обязательных работ в размере 20 (двадцати) часов.</w:t>
      </w:r>
    </w:p>
    <w:p w:rsidR="00A77B3E">
      <w:r>
        <w:t>Разъяснить Шилову Ф.С., что в соответствии со ст. 32.13 КоАП РФ постановление судьи о назначении обяза</w:t>
      </w:r>
      <w:r>
        <w:t>тельных работ исполняется судебным приставом-исполнителем исполнительного производства.</w:t>
      </w:r>
    </w:p>
    <w:p w:rsidR="00A77B3E"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</w:t>
      </w:r>
      <w:r>
        <w:t>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>
      <w:r>
        <w:t>Лицо</w:t>
      </w:r>
      <w:r>
        <w:t xml:space="preserve">, которому назначено административное наказание в виде обязательных работ, вправе обратиться в суд с ходатайством об освобождении от дальнейшего </w:t>
      </w:r>
      <w:r>
        <w:t>отбывания обязательных работ в случае признания его инвалидом I или II группы, наступления беременности либо тя</w:t>
      </w:r>
      <w:r>
        <w:t>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A77B3E">
      <w:r>
        <w:t>Обязательные работы вып</w:t>
      </w:r>
      <w:r>
        <w:t>олняются лицом, которому назначено административное наказание в виде обязательных работ, на безвозмездной основе.</w:t>
      </w:r>
    </w:p>
    <w:p w:rsidR="00A77B3E">
      <w:r>
        <w:t xml:space="preserve">Срок обязательных работ исчисляется в часах, в течение которых лицо, которому назначено административное наказание в виде обязательных работ, </w:t>
      </w:r>
      <w:r>
        <w:t>отбывало обязательные работы.</w:t>
      </w:r>
    </w:p>
    <w:p w:rsidR="00A77B3E">
      <w: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</w:t>
      </w:r>
      <w:r>
        <w:t>ни –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При наличие уважительных причин судебный пристав-исполнитель вправе разрешить лицу, котор</w:t>
      </w:r>
      <w:r>
        <w:t>ому назначено административное наказание в виде обязательных работ, отработать в течение недели меньшее количество часов.</w:t>
      </w:r>
    </w:p>
    <w:p w:rsidR="00A77B3E">
      <w:r>
        <w:t>На администрацию организации, в которой лицо, которому назначено административное наказание в виде обязательных работ, отбывает обязат</w:t>
      </w:r>
      <w:r>
        <w:t>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</w:t>
      </w:r>
      <w:r>
        <w:t>абот, от отбывания обязательных работ.</w:t>
      </w:r>
    </w:p>
    <w:p w:rsidR="00A77B3E">
      <w: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наруше</w:t>
      </w:r>
      <w:r>
        <w:t>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</w:t>
      </w:r>
      <w:r>
        <w:t>вонарушении, предусмотренном частью 4 статьи 20.25 КоАП РФ.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</w:t>
      </w:r>
      <w:r>
        <w:t xml:space="preserve">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72"/>
    <w:rsid w:val="00472B7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