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6AD" w:rsidRPr="00DD31B0" w:rsidP="00DD31B0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DD31B0" w:rsidP="00DD31B0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DD31B0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DD31B0" w:rsidR="004C4C10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Pr="00DD31B0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DD31B0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DD31B0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DD31B0" w:rsidP="00DD31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DD31B0" w:rsidP="00DD31B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14</w:t>
      </w:r>
      <w:r w:rsidRPr="00DD31B0" w:rsidR="001F2E7D">
        <w:rPr>
          <w:rFonts w:ascii="Times New Roman" w:hAnsi="Times New Roman"/>
          <w:sz w:val="28"/>
          <w:szCs w:val="28"/>
        </w:rPr>
        <w:t xml:space="preserve"> </w:t>
      </w:r>
      <w:r w:rsidRPr="00DD31B0">
        <w:rPr>
          <w:rFonts w:ascii="Times New Roman" w:hAnsi="Times New Roman"/>
          <w:sz w:val="28"/>
          <w:szCs w:val="28"/>
        </w:rPr>
        <w:t xml:space="preserve">марта </w:t>
      </w:r>
      <w:r w:rsidRPr="00DD31B0" w:rsidR="00C407EA">
        <w:rPr>
          <w:rFonts w:ascii="Times New Roman" w:hAnsi="Times New Roman"/>
          <w:sz w:val="28"/>
          <w:szCs w:val="28"/>
        </w:rPr>
        <w:t>20</w:t>
      </w:r>
      <w:r w:rsidRPr="00DD31B0" w:rsidR="00E83325">
        <w:rPr>
          <w:rFonts w:ascii="Times New Roman" w:hAnsi="Times New Roman"/>
          <w:sz w:val="28"/>
          <w:szCs w:val="28"/>
        </w:rPr>
        <w:t>2</w:t>
      </w:r>
      <w:r w:rsidRPr="00DD31B0" w:rsidR="00496015">
        <w:rPr>
          <w:rFonts w:ascii="Times New Roman" w:hAnsi="Times New Roman"/>
          <w:sz w:val="28"/>
          <w:szCs w:val="28"/>
        </w:rPr>
        <w:t>3</w:t>
      </w:r>
      <w:r w:rsidRPr="00DD31B0">
        <w:rPr>
          <w:rFonts w:ascii="Times New Roman" w:hAnsi="Times New Roman"/>
          <w:sz w:val="28"/>
          <w:szCs w:val="28"/>
        </w:rPr>
        <w:t xml:space="preserve"> года</w:t>
      </w:r>
      <w:r w:rsidRPr="00DD31B0">
        <w:rPr>
          <w:rFonts w:ascii="Times New Roman" w:hAnsi="Times New Roman"/>
          <w:sz w:val="28"/>
          <w:szCs w:val="28"/>
        </w:rPr>
        <w:tab/>
      </w:r>
      <w:r w:rsidRPr="00DD31B0">
        <w:rPr>
          <w:rFonts w:ascii="Times New Roman" w:hAnsi="Times New Roman"/>
          <w:sz w:val="28"/>
          <w:szCs w:val="28"/>
        </w:rPr>
        <w:tab/>
      </w:r>
      <w:r w:rsidRPr="00DD31B0">
        <w:rPr>
          <w:rFonts w:ascii="Times New Roman" w:hAnsi="Times New Roman"/>
          <w:sz w:val="28"/>
          <w:szCs w:val="28"/>
        </w:rPr>
        <w:tab/>
      </w:r>
      <w:r w:rsidRPr="00DD31B0">
        <w:rPr>
          <w:rFonts w:ascii="Times New Roman" w:hAnsi="Times New Roman"/>
          <w:sz w:val="28"/>
          <w:szCs w:val="28"/>
        </w:rPr>
        <w:tab/>
      </w:r>
      <w:r w:rsidRPr="00DD31B0" w:rsidR="00AD2DCE">
        <w:rPr>
          <w:rFonts w:ascii="Times New Roman" w:hAnsi="Times New Roman"/>
          <w:sz w:val="28"/>
          <w:szCs w:val="28"/>
        </w:rPr>
        <w:t xml:space="preserve">      </w:t>
      </w:r>
      <w:r w:rsidRPr="00DD31B0">
        <w:rPr>
          <w:rFonts w:ascii="Times New Roman" w:hAnsi="Times New Roman"/>
          <w:sz w:val="28"/>
          <w:szCs w:val="28"/>
        </w:rPr>
        <w:t xml:space="preserve">  </w:t>
      </w:r>
      <w:r w:rsidRPr="00DD31B0" w:rsidR="002772C3">
        <w:rPr>
          <w:rFonts w:ascii="Times New Roman" w:hAnsi="Times New Roman"/>
          <w:sz w:val="28"/>
          <w:szCs w:val="28"/>
        </w:rPr>
        <w:t xml:space="preserve"> </w:t>
      </w:r>
      <w:r w:rsidRPr="00DD31B0" w:rsidR="004835E0">
        <w:rPr>
          <w:rFonts w:ascii="Times New Roman" w:hAnsi="Times New Roman"/>
          <w:sz w:val="28"/>
          <w:szCs w:val="28"/>
        </w:rPr>
        <w:t xml:space="preserve">  </w:t>
      </w:r>
      <w:r w:rsidRPr="00DD31B0" w:rsidR="00C92981">
        <w:rPr>
          <w:rFonts w:ascii="Times New Roman" w:hAnsi="Times New Roman"/>
          <w:sz w:val="28"/>
          <w:szCs w:val="28"/>
        </w:rPr>
        <w:t xml:space="preserve"> </w:t>
      </w:r>
      <w:r w:rsidRPr="00DD31B0" w:rsidR="004835E0">
        <w:rPr>
          <w:rFonts w:ascii="Times New Roman" w:hAnsi="Times New Roman"/>
          <w:sz w:val="28"/>
          <w:szCs w:val="28"/>
        </w:rPr>
        <w:t xml:space="preserve"> </w:t>
      </w:r>
      <w:r w:rsidRPr="00DD31B0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DD31B0">
        <w:rPr>
          <w:rFonts w:ascii="Times New Roman" w:hAnsi="Times New Roman"/>
          <w:sz w:val="28"/>
          <w:szCs w:val="28"/>
        </w:rPr>
        <w:t xml:space="preserve">  </w:t>
      </w:r>
      <w:r w:rsidRPr="00DD31B0" w:rsidR="009F76AD">
        <w:rPr>
          <w:rFonts w:ascii="Times New Roman" w:hAnsi="Times New Roman"/>
          <w:sz w:val="28"/>
          <w:szCs w:val="28"/>
        </w:rPr>
        <w:t xml:space="preserve">           </w:t>
      </w:r>
      <w:r w:rsidRPr="00DD31B0">
        <w:rPr>
          <w:rFonts w:ascii="Times New Roman" w:hAnsi="Times New Roman"/>
          <w:sz w:val="28"/>
          <w:szCs w:val="28"/>
        </w:rPr>
        <w:t xml:space="preserve">г. </w:t>
      </w:r>
      <w:r w:rsidRPr="00DD31B0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DD31B0">
        <w:rPr>
          <w:rFonts w:ascii="Times New Roman" w:hAnsi="Times New Roman"/>
          <w:sz w:val="28"/>
          <w:szCs w:val="28"/>
        </w:rPr>
        <w:t>Новиков С.Р.</w:t>
      </w:r>
      <w:r w:rsidRPr="00DD31B0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DD31B0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Pr="00DD31B0" w:rsidR="004C4C10">
        <w:rPr>
          <w:rFonts w:ascii="Times New Roman" w:hAnsi="Times New Roman"/>
          <w:sz w:val="28"/>
          <w:szCs w:val="28"/>
        </w:rPr>
        <w:t>Шабанова Эдема Эльдар-</w:t>
      </w:r>
      <w:r w:rsidRPr="00DD31B0" w:rsidR="004C4C10">
        <w:rPr>
          <w:rFonts w:ascii="Times New Roman" w:hAnsi="Times New Roman"/>
          <w:sz w:val="28"/>
          <w:szCs w:val="28"/>
        </w:rPr>
        <w:t>Оглу</w:t>
      </w:r>
      <w:r w:rsidRPr="00DD31B0" w:rsidR="0073691A">
        <w:rPr>
          <w:rFonts w:ascii="Times New Roman" w:hAnsi="Times New Roman"/>
          <w:sz w:val="28"/>
          <w:szCs w:val="28"/>
        </w:rPr>
        <w:t>,</w:t>
      </w:r>
      <w:r w:rsidRPr="00DD31B0" w:rsidR="0001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160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D31B0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D31B0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DD31B0" w:rsidP="00DD31B0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Шабанов Эдем Эльдар-</w:t>
      </w:r>
      <w:r w:rsidRPr="00DD31B0">
        <w:rPr>
          <w:rFonts w:ascii="Times New Roman" w:hAnsi="Times New Roman"/>
          <w:sz w:val="28"/>
          <w:szCs w:val="28"/>
        </w:rPr>
        <w:t>Оглу</w:t>
      </w:r>
      <w:r w:rsidRPr="00DD31B0" w:rsidR="00E80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D31B0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D31B0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DD31B0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D31B0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DD31B0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E5283F">
        <w:rPr>
          <w:rFonts w:ascii="Times New Roman" w:hAnsi="Times New Roman"/>
          <w:color w:val="000000" w:themeColor="text1"/>
          <w:sz w:val="28"/>
          <w:szCs w:val="28"/>
        </w:rPr>
        <w:t>, государственны</w:t>
      </w:r>
      <w:r w:rsidRPr="00DD31B0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31B0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DD31B0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DD31B0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DD31B0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D31B0" w:rsidR="00A8098D">
        <w:rPr>
          <w:rFonts w:ascii="Times New Roman" w:hAnsi="Times New Roman"/>
          <w:color w:val="000000" w:themeColor="text1"/>
          <w:sz w:val="28"/>
          <w:szCs w:val="28"/>
        </w:rPr>
        <w:t>принадлежащим на праве собственности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D31B0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D31B0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DD31B0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DD31B0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D31B0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DD31B0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67FFC" w:rsidRPr="00DD31B0" w:rsidP="00DD31B0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B0">
        <w:rPr>
          <w:rFonts w:ascii="Times New Roman" w:hAnsi="Times New Roman" w:cs="Times New Roman"/>
          <w:sz w:val="28"/>
          <w:szCs w:val="28"/>
        </w:rPr>
        <w:t>До  судебного</w:t>
      </w:r>
      <w:r w:rsidRPr="00DD31B0">
        <w:rPr>
          <w:rFonts w:ascii="Times New Roman" w:hAnsi="Times New Roman" w:cs="Times New Roman"/>
          <w:sz w:val="28"/>
          <w:szCs w:val="28"/>
        </w:rPr>
        <w:t xml:space="preserve"> заседания, назначенного на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 w:cs="Times New Roman"/>
          <w:sz w:val="28"/>
          <w:szCs w:val="28"/>
        </w:rPr>
        <w:t>г. от защитника Шабанова Эдема Эльдар-</w:t>
      </w:r>
      <w:r w:rsidRPr="00DD31B0">
        <w:rPr>
          <w:rFonts w:ascii="Times New Roman" w:hAnsi="Times New Roman" w:cs="Times New Roman"/>
          <w:sz w:val="28"/>
          <w:szCs w:val="28"/>
        </w:rPr>
        <w:t>Оглу</w:t>
      </w:r>
      <w:r w:rsidRPr="00DD31B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 w:cs="Times New Roman"/>
          <w:sz w:val="28"/>
          <w:szCs w:val="28"/>
        </w:rPr>
        <w:t xml:space="preserve">., поступило ходатайство, которое определением мирового судьи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 w:cs="Times New Roman"/>
          <w:sz w:val="28"/>
          <w:szCs w:val="28"/>
        </w:rPr>
        <w:t>г. в установленном порядке и сроки рассмотрено, вынесено мотивированное</w:t>
      </w:r>
      <w:r w:rsidRPr="00DD31B0">
        <w:rPr>
          <w:rFonts w:ascii="Times New Roman" w:hAnsi="Times New Roman" w:cs="Times New Roman"/>
          <w:sz w:val="28"/>
          <w:szCs w:val="28"/>
        </w:rPr>
        <w:t xml:space="preserve"> определение, слушанье дела было отложено.</w:t>
      </w:r>
    </w:p>
    <w:p w:rsidR="00160FD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DD31B0" w:rsidR="009F76A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DD31B0" w:rsidR="009F76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Шабанов Эдем Эльдар-Оглу  </w:t>
      </w:r>
      <w:r w:rsidRPr="00DD31B0" w:rsidR="009F76AD">
        <w:rPr>
          <w:rFonts w:ascii="Times New Roman" w:hAnsi="Times New Roman"/>
          <w:color w:val="000000" w:themeColor="text1"/>
          <w:sz w:val="28"/>
          <w:szCs w:val="28"/>
        </w:rPr>
        <w:t>вину в совершении правонарушения  признал,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однако указал, что отказался от прохождения освидетельствования на состояние алкогольного опьянения с помощью технического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средства и не выполнил законного требования сотрудника ГИБДД о прохождении медицинского освидетельствования на состояние опьянения т.к. не знал санкцию ч. 1 ст. 12.26 КоАП РФ.</w:t>
      </w:r>
    </w:p>
    <w:p w:rsidR="00667FFC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В судебное заседание защитник Шабанова Эдема Эльдар-</w:t>
      </w:r>
      <w:r w:rsidRPr="00DD31B0">
        <w:rPr>
          <w:rFonts w:ascii="Times New Roman" w:hAnsi="Times New Roman"/>
          <w:sz w:val="28"/>
          <w:szCs w:val="28"/>
        </w:rPr>
        <w:t>Оглу</w:t>
      </w:r>
      <w:r w:rsidRPr="00DD31B0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sz w:val="28"/>
          <w:szCs w:val="28"/>
        </w:rPr>
        <w:t>. не яви</w:t>
      </w:r>
      <w:r w:rsidRPr="00DD31B0">
        <w:rPr>
          <w:rFonts w:ascii="Times New Roman" w:hAnsi="Times New Roman"/>
          <w:sz w:val="28"/>
          <w:szCs w:val="28"/>
        </w:rPr>
        <w:t>лась, извещена</w:t>
      </w:r>
      <w:r w:rsidRPr="00DD31B0" w:rsidR="00181417">
        <w:rPr>
          <w:rFonts w:ascii="Times New Roman" w:hAnsi="Times New Roman"/>
          <w:sz w:val="28"/>
          <w:szCs w:val="28"/>
        </w:rPr>
        <w:t xml:space="preserve"> о дате и времени судебного заседания</w:t>
      </w:r>
      <w:r w:rsidRPr="00DD31B0">
        <w:rPr>
          <w:rFonts w:ascii="Times New Roman" w:hAnsi="Times New Roman"/>
          <w:sz w:val="28"/>
          <w:szCs w:val="28"/>
        </w:rPr>
        <w:t xml:space="preserve"> надлежащим образом посредством телефонограммы заблаговременно, направила  письменные возражения,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указав, что: инспектором ГИБДД не были разъяснены права, предусмотренные ст. 51 Конституции РФ, ст. 25.1 Ко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АП РФ,</w:t>
      </w:r>
      <w:r w:rsidRPr="00DD31B0" w:rsidR="00181417">
        <w:rPr>
          <w:rFonts w:ascii="Times New Roman" w:hAnsi="Times New Roman"/>
          <w:color w:val="000000" w:themeColor="text1"/>
          <w:sz w:val="28"/>
          <w:szCs w:val="28"/>
        </w:rPr>
        <w:t xml:space="preserve"> порядок проведения административных процедур; в Акте 82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181417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отсутствует время проведения процедуры; в протоколе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181417">
        <w:rPr>
          <w:rFonts w:ascii="Times New Roman" w:hAnsi="Times New Roman"/>
          <w:color w:val="000000" w:themeColor="text1"/>
          <w:sz w:val="28"/>
          <w:szCs w:val="28"/>
        </w:rPr>
        <w:t>г. отсутствует название медицинской организации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1478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ДПС  ОГИБДД ОМВД России по Белогорскому району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предупрежденный об административной ответственности по ст. 17.9 КоАП РФ  показал, что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667FFC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>Допрошенный в судебном заседании в качестве свидетеля сотрудник полиции – инспектор ДПС  ОГИБ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ДД ОМВД России по Белогорскому району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., предупрежденный об административной ответственности по ст. 17.9 КоАП РФ  дал показания аналогичные показаниям инспектора  ДПС  ОГИБДД ОМВД России по Белогорскому району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DD31B0" w:rsidR="00160FDB">
        <w:rPr>
          <w:rFonts w:ascii="Times New Roman" w:hAnsi="Times New Roman"/>
          <w:color w:val="000000" w:themeColor="text1"/>
          <w:sz w:val="28"/>
          <w:szCs w:val="28"/>
        </w:rPr>
        <w:t>Шабанова Эдема Эльдар-Оглу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D31B0" w:rsidR="00160FDB">
        <w:rPr>
          <w:rFonts w:ascii="Times New Roman" w:hAnsi="Times New Roman"/>
          <w:color w:val="000000" w:themeColor="text1"/>
          <w:sz w:val="28"/>
          <w:szCs w:val="28"/>
        </w:rPr>
        <w:t>допросив свидетел</w:t>
      </w:r>
      <w:r w:rsidRPr="00DD31B0" w:rsidR="0018141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DD31B0" w:rsidR="00160FDB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</w:t>
      </w:r>
      <w:r w:rsidRPr="00DD31B0" w:rsidR="00181417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D31B0" w:rsidR="00160FDB">
        <w:rPr>
          <w:rFonts w:ascii="Times New Roman" w:hAnsi="Times New Roman"/>
          <w:color w:val="000000" w:themeColor="text1"/>
          <w:sz w:val="28"/>
          <w:szCs w:val="28"/>
        </w:rPr>
        <w:t xml:space="preserve"> ДПС ОГИБДД ОМВД России по Белогорскому району,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D31B0" w:rsidR="00160FDB">
        <w:rPr>
          <w:rFonts w:ascii="Times New Roman" w:hAnsi="Times New Roman"/>
          <w:color w:val="000000" w:themeColor="text1"/>
          <w:sz w:val="28"/>
          <w:szCs w:val="28"/>
        </w:rPr>
        <w:t xml:space="preserve">Шабанов Эдем Эльдар-Оглу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D31B0">
        <w:rPr>
          <w:rFonts w:ascii="Times New Roman" w:hAnsi="Times New Roman"/>
          <w:color w:val="000000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</w:t>
      </w:r>
      <w:r w:rsidRPr="00DD31B0">
        <w:rPr>
          <w:rFonts w:ascii="Times New Roman" w:hAnsi="Times New Roman"/>
          <w:color w:val="000000"/>
          <w:sz w:val="28"/>
          <w:szCs w:val="28"/>
        </w:rPr>
        <w:t>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</w:t>
      </w:r>
      <w:r w:rsidRPr="00DD31B0">
        <w:rPr>
          <w:rFonts w:ascii="Times New Roman" w:hAnsi="Times New Roman"/>
          <w:color w:val="000000"/>
          <w:sz w:val="28"/>
          <w:szCs w:val="28"/>
        </w:rPr>
        <w:t>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Часть 1 ст. 12.26 Кодекса Рос</w:t>
      </w:r>
      <w:r w:rsidRPr="00DD31B0">
        <w:rPr>
          <w:rFonts w:ascii="Times New Roman" w:hAnsi="Times New Roman"/>
          <w:color w:val="000000"/>
          <w:sz w:val="28"/>
          <w:szCs w:val="28"/>
        </w:rPr>
        <w:t>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DD31B0">
        <w:rPr>
          <w:rFonts w:ascii="Times New Roman" w:hAnsi="Times New Roman"/>
          <w:color w:val="000000"/>
          <w:sz w:val="28"/>
          <w:szCs w:val="28"/>
        </w:rPr>
        <w:t>.</w:t>
      </w:r>
    </w:p>
    <w:p w:rsidR="00941E0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</w:t>
      </w:r>
      <w:r w:rsidRPr="00DD31B0">
        <w:rPr>
          <w:rFonts w:ascii="Times New Roman" w:hAnsi="Times New Roman"/>
          <w:color w:val="000000"/>
          <w:sz w:val="28"/>
          <w:szCs w:val="28"/>
        </w:rPr>
        <w:t>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</w:t>
      </w:r>
      <w:r w:rsidRPr="00DD31B0">
        <w:rPr>
          <w:rFonts w:ascii="Times New Roman" w:hAnsi="Times New Roman"/>
          <w:color w:val="000000"/>
          <w:sz w:val="28"/>
          <w:szCs w:val="28"/>
        </w:rPr>
        <w:t>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DD31B0">
        <w:rPr>
          <w:rFonts w:ascii="Times New Roman" w:hAnsi="Times New Roman"/>
          <w:color w:val="000000"/>
          <w:sz w:val="28"/>
          <w:szCs w:val="28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</w:t>
      </w:r>
      <w:r w:rsidRPr="00DD31B0">
        <w:rPr>
          <w:rFonts w:ascii="Times New Roman" w:hAnsi="Times New Roman"/>
          <w:color w:val="000000"/>
          <w:sz w:val="28"/>
          <w:szCs w:val="28"/>
        </w:rPr>
        <w:t>ельствование на состояние опьянения.</w:t>
      </w:r>
    </w:p>
    <w:p w:rsidR="00941E0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</w:t>
      </w:r>
      <w:r w:rsidRPr="00DD31B0" w:rsidR="00181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/>
          <w:sz w:val="28"/>
          <w:szCs w:val="28"/>
        </w:rPr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</w:t>
      </w:r>
      <w:r w:rsidRPr="00DD31B0">
        <w:rPr>
          <w:rFonts w:ascii="Times New Roman" w:hAnsi="Times New Roman"/>
          <w:color w:val="000000"/>
          <w:sz w:val="28"/>
          <w:szCs w:val="28"/>
        </w:rP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</w:t>
      </w:r>
      <w:r w:rsidRPr="00DD31B0">
        <w:rPr>
          <w:rFonts w:ascii="Times New Roman" w:hAnsi="Times New Roman"/>
          <w:color w:val="000000"/>
          <w:sz w:val="28"/>
          <w:szCs w:val="28"/>
        </w:rPr>
        <w:t>не соответствующее обстановке.</w:t>
      </w:r>
    </w:p>
    <w:p w:rsidR="00941E0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</w:t>
      </w:r>
      <w:r w:rsidRPr="00DD31B0">
        <w:rPr>
          <w:rFonts w:ascii="Times New Roman" w:hAnsi="Times New Roman"/>
          <w:color w:val="000000"/>
          <w:sz w:val="28"/>
          <w:szCs w:val="28"/>
        </w:rPr>
        <w:t>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</w:t>
      </w:r>
      <w:r w:rsidRPr="00DD31B0">
        <w:rPr>
          <w:rFonts w:ascii="Times New Roman" w:hAnsi="Times New Roman"/>
          <w:color w:val="000000"/>
          <w:sz w:val="28"/>
          <w:szCs w:val="28"/>
        </w:rPr>
        <w:t>я на состояние алкогольного опьянения.</w:t>
      </w:r>
    </w:p>
    <w:p w:rsidR="00321D7B" w:rsidRPr="00DD31B0" w:rsidP="00DD31B0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D31B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Судом установлено, что водитель </w:t>
      </w:r>
      <w:r w:rsidRPr="00DD31B0" w:rsidR="004C4C10">
        <w:rPr>
          <w:sz w:val="28"/>
          <w:szCs w:val="28"/>
          <w:lang w:val="ru-RU"/>
        </w:rPr>
        <w:t>Шабанов Эдем Эльдар-</w:t>
      </w:r>
      <w:r w:rsidRPr="00DD31B0" w:rsidR="004C4C10">
        <w:rPr>
          <w:sz w:val="28"/>
          <w:szCs w:val="28"/>
          <w:lang w:val="ru-RU"/>
        </w:rPr>
        <w:t>Оглу</w:t>
      </w:r>
      <w:r w:rsidRPr="00DD31B0" w:rsidR="004C4C10">
        <w:rPr>
          <w:sz w:val="28"/>
          <w:szCs w:val="28"/>
          <w:lang w:val="ru-RU"/>
        </w:rPr>
        <w:t xml:space="preserve"> </w:t>
      </w:r>
      <w:r w:rsidRPr="00831478">
        <w:rPr>
          <w:sz w:val="28"/>
          <w:szCs w:val="28"/>
          <w:lang w:val="ru-RU"/>
        </w:rPr>
        <w:t>&lt;данные изъяты&gt;</w:t>
      </w:r>
      <w:r w:rsidRPr="00DD31B0" w:rsidR="004C4C10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</w:t>
      </w:r>
      <w:r w:rsidRPr="00831478">
        <w:rPr>
          <w:sz w:val="28"/>
          <w:szCs w:val="28"/>
          <w:lang w:val="ru-RU"/>
        </w:rPr>
        <w:t>&lt;данные изъяты&gt;</w:t>
      </w:r>
      <w:r w:rsidRPr="00DD31B0" w:rsidR="004C4C10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831478">
        <w:rPr>
          <w:sz w:val="28"/>
          <w:szCs w:val="28"/>
          <w:lang w:val="ru-RU"/>
        </w:rPr>
        <w:t>&lt;данные изъяты&gt;</w:t>
      </w:r>
      <w:r w:rsidRPr="00DD31B0" w:rsidR="004C4C10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831478">
        <w:rPr>
          <w:sz w:val="28"/>
          <w:szCs w:val="28"/>
          <w:lang w:val="ru-RU"/>
        </w:rPr>
        <w:t>&lt;данные изъяты&gt;</w:t>
      </w:r>
      <w:r w:rsidRPr="00DD31B0">
        <w:rPr>
          <w:color w:val="000000" w:themeColor="text1"/>
          <w:sz w:val="28"/>
          <w:szCs w:val="28"/>
          <w:lang w:val="ru-RU"/>
        </w:rPr>
        <w:t xml:space="preserve">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</w:t>
      </w:r>
      <w:r w:rsidRPr="00DD31B0">
        <w:rPr>
          <w:color w:val="000000" w:themeColor="text1"/>
          <w:sz w:val="28"/>
          <w:szCs w:val="28"/>
          <w:lang w:val="ru-RU"/>
        </w:rPr>
        <w:t>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DD31B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DD31B0" w:rsidR="00321D7B">
        <w:rPr>
          <w:rFonts w:ascii="Times New Roman" w:hAnsi="Times New Roman"/>
          <w:sz w:val="28"/>
          <w:szCs w:val="28"/>
        </w:rPr>
        <w:t xml:space="preserve"> </w:t>
      </w:r>
      <w:r w:rsidRPr="00DD31B0" w:rsidR="004C4C10">
        <w:rPr>
          <w:rFonts w:ascii="Times New Roman" w:hAnsi="Times New Roman"/>
          <w:sz w:val="28"/>
          <w:szCs w:val="28"/>
        </w:rPr>
        <w:t xml:space="preserve">Шабанов Эдем Эльдар-Оглу  </w:t>
      </w:r>
      <w:r w:rsidRPr="00DD31B0">
        <w:rPr>
          <w:rFonts w:ascii="Times New Roman" w:hAnsi="Times New Roman"/>
          <w:color w:val="000000"/>
          <w:sz w:val="28"/>
          <w:szCs w:val="28"/>
        </w:rPr>
        <w:t>находился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опьянения, явилось наличие у него признаков опьянения</w:t>
      </w:r>
      <w:r w:rsidRPr="00DD31B0" w:rsidR="00FD189F">
        <w:rPr>
          <w:rFonts w:ascii="Times New Roman" w:hAnsi="Times New Roman"/>
          <w:color w:val="000000"/>
          <w:sz w:val="28"/>
          <w:szCs w:val="28"/>
        </w:rPr>
        <w:t>:</w:t>
      </w:r>
      <w:r w:rsidRPr="00DD31B0" w:rsidR="00ED48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496015">
        <w:rPr>
          <w:rFonts w:ascii="Times New Roman" w:hAnsi="Times New Roman"/>
          <w:color w:val="000000"/>
          <w:sz w:val="28"/>
          <w:szCs w:val="28"/>
        </w:rPr>
        <w:t>,</w:t>
      </w:r>
      <w:r w:rsidRPr="00DD31B0" w:rsidR="00E52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 w:rsidR="008049BE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DD31B0" w:rsidR="008049BE">
        <w:rPr>
          <w:rFonts w:ascii="Times New Roman" w:hAnsi="Times New Roman"/>
          <w:color w:val="000000"/>
          <w:sz w:val="28"/>
          <w:szCs w:val="28"/>
        </w:rPr>
        <w:t>, утвержденных Постановлением Правительства Российской Федерации от 26 июня 2008 г. №475.</w:t>
      </w:r>
    </w:p>
    <w:p w:rsidR="003159A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DD31B0" w:rsidR="004C4C10">
        <w:rPr>
          <w:rFonts w:ascii="Times New Roman" w:hAnsi="Times New Roman"/>
          <w:sz w:val="28"/>
          <w:szCs w:val="28"/>
        </w:rPr>
        <w:t xml:space="preserve">Шабанов Эдем Эльдар-Оглу  </w:t>
      </w:r>
      <w:r w:rsidRPr="00DD31B0">
        <w:rPr>
          <w:rFonts w:ascii="Times New Roman" w:hAnsi="Times New Roman"/>
          <w:color w:val="000000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 опьянения.</w:t>
      </w:r>
    </w:p>
    <w:p w:rsidR="003159A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DD31B0" w:rsidR="004C4C10">
        <w:rPr>
          <w:rFonts w:ascii="Times New Roman" w:hAnsi="Times New Roman"/>
          <w:sz w:val="28"/>
          <w:szCs w:val="28"/>
        </w:rPr>
        <w:t xml:space="preserve">Шабанова Эдема Эльдар-Оглу  </w:t>
      </w:r>
      <w:r w:rsidRPr="00DD31B0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</w:t>
      </w:r>
      <w:r w:rsidRPr="00DD31B0">
        <w:rPr>
          <w:rFonts w:ascii="Times New Roman" w:hAnsi="Times New Roman"/>
          <w:color w:val="000000"/>
          <w:sz w:val="28"/>
          <w:szCs w:val="28"/>
        </w:rPr>
        <w:t>м видеозаписи.</w:t>
      </w:r>
    </w:p>
    <w:p w:rsidR="003159A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DD31B0" w:rsidR="004C4C10">
        <w:rPr>
          <w:rFonts w:ascii="Times New Roman" w:hAnsi="Times New Roman"/>
          <w:sz w:val="28"/>
          <w:szCs w:val="28"/>
        </w:rPr>
        <w:t xml:space="preserve">Шабанов Эдем Эльдар-Оглу 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DD31B0" w:rsidR="004C4C10">
        <w:rPr>
          <w:rFonts w:ascii="Times New Roman" w:hAnsi="Times New Roman"/>
          <w:sz w:val="28"/>
          <w:szCs w:val="28"/>
        </w:rPr>
        <w:t xml:space="preserve">Шабанова Эдема Эльдар-Оглу 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медицинское осви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детельствование не было проведено, поскольку от его прохождения, последний отказался.</w:t>
      </w:r>
    </w:p>
    <w:p w:rsidR="003159A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DD31B0" w:rsidR="004C4C10">
        <w:rPr>
          <w:rFonts w:ascii="Times New Roman" w:hAnsi="Times New Roman"/>
          <w:sz w:val="28"/>
          <w:szCs w:val="28"/>
        </w:rPr>
        <w:t xml:space="preserve">Шабанов Эдем Эльдар-Оглу 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</w:t>
      </w:r>
      <w:r w:rsidRPr="00DD31B0">
        <w:rPr>
          <w:rFonts w:ascii="Times New Roman" w:hAnsi="Times New Roman"/>
          <w:color w:val="000000"/>
          <w:sz w:val="28"/>
          <w:szCs w:val="28"/>
        </w:rPr>
        <w:t>ицинское освидетельствование не нарушен.</w:t>
      </w:r>
    </w:p>
    <w:p w:rsidR="008049BE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-</w:t>
      </w:r>
      <w:r w:rsidRPr="00DD31B0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DD31B0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B74C61">
        <w:rPr>
          <w:rFonts w:ascii="Times New Roman" w:hAnsi="Times New Roman"/>
          <w:color w:val="000000"/>
          <w:sz w:val="28"/>
          <w:szCs w:val="28"/>
        </w:rPr>
        <w:t>о</w:t>
      </w:r>
      <w:r w:rsidRPr="00DD31B0" w:rsidR="00DE57B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DD31B0" w:rsidR="00B74C61">
        <w:rPr>
          <w:rFonts w:ascii="Times New Roman" w:hAnsi="Times New Roman"/>
          <w:sz w:val="28"/>
          <w:szCs w:val="28"/>
        </w:rPr>
        <w:t>Шабановым Эдемом Эльдар-Оглу</w:t>
      </w:r>
      <w:r w:rsidRPr="00DD31B0" w:rsidR="00E80EFC">
        <w:rPr>
          <w:rFonts w:ascii="Times New Roman" w:hAnsi="Times New Roman"/>
          <w:sz w:val="28"/>
          <w:szCs w:val="28"/>
        </w:rPr>
        <w:t xml:space="preserve"> </w:t>
      </w:r>
      <w:r w:rsidRPr="00DD31B0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DD31B0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DD31B0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DD31B0" w:rsidR="00E90EAE">
        <w:rPr>
          <w:rFonts w:ascii="Times New Roman" w:hAnsi="Times New Roman"/>
          <w:color w:val="000000"/>
          <w:sz w:val="28"/>
          <w:szCs w:val="28"/>
        </w:rPr>
        <w:t xml:space="preserve">, в котором </w:t>
      </w:r>
      <w:r w:rsidRPr="00DD31B0" w:rsidR="00B74C61">
        <w:rPr>
          <w:rFonts w:ascii="Times New Roman" w:hAnsi="Times New Roman"/>
          <w:sz w:val="28"/>
          <w:szCs w:val="28"/>
        </w:rPr>
        <w:t xml:space="preserve">Шабанов Эдем Эльдар-Оглу  </w:t>
      </w:r>
      <w:r w:rsidRPr="00DD31B0" w:rsidR="00E90EAE">
        <w:rPr>
          <w:rFonts w:ascii="Times New Roman" w:hAnsi="Times New Roman"/>
          <w:color w:val="000000"/>
          <w:sz w:val="28"/>
          <w:szCs w:val="28"/>
        </w:rPr>
        <w:t xml:space="preserve">указал, что </w:t>
      </w:r>
      <w:r w:rsidRPr="00DD31B0" w:rsidR="00E90E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D31B0" w:rsidR="00707A49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ознакомлен, </w:t>
      </w:r>
      <w:r w:rsidRPr="00DD31B0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D31B0" w:rsidR="00E80EFC">
        <w:rPr>
          <w:rFonts w:ascii="Times New Roman" w:hAnsi="Times New Roman"/>
          <w:color w:val="000000" w:themeColor="text1"/>
          <w:sz w:val="28"/>
          <w:szCs w:val="28"/>
        </w:rPr>
        <w:t>о явке в суд извещен</w:t>
      </w:r>
      <w:r w:rsidRPr="00DD31B0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DD31B0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B6493A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D31B0" w:rsidR="00B12AAC">
        <w:rPr>
          <w:rFonts w:ascii="Times New Roman" w:hAnsi="Times New Roman"/>
          <w:color w:val="000000"/>
          <w:sz w:val="28"/>
          <w:szCs w:val="28"/>
        </w:rPr>
        <w:t xml:space="preserve">письменными объяснениями </w:t>
      </w:r>
      <w:r w:rsidRPr="00DD31B0" w:rsidR="00707A49">
        <w:rPr>
          <w:rFonts w:ascii="Times New Roman" w:hAnsi="Times New Roman"/>
          <w:sz w:val="28"/>
          <w:szCs w:val="28"/>
        </w:rPr>
        <w:t>Шабанова Эдема Эльдар-</w:t>
      </w:r>
      <w:r w:rsidRPr="00DD31B0" w:rsidR="00707A49">
        <w:rPr>
          <w:rFonts w:ascii="Times New Roman" w:hAnsi="Times New Roman"/>
          <w:sz w:val="28"/>
          <w:szCs w:val="28"/>
        </w:rPr>
        <w:t>Оглу</w:t>
      </w:r>
      <w:r w:rsidRPr="00DD31B0" w:rsidR="00707A49">
        <w:rPr>
          <w:rFonts w:ascii="Times New Roman" w:hAnsi="Times New Roman"/>
          <w:sz w:val="28"/>
          <w:szCs w:val="28"/>
        </w:rPr>
        <w:t xml:space="preserve">  </w:t>
      </w:r>
      <w:r w:rsidRPr="00DD31B0" w:rsidR="00B12A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B12AAC">
        <w:rPr>
          <w:rFonts w:ascii="Times New Roman" w:hAnsi="Times New Roman"/>
          <w:sz w:val="28"/>
          <w:szCs w:val="28"/>
        </w:rPr>
        <w:t>г.</w:t>
      </w:r>
      <w:r w:rsidRPr="00DD31B0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Шабанова Эдема Эльдар-Оглу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составлялся инспектором ГИ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БДД при фиксации видеозаписью; права, обязанности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Шабанову Эдему Эльдар-Оглу 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дства и, прохождении </w:t>
      </w:r>
      <w:r w:rsidRPr="00DD31B0">
        <w:rPr>
          <w:rFonts w:ascii="Times New Roman" w:hAnsi="Times New Roman"/>
          <w:color w:val="000000"/>
          <w:sz w:val="28"/>
          <w:szCs w:val="28"/>
        </w:rPr>
        <w:t>медицинского освидетельствования на состояние опьянения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 Эдем Эльдар-Оглу 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 Эдем Эльдар-Оглу 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устно, так и письменно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B12AAC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- сведениями из базы данных ГИБДД об административных правонарушениях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 w:rsidR="00707A49">
        <w:rPr>
          <w:rFonts w:ascii="Times New Roman" w:hAnsi="Times New Roman"/>
          <w:sz w:val="28"/>
          <w:szCs w:val="28"/>
        </w:rPr>
        <w:t>Шабанова Эдема Эльдар-Оглу</w:t>
      </w:r>
      <w:r w:rsidRPr="00DD31B0">
        <w:rPr>
          <w:rFonts w:ascii="Times New Roman" w:hAnsi="Times New Roman"/>
          <w:sz w:val="28"/>
          <w:szCs w:val="28"/>
        </w:rPr>
        <w:t>;</w:t>
      </w:r>
    </w:p>
    <w:p w:rsidR="00321D7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- карточкой учета ТС;</w:t>
      </w:r>
    </w:p>
    <w:p w:rsidR="00A8098D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</w:t>
      </w:r>
      <w:r w:rsidRPr="00DD31B0" w:rsidR="00607C94">
        <w:rPr>
          <w:rFonts w:ascii="Times New Roman" w:hAnsi="Times New Roman"/>
          <w:sz w:val="28"/>
          <w:szCs w:val="28"/>
        </w:rPr>
        <w:t xml:space="preserve"> в отношении </w:t>
      </w:r>
      <w:r w:rsidRPr="00DD31B0" w:rsidR="00707A49">
        <w:rPr>
          <w:rFonts w:ascii="Times New Roman" w:hAnsi="Times New Roman"/>
          <w:sz w:val="28"/>
          <w:szCs w:val="28"/>
        </w:rPr>
        <w:t>Шабанова Эдема Эльдар-Оглу.</w:t>
      </w:r>
    </w:p>
    <w:p w:rsidR="00C71EFC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DD31B0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DD31B0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Шабанова Эдема Эльдар-Оглу  </w:t>
      </w:r>
      <w:r w:rsidRPr="00DD31B0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Непризнание Шабановым Эдемом Эльдар-Оглу  вины в совершении правонарушения основано на доводе о том, что он не</w:t>
      </w:r>
      <w:r w:rsidRPr="00DD31B0">
        <w:rPr>
          <w:rFonts w:ascii="Times New Roman" w:hAnsi="Times New Roman"/>
          <w:sz w:val="28"/>
          <w:szCs w:val="28"/>
        </w:rPr>
        <w:t xml:space="preserve"> знал последствия отказа от прохождения медицинского освидетельствования на состояние опьянения.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Мировой судья признает вышеобозначенный  довод не состоятельным и не соответствующим фактическим обстоятельствам дела, опровергающийся исследованными в судебно</w:t>
      </w:r>
      <w:r w:rsidRPr="00DD31B0">
        <w:rPr>
          <w:rFonts w:ascii="Times New Roman" w:hAnsi="Times New Roman"/>
          <w:sz w:val="28"/>
          <w:szCs w:val="28"/>
        </w:rPr>
        <w:t>м заседании доказательствами, в том числе показаниями допрошенного в судебном заседании инспектора ГИБДД и исследованной видеозаписью.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Оснований не доверять показаниям  допрошенного в качестве свидетеля   инспектора ГИБДД не имеется, ввиду того, что наличи</w:t>
      </w:r>
      <w:r w:rsidRPr="00DD31B0">
        <w:rPr>
          <w:rFonts w:ascii="Times New Roman" w:hAnsi="Times New Roman"/>
          <w:sz w:val="28"/>
          <w:szCs w:val="28"/>
        </w:rPr>
        <w:t>я каких-либо неприязненных отношений между указанным лицом и Шабановым Эдемом Эльдар-Оглу или иных обстоятельств, свидетельствующих о намерениях указанного лица оговорить его, в судебном заседании не установлено, он предупреждался об административной ответ</w:t>
      </w:r>
      <w:r w:rsidRPr="00DD31B0">
        <w:rPr>
          <w:rFonts w:ascii="Times New Roman" w:hAnsi="Times New Roman"/>
          <w:sz w:val="28"/>
          <w:szCs w:val="28"/>
        </w:rPr>
        <w:t>ственности по ст. 17.9 КоАП РФ за дачу заведомо ложных показаний, ранее с Шабановым Эдемом Эльдар-Оглу  знаком не был. Его показания последовательны, логичны, согласуются между собой и письменными доказательствами по делу.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Тот факт, что инспектор ГИБДД явл</w:t>
      </w:r>
      <w:r w:rsidRPr="00DD31B0">
        <w:rPr>
          <w:rFonts w:ascii="Times New Roman" w:hAnsi="Times New Roman"/>
          <w:sz w:val="28"/>
          <w:szCs w:val="28"/>
        </w:rPr>
        <w:t>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</w:t>
      </w:r>
      <w:r w:rsidRPr="00DD31B0">
        <w:rPr>
          <w:rFonts w:ascii="Times New Roman" w:hAnsi="Times New Roman"/>
          <w:sz w:val="28"/>
          <w:szCs w:val="28"/>
        </w:rPr>
        <w:t xml:space="preserve">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Более того, согласно правовой позиции, изложенной Конституционным Судом РФ в Определении от 29 мая 2007 года № 346-О-О, привлечение должностных лиц, составивших протокол и другие материалы, к участию в деле в качестве свидетелей не нарушает конституционных</w:t>
      </w:r>
      <w:r w:rsidRPr="00DD31B0">
        <w:rPr>
          <w:rFonts w:ascii="Times New Roman" w:hAnsi="Times New Roman"/>
          <w:sz w:val="28"/>
          <w:szCs w:val="28"/>
        </w:rPr>
        <w:t xml:space="preserve">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</w:t>
      </w:r>
      <w:r w:rsidRPr="00DD31B0">
        <w:rPr>
          <w:rFonts w:ascii="Times New Roman" w:hAnsi="Times New Roman"/>
          <w:sz w:val="28"/>
          <w:szCs w:val="28"/>
        </w:rPr>
        <w:t>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</w:t>
      </w:r>
      <w:r w:rsidRPr="00DD31B0">
        <w:rPr>
          <w:rFonts w:ascii="Times New Roman" w:hAnsi="Times New Roman"/>
          <w:sz w:val="28"/>
          <w:szCs w:val="28"/>
        </w:rPr>
        <w:t>ьствами по делу.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Относительно ссылки  Шабанова Эдема Эльдар-Оглу 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Основанием для пр</w:t>
      </w:r>
      <w:r w:rsidRPr="00DD31B0">
        <w:rPr>
          <w:rFonts w:ascii="Times New Roman" w:hAnsi="Times New Roman"/>
          <w:sz w:val="28"/>
          <w:szCs w:val="28"/>
        </w:rPr>
        <w:t xml:space="preserve">ивлечения лица к административной ответственности по ч. 1 ст. 12.26 КоАП РФ является установленный в порядке, предусмотренном </w:t>
      </w:r>
      <w:r w:rsidRPr="00DD31B0">
        <w:rPr>
          <w:rFonts w:ascii="Times New Roman" w:hAnsi="Times New Roman"/>
          <w:sz w:val="28"/>
          <w:szCs w:val="28"/>
        </w:rPr>
        <w:t>законом, факт невыполнения водителем законного требования сотрудника полиции о прохождении медицинского освидетельствования.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Тот ф</w:t>
      </w:r>
      <w:r w:rsidRPr="00DD31B0">
        <w:rPr>
          <w:rFonts w:ascii="Times New Roman" w:hAnsi="Times New Roman"/>
          <w:sz w:val="28"/>
          <w:szCs w:val="28"/>
        </w:rPr>
        <w:t>акт, что Шабанов Эдем Эльдар-Оглу, будучи водителем транспортного средства,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и, следоват</w:t>
      </w:r>
      <w:r w:rsidRPr="00DD31B0">
        <w:rPr>
          <w:rFonts w:ascii="Times New Roman" w:hAnsi="Times New Roman"/>
          <w:sz w:val="28"/>
          <w:szCs w:val="28"/>
        </w:rPr>
        <w:t>ельно, являлся субъектом административного правонарушения, предусмотренного ч. 1 ст. 12.26 КоАП РФ, достоверно установлен совокупностью вышеприведенных, исследованных, в соответствии со ст. 26.2 КоАП, в судебном заседании доказательств.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Кроме того, мировой</w:t>
      </w:r>
      <w:r w:rsidRPr="00DD31B0">
        <w:rPr>
          <w:rFonts w:ascii="Times New Roman" w:hAnsi="Times New Roman"/>
          <w:sz w:val="28"/>
          <w:szCs w:val="28"/>
        </w:rPr>
        <w:t xml:space="preserve"> судья учитывает, что Шабанов Эдем Эльдар-Оглу  своего несогласия с действиями сотрудника ГИБДД  не выражал, действия должностного лица ГИБДД, в установленном законом порядке не обжаловал.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Протоколы, отражающие применение мер обеспечения производства по де</w:t>
      </w:r>
      <w:r w:rsidRPr="00DD31B0">
        <w:rPr>
          <w:rFonts w:ascii="Times New Roman" w:hAnsi="Times New Roman"/>
          <w:sz w:val="28"/>
          <w:szCs w:val="28"/>
        </w:rPr>
        <w:t>лу об административном правонарушении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 При составлении</w:t>
      </w:r>
      <w:r w:rsidRPr="00DD31B0">
        <w:rPr>
          <w:rFonts w:ascii="Times New Roman" w:hAnsi="Times New Roman"/>
          <w:sz w:val="28"/>
          <w:szCs w:val="28"/>
        </w:rPr>
        <w:t xml:space="preserve"> указанных процессуальных документов осуществлялась видеофиксация. Каких-либо замечаний и дополнений при составлении процессуальных документов от Шабанова Эдема Эльдар-Оглу  не поступало.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Во всех процессуальных документов  Шабанов Эдем Эльдар-Оглу  указан </w:t>
      </w:r>
      <w:r w:rsidRPr="00DD31B0">
        <w:rPr>
          <w:rFonts w:ascii="Times New Roman" w:hAnsi="Times New Roman"/>
          <w:sz w:val="28"/>
          <w:szCs w:val="28"/>
        </w:rPr>
        <w:t>как водитель транспортного средства. Шабанов Эдем Эльдар-Оглу является совершеннолетним, вменяемым лицом; пользуясь правом управления транспортными средствами, знает или должен знать о последствиях составления протоколов сотрудниками ГИБДД, свое несогласие</w:t>
      </w:r>
      <w:r w:rsidRPr="00DD31B0">
        <w:rPr>
          <w:rFonts w:ascii="Times New Roman" w:hAnsi="Times New Roman"/>
          <w:sz w:val="28"/>
          <w:szCs w:val="28"/>
        </w:rPr>
        <w:t xml:space="preserve"> с процедурой составления процессуальных документов либо с вменяемым правонарушением имел возможность выразить письменно, однако не сделал этого. Иного материалы дела не содержат.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Шабанов Эдем Эльдар-Оглу  не отрицал факт отказа от прохождения медицинского</w:t>
      </w:r>
      <w:r w:rsidRPr="00DD31B0">
        <w:rPr>
          <w:rFonts w:ascii="Times New Roman" w:hAnsi="Times New Roman"/>
          <w:sz w:val="28"/>
          <w:szCs w:val="28"/>
        </w:rPr>
        <w:t xml:space="preserve"> освидетельствования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Шабанов Эдем Эльдар-Оглу не отказывался пройти медицинское освидетельств</w:t>
      </w:r>
      <w:r w:rsidRPr="00DD31B0">
        <w:rPr>
          <w:rFonts w:ascii="Times New Roman" w:hAnsi="Times New Roman"/>
          <w:sz w:val="28"/>
          <w:szCs w:val="28"/>
        </w:rPr>
        <w:t>ование на состояние опьянения, при осуществлении видеофиксации, у суда не имеется.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В соответствии с положениями п. 2.3.2 ПДД РФ водитель транспортного средства обязан по требованию сотрудников полиции проходить медицинское освидетельствование на состояние </w:t>
      </w:r>
      <w:r w:rsidRPr="00DD31B0">
        <w:rPr>
          <w:rFonts w:ascii="Times New Roman" w:hAnsi="Times New Roman"/>
          <w:sz w:val="28"/>
          <w:szCs w:val="28"/>
        </w:rPr>
        <w:t xml:space="preserve">опьянения, тогда как в силу п. 1.3. ПДД РФ участники дорожного движения обязаны знать и соблюдать относящиеся к ним требования Правил. 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При таких обстоятельствах, Шабанов Эдем Эльдар-Оглу  должен был знать и выполнить обязанность пройти медицинское освидет</w:t>
      </w:r>
      <w:r w:rsidRPr="00DD31B0">
        <w:rPr>
          <w:rFonts w:ascii="Times New Roman" w:hAnsi="Times New Roman"/>
          <w:sz w:val="28"/>
          <w:szCs w:val="28"/>
        </w:rPr>
        <w:t>ельствование на состояние опьянения  по требованию сотрудника ГИБДД и невыполнение этого требования является  нарушение п. 2.3.2 Правил дорожного движения, которое влечет ответственность по части 1 статьи 12.26 Кодекса Российской Федерации об административ</w:t>
      </w:r>
      <w:r w:rsidRPr="00DD31B0">
        <w:rPr>
          <w:rFonts w:ascii="Times New Roman" w:hAnsi="Times New Roman"/>
          <w:sz w:val="28"/>
          <w:szCs w:val="28"/>
        </w:rPr>
        <w:t>ных правонарушениях.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Действующим административным законодательством не предусмотрено и не является обязанностью сотрудника ГИБДД, что инспектор ГИБДД обязан разъяснить  санкцию  ч. 1 ст. 12.26 КоАП РФ.  </w:t>
      </w:r>
    </w:p>
    <w:p w:rsidR="005D1F4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Причины, по которым Шабановым Эдемом Эльдар-Оглу  бы</w:t>
      </w:r>
      <w:r w:rsidRPr="00DD31B0">
        <w:rPr>
          <w:rFonts w:ascii="Times New Roman" w:hAnsi="Times New Roman"/>
          <w:sz w:val="28"/>
          <w:szCs w:val="28"/>
        </w:rPr>
        <w:t>ло совершено административное правонарушение, равно как и незнание последствий отказа от прохождения медицинского освидетельствования на состояние опьянения, не влияют на квалификацию данного правонарушения и не освобождают правонарушителя от ответственнос</w:t>
      </w:r>
      <w:r w:rsidRPr="00DD31B0">
        <w:rPr>
          <w:rFonts w:ascii="Times New Roman" w:hAnsi="Times New Roman"/>
          <w:sz w:val="28"/>
          <w:szCs w:val="28"/>
        </w:rPr>
        <w:t xml:space="preserve">ти. </w:t>
      </w:r>
    </w:p>
    <w:p w:rsidR="00C71EFC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Вышеобозначенное, является позицией, изложенной в Решении Верховного Суда Республики Крым от 08.04.2015 N 12-352/2015.</w:t>
      </w:r>
    </w:p>
    <w:p w:rsidR="00181417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Довод защитника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sz w:val="28"/>
          <w:szCs w:val="28"/>
        </w:rPr>
        <w:t>. о не разъяснение Шабанову Эдему Эльдар-Оглу прав в момент составления протокола, несостоятелен, опров</w:t>
      </w:r>
      <w:r w:rsidRPr="00DD31B0">
        <w:rPr>
          <w:rFonts w:ascii="Times New Roman" w:hAnsi="Times New Roman"/>
          <w:sz w:val="28"/>
          <w:szCs w:val="28"/>
        </w:rPr>
        <w:t>ергается материалами дела, видеозаписью. Права, предусмотренные статьей 51 Конституции Российской Федерации и статьей 25.1 Кодекса Российской Федерации об административных правонарушениях, при составлении протокола об административном правонарушении Шабано</w:t>
      </w:r>
      <w:r w:rsidRPr="00DD31B0">
        <w:rPr>
          <w:rFonts w:ascii="Times New Roman" w:hAnsi="Times New Roman"/>
          <w:sz w:val="28"/>
          <w:szCs w:val="28"/>
        </w:rPr>
        <w:t>ву Эдему Эльдар-Оглу  разъяснены, содержание составленных процессуальных документов зачитано, что подтверждается подписями в соответствующих графах, а также исследованной в судебном заседании видеозаписью. Также, мировой судья учитывает, что указанное обст</w:t>
      </w:r>
      <w:r w:rsidRPr="00DD31B0">
        <w:rPr>
          <w:rFonts w:ascii="Times New Roman" w:hAnsi="Times New Roman"/>
          <w:sz w:val="28"/>
          <w:szCs w:val="28"/>
        </w:rPr>
        <w:t>оятельство  подтверждается протоколом об административном правонарушении, при составлении которого Шабанову Эдему Эльдар-Оглу  были разъяснены права, предусмотренные ст. 25.1 КоАП РФ, а также ст. 51 Конституции Российской Федерации, и данное обстоятельство</w:t>
      </w:r>
      <w:r w:rsidRPr="00DD31B0">
        <w:rPr>
          <w:rFonts w:ascii="Times New Roman" w:hAnsi="Times New Roman"/>
          <w:sz w:val="28"/>
          <w:szCs w:val="28"/>
        </w:rPr>
        <w:t xml:space="preserve"> удостоверено подписью названного лица. Каких-либо замечаний и возражений Шабанова Эдема Эльдар-Оглу  в этой части протокол об административном правонарушении, не содержит.  </w:t>
      </w:r>
    </w:p>
    <w:p w:rsidR="00295D5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Довод защитника Яковлевой Л.Г. о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не разъяснении</w:t>
      </w:r>
      <w:r w:rsidRPr="00DD31B0">
        <w:rPr>
          <w:rFonts w:ascii="Times New Roman" w:hAnsi="Times New Roman"/>
          <w:sz w:val="28"/>
          <w:szCs w:val="28"/>
        </w:rPr>
        <w:t xml:space="preserve"> Шабанову Эдему Эльдар-Оглу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порядк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а проведения административных процедур </w:t>
      </w:r>
      <w:r w:rsidRPr="00DD31B0">
        <w:rPr>
          <w:rFonts w:ascii="Times New Roman" w:hAnsi="Times New Roman"/>
          <w:sz w:val="28"/>
          <w:szCs w:val="28"/>
        </w:rPr>
        <w:t>несостоятелен, опровергается материалами дела и исследованной в судебном заседании  видеозаписью</w:t>
      </w:r>
      <w:r w:rsidRPr="00DD31B0" w:rsidR="00DD31B0">
        <w:rPr>
          <w:rFonts w:ascii="Times New Roman" w:hAnsi="Times New Roman"/>
          <w:sz w:val="28"/>
          <w:szCs w:val="28"/>
        </w:rPr>
        <w:t>. Так,</w:t>
      </w:r>
      <w:r w:rsidRPr="00DD31B0">
        <w:rPr>
          <w:rFonts w:ascii="Times New Roman" w:hAnsi="Times New Roman"/>
          <w:sz w:val="28"/>
          <w:szCs w:val="28"/>
        </w:rPr>
        <w:t xml:space="preserve"> сотрудник ГИБДД  проинформировал Шабанова Эдема Эльдар-Оглу как освидетельствуемого водителя транспортного средств</w:t>
      </w:r>
      <w:r w:rsidRPr="00DD31B0">
        <w:rPr>
          <w:rFonts w:ascii="Times New Roman" w:hAnsi="Times New Roman"/>
          <w:sz w:val="28"/>
          <w:szCs w:val="28"/>
        </w:rPr>
        <w:t>а о порядке освидетельствования с применением технического средства измерения,  при этом ввиду отказа Шабанова Эдема Эльдар-Оглу от прохождения указанной процедуры, демонстрация, в частности,  целостности клейма технического средства измерения, не потребов</w:t>
      </w:r>
      <w:r w:rsidRPr="00DD31B0">
        <w:rPr>
          <w:rFonts w:ascii="Times New Roman" w:hAnsi="Times New Roman"/>
          <w:sz w:val="28"/>
          <w:szCs w:val="28"/>
        </w:rPr>
        <w:t>алась.</w:t>
      </w:r>
    </w:p>
    <w:p w:rsidR="00295D5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Довод защитника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sz w:val="28"/>
          <w:szCs w:val="28"/>
        </w:rPr>
        <w:t xml:space="preserve">. об отсутствии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алкогольного опьянения времени проведения процедуры,</w:t>
      </w:r>
      <w:r w:rsidRPr="00DD31B0">
        <w:rPr>
          <w:rFonts w:ascii="Times New Roman" w:hAnsi="Times New Roman"/>
          <w:sz w:val="28"/>
          <w:szCs w:val="28"/>
        </w:rPr>
        <w:t xml:space="preserve"> несостоятелен, опровергается материалами дела и исследованной в судебном заседании  </w:t>
      </w:r>
      <w:r w:rsidRPr="00DD31B0">
        <w:rPr>
          <w:rFonts w:ascii="Times New Roman" w:hAnsi="Times New Roman"/>
          <w:sz w:val="28"/>
          <w:szCs w:val="28"/>
        </w:rPr>
        <w:t xml:space="preserve">видеозаписью, т.к. судом установлено, что указанная процедура не проводилась и графа в названном документе «Исследование проведено» не требует заполнения, поскольку, как указано выше в настоящем судебном акте, Шабанов Эдем Эльдар-Оглу от прохождения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освиде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тельствования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алкогольного опьянения, отказался.</w:t>
      </w:r>
    </w:p>
    <w:p w:rsidR="00295D5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 xml:space="preserve">Довод защитника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sz w:val="28"/>
          <w:szCs w:val="28"/>
        </w:rPr>
        <w:t xml:space="preserve">. об отсутствии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в протоколе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г. наименования  медицинской организац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ии, несостоятелен, поскольку </w:t>
      </w:r>
      <w:r w:rsidRPr="00DD31B0" w:rsidR="00DD31B0">
        <w:rPr>
          <w:rFonts w:ascii="Times New Roman" w:hAnsi="Times New Roman"/>
          <w:color w:val="000000" w:themeColor="text1"/>
          <w:sz w:val="28"/>
          <w:szCs w:val="28"/>
        </w:rPr>
        <w:t xml:space="preserve">как установлено судом и не оспаривалось самим привлекаемым лицом, от прохождения медицинского освидетельствования на </w:t>
      </w:r>
      <w:r w:rsidRPr="00DD31B0" w:rsidR="00DD31B0">
        <w:rPr>
          <w:rFonts w:ascii="Times New Roman" w:hAnsi="Times New Roman"/>
          <w:color w:val="000000" w:themeColor="text1"/>
          <w:sz w:val="28"/>
          <w:szCs w:val="28"/>
        </w:rPr>
        <w:t xml:space="preserve">состояние опьянения  </w:t>
      </w:r>
      <w:r w:rsidRPr="00DD31B0" w:rsidR="00DD31B0">
        <w:rPr>
          <w:rFonts w:ascii="Times New Roman" w:hAnsi="Times New Roman"/>
          <w:sz w:val="28"/>
          <w:szCs w:val="28"/>
        </w:rPr>
        <w:t xml:space="preserve">Шабанов Эдем Эльдар-Оглу, отказался, ввиду чего, </w:t>
      </w:r>
      <w:r w:rsidRPr="00DD31B0" w:rsidR="00DD31B0">
        <w:rPr>
          <w:rFonts w:ascii="Times New Roman" w:hAnsi="Times New Roman"/>
          <w:color w:val="000000" w:themeColor="text1"/>
          <w:sz w:val="28"/>
          <w:szCs w:val="28"/>
        </w:rPr>
        <w:t>наименование  медицинской организации, р</w:t>
      </w:r>
      <w:r w:rsidRPr="00DD31B0">
        <w:rPr>
          <w:rFonts w:ascii="Times New Roman" w:hAnsi="Times New Roman"/>
          <w:sz w:val="28"/>
          <w:szCs w:val="28"/>
        </w:rPr>
        <w:t>езультаты медицинского освидетельствования на состояние опьянения и лабораторны</w:t>
      </w:r>
      <w:r w:rsidRPr="00DD31B0" w:rsidR="00DD31B0">
        <w:rPr>
          <w:rFonts w:ascii="Times New Roman" w:hAnsi="Times New Roman"/>
          <w:sz w:val="28"/>
          <w:szCs w:val="28"/>
        </w:rPr>
        <w:t>е</w:t>
      </w:r>
      <w:r w:rsidRPr="00DD31B0">
        <w:rPr>
          <w:rFonts w:ascii="Times New Roman" w:hAnsi="Times New Roman"/>
          <w:sz w:val="28"/>
          <w:szCs w:val="28"/>
        </w:rPr>
        <w:t xml:space="preserve"> </w:t>
      </w:r>
      <w:r w:rsidRPr="00DD31B0">
        <w:rPr>
          <w:rFonts w:ascii="Times New Roman" w:hAnsi="Times New Roman"/>
          <w:sz w:val="28"/>
          <w:szCs w:val="28"/>
        </w:rPr>
        <w:t>исследовани</w:t>
      </w:r>
      <w:r w:rsidRPr="00DD31B0" w:rsidR="00DD31B0">
        <w:rPr>
          <w:rFonts w:ascii="Times New Roman" w:hAnsi="Times New Roman"/>
          <w:sz w:val="28"/>
          <w:szCs w:val="28"/>
        </w:rPr>
        <w:t>я</w:t>
      </w:r>
      <w:r w:rsidRPr="00DD31B0" w:rsidR="00DD31B0">
        <w:rPr>
          <w:rFonts w:ascii="Times New Roman" w:hAnsi="Times New Roman"/>
          <w:sz w:val="28"/>
          <w:szCs w:val="28"/>
        </w:rPr>
        <w:t xml:space="preserve"> могли быть</w:t>
      </w:r>
      <w:r w:rsidRPr="00DD31B0">
        <w:rPr>
          <w:rFonts w:ascii="Times New Roman" w:hAnsi="Times New Roman"/>
          <w:sz w:val="28"/>
          <w:szCs w:val="28"/>
        </w:rPr>
        <w:t xml:space="preserve"> отраж</w:t>
      </w:r>
      <w:r w:rsidRPr="00DD31B0" w:rsidR="00DD31B0">
        <w:rPr>
          <w:rFonts w:ascii="Times New Roman" w:hAnsi="Times New Roman"/>
          <w:sz w:val="28"/>
          <w:szCs w:val="28"/>
        </w:rPr>
        <w:t xml:space="preserve">ены </w:t>
      </w:r>
      <w:r w:rsidR="00DD31B0">
        <w:rPr>
          <w:rFonts w:ascii="Times New Roman" w:hAnsi="Times New Roman"/>
          <w:sz w:val="28"/>
          <w:szCs w:val="28"/>
        </w:rPr>
        <w:t xml:space="preserve">только </w:t>
      </w:r>
      <w:r w:rsidRPr="00DD31B0">
        <w:rPr>
          <w:rFonts w:ascii="Times New Roman" w:hAnsi="Times New Roman"/>
          <w:sz w:val="28"/>
          <w:szCs w:val="28"/>
        </w:rPr>
        <w:t>в акте медицинского освидетельствования на состояние опьянения, форма которого утвержд</w:t>
      </w:r>
      <w:r w:rsidRPr="00DD31B0" w:rsidR="00DD31B0">
        <w:rPr>
          <w:rFonts w:ascii="Times New Roman" w:hAnsi="Times New Roman"/>
          <w:sz w:val="28"/>
          <w:szCs w:val="28"/>
        </w:rPr>
        <w:t xml:space="preserve">ена </w:t>
      </w:r>
      <w:r w:rsidRPr="00DD31B0">
        <w:rPr>
          <w:rFonts w:ascii="Times New Roman" w:hAnsi="Times New Roman"/>
          <w:sz w:val="28"/>
          <w:szCs w:val="28"/>
        </w:rPr>
        <w:t>Министерством здравоохранения Российской Феде</w:t>
      </w:r>
      <w:r w:rsidRPr="00DD31B0">
        <w:rPr>
          <w:rFonts w:ascii="Times New Roman" w:hAnsi="Times New Roman"/>
          <w:sz w:val="28"/>
          <w:szCs w:val="28"/>
        </w:rPr>
        <w:t>рации</w:t>
      </w:r>
      <w:r w:rsidRPr="00DD31B0" w:rsidR="00DD31B0">
        <w:rPr>
          <w:rFonts w:ascii="Times New Roman" w:hAnsi="Times New Roman"/>
          <w:sz w:val="28"/>
          <w:szCs w:val="28"/>
        </w:rPr>
        <w:t>, однако  ввиду отказа Шабанова Эдема Эльдар-Оглу, таковой не составлялся. При этом</w:t>
      </w:r>
      <w:r w:rsidRPr="00DD31B0" w:rsidR="00DD31B0">
        <w:rPr>
          <w:rFonts w:ascii="Times New Roman" w:hAnsi="Times New Roman"/>
          <w:sz w:val="28"/>
          <w:szCs w:val="28"/>
        </w:rPr>
        <w:t>,</w:t>
      </w:r>
      <w:r w:rsidRPr="00DD31B0" w:rsidR="00DD31B0">
        <w:rPr>
          <w:rFonts w:ascii="Times New Roman" w:hAnsi="Times New Roman"/>
          <w:sz w:val="28"/>
          <w:szCs w:val="28"/>
        </w:rPr>
        <w:t xml:space="preserve"> указание </w:t>
      </w:r>
      <w:r w:rsidRPr="00DD31B0" w:rsidR="00DD31B0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наименования  медицинской организации в протоколе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DD31B0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 w:rsidR="00DD31B0">
        <w:rPr>
          <w:rFonts w:ascii="Times New Roman" w:hAnsi="Times New Roman"/>
          <w:color w:val="000000" w:themeColor="text1"/>
          <w:sz w:val="28"/>
          <w:szCs w:val="28"/>
        </w:rPr>
        <w:t>г., действующими Правилами, не предусмотрено</w:t>
      </w:r>
      <w:r w:rsidRPr="00DD31B0">
        <w:rPr>
          <w:rFonts w:ascii="Times New Roman" w:hAnsi="Times New Roman"/>
          <w:sz w:val="28"/>
          <w:szCs w:val="28"/>
        </w:rPr>
        <w:t>.</w:t>
      </w:r>
    </w:p>
    <w:p w:rsidR="00166D68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1B0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Обсто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ятельств, смягчающих и отягчающих административную ответственность </w:t>
      </w:r>
      <w:r w:rsidRPr="00DD31B0" w:rsidR="00707A49">
        <w:rPr>
          <w:rFonts w:ascii="Times New Roman" w:hAnsi="Times New Roman"/>
          <w:sz w:val="28"/>
          <w:szCs w:val="28"/>
        </w:rPr>
        <w:t>Шабанова Эдема</w:t>
      </w:r>
      <w:r w:rsidRPr="00DD31B0" w:rsidR="00181417">
        <w:rPr>
          <w:rFonts w:ascii="Times New Roman" w:hAnsi="Times New Roman"/>
          <w:sz w:val="28"/>
          <w:szCs w:val="28"/>
        </w:rPr>
        <w:t xml:space="preserve"> </w:t>
      </w:r>
      <w:r w:rsidRPr="00DD31B0" w:rsidR="00707A49">
        <w:rPr>
          <w:rFonts w:ascii="Times New Roman" w:hAnsi="Times New Roman"/>
          <w:sz w:val="28"/>
          <w:szCs w:val="28"/>
        </w:rPr>
        <w:t xml:space="preserve">Эльдар-Оглу  </w:t>
      </w:r>
      <w:r w:rsidRPr="00DD31B0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DD31B0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Шабановым Эдемом Эльдар-Оглу 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отсутствие смягчающих и </w:t>
      </w:r>
      <w:r w:rsidRPr="00DD31B0">
        <w:rPr>
          <w:rFonts w:ascii="Times New Roman" w:hAnsi="Times New Roman"/>
          <w:color w:val="000000"/>
          <w:sz w:val="28"/>
          <w:szCs w:val="28"/>
        </w:rPr>
        <w:t>отягчающих обстоятельств, его семейного и имущественного положения,</w:t>
      </w:r>
      <w:r w:rsidRPr="00DD31B0">
        <w:rPr>
          <w:rFonts w:ascii="Times New Roman" w:hAnsi="Times New Roman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Шабанова Эдема Эльдар-Оглу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DD31B0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штрафа в сумме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hAnsi="Times New Roman"/>
          <w:color w:val="000000"/>
          <w:sz w:val="28"/>
          <w:szCs w:val="28"/>
        </w:rPr>
        <w:t>рублей с лишением права у</w:t>
      </w:r>
      <w:r w:rsidRPr="00DD31B0">
        <w:rPr>
          <w:rFonts w:ascii="Times New Roman" w:hAnsi="Times New Roman"/>
          <w:color w:val="000000"/>
          <w:sz w:val="28"/>
          <w:szCs w:val="28"/>
        </w:rPr>
        <w:t>правления транспортными средствами на минимальный срок, предусмотренного санкцией статьи.</w:t>
      </w:r>
    </w:p>
    <w:p w:rsidR="00C7602E" w:rsidRPr="00DD31B0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DD31B0" w:rsidP="00DD31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DD31B0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 Эдем Эльдар-Оглу </w:t>
      </w:r>
      <w:r w:rsidRPr="00DD31B0">
        <w:rPr>
          <w:rFonts w:ascii="Times New Roman" w:hAnsi="Times New Roman"/>
          <w:sz w:val="28"/>
          <w:szCs w:val="28"/>
        </w:rPr>
        <w:t>виновным</w:t>
      </w: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D31B0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</w:t>
      </w: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с лишением права управления транспортными средствами сроком на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1478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DD31B0" w:rsidR="009307B1">
        <w:rPr>
          <w:rFonts w:ascii="Times New Roman" w:hAnsi="Times New Roman"/>
          <w:sz w:val="28"/>
          <w:szCs w:val="28"/>
        </w:rPr>
        <w:t xml:space="preserve"> </w:t>
      </w:r>
      <w:r w:rsidRPr="00DD31B0" w:rsidR="00707A49">
        <w:rPr>
          <w:rFonts w:ascii="Times New Roman" w:hAnsi="Times New Roman"/>
          <w:sz w:val="28"/>
          <w:szCs w:val="28"/>
        </w:rPr>
        <w:t>Шабанову Эдему Эльдар-Оглу</w:t>
      </w:r>
      <w:r w:rsidRPr="00DD31B0" w:rsidR="0009308C">
        <w:rPr>
          <w:rFonts w:ascii="Times New Roman" w:hAnsi="Times New Roman"/>
          <w:sz w:val="28"/>
          <w:szCs w:val="28"/>
        </w:rPr>
        <w:t>,</w:t>
      </w:r>
      <w:r w:rsidRPr="00DD31B0" w:rsidR="00670580">
        <w:rPr>
          <w:rFonts w:ascii="Times New Roman" w:hAnsi="Times New Roman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</w:t>
      </w:r>
      <w:r w:rsidRPr="00DD31B0">
        <w:rPr>
          <w:rFonts w:ascii="Times New Roman" w:hAnsi="Times New Roman"/>
          <w:color w:val="000000"/>
          <w:sz w:val="28"/>
          <w:szCs w:val="28"/>
        </w:rPr>
        <w:t>законную силу, перечислив на следующие реквизиты:</w:t>
      </w:r>
      <w:r w:rsidRPr="00DD31B0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&lt;данные изъяты&gt;</w:t>
      </w:r>
    </w:p>
    <w:p w:rsidR="0049268B" w:rsidRPr="00DD31B0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31B0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DD31B0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DD31B0">
        <w:rPr>
          <w:rFonts w:ascii="Times New Roman" w:hAnsi="Times New Roman"/>
          <w:color w:val="000000"/>
          <w:sz w:val="28"/>
          <w:szCs w:val="28"/>
        </w:rPr>
        <w:t>.</w:t>
      </w:r>
      <w:r w:rsidRPr="00DD31B0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DD31B0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DD31B0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31B0" w:rsidR="00707A49">
        <w:rPr>
          <w:rFonts w:ascii="Times New Roman" w:hAnsi="Times New Roman"/>
          <w:sz w:val="28"/>
          <w:szCs w:val="28"/>
        </w:rPr>
        <w:t xml:space="preserve">Шабанов Эдем Эльдар-Оглу </w:t>
      </w: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DD3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 несвоевременной уплаты штрафа.</w:t>
      </w:r>
    </w:p>
    <w:p w:rsidR="009517B8" w:rsidRPr="00DD31B0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31B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DD31B0" w:rsidR="00707A49">
        <w:rPr>
          <w:rFonts w:ascii="Times New Roman" w:hAnsi="Times New Roman"/>
          <w:sz w:val="28"/>
          <w:szCs w:val="28"/>
        </w:rPr>
        <w:t>Шабанову Эдему Эльдар-Оглу</w:t>
      </w:r>
      <w:r w:rsidRPr="00DD31B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должно сдать документы, 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органом, исполняющим этот вид административного наказания, заявления лица об утрате указанных документов.</w:t>
      </w:r>
    </w:p>
    <w:p w:rsidR="00C7602E" w:rsidRPr="00DD31B0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</w:t>
      </w:r>
      <w:r w:rsidRPr="00DD31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горского судебного района Республики  Крым в течение десяти суток со дня вручения или получения его копии.</w:t>
      </w:r>
    </w:p>
    <w:p w:rsidR="003813FA" w:rsidRPr="00DD31B0" w:rsidP="00DD31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1B0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831478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831478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831478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DD31B0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831478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31478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831478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072F" w:rsidRPr="00831478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831478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31478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831478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31478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831478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DD31B0" w:rsidP="00DD31B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DD31B0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9F76AD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0FDB"/>
    <w:rsid w:val="00162295"/>
    <w:rsid w:val="00162E7A"/>
    <w:rsid w:val="00164A49"/>
    <w:rsid w:val="00166D68"/>
    <w:rsid w:val="0017354F"/>
    <w:rsid w:val="00175611"/>
    <w:rsid w:val="00175DA4"/>
    <w:rsid w:val="001806BB"/>
    <w:rsid w:val="00181417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95D5B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4C10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D1F4B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67FFC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07A49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31478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74C61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580A"/>
    <w:rsid w:val="00CD2C88"/>
    <w:rsid w:val="00CD3088"/>
    <w:rsid w:val="00CD62DF"/>
    <w:rsid w:val="00CE0D9B"/>
    <w:rsid w:val="00CF7745"/>
    <w:rsid w:val="00CF7C1E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B6B05"/>
    <w:rsid w:val="00DC757F"/>
    <w:rsid w:val="00DD2373"/>
    <w:rsid w:val="00DD31B0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67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67F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6651-1DDD-44C0-821A-8CAEE6FF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