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5-32-108/2019</w:t>
      </w:r>
    </w:p>
    <w:p w:rsidR="00A77B3E">
      <w:r>
        <w:t>ПОСТАНОВЛЕНИЕ</w:t>
      </w:r>
    </w:p>
    <w:p w:rsidR="00A77B3E">
      <w:r>
        <w:t>05 марта 2019 года                                                                                              г. Белогорск</w:t>
      </w:r>
    </w:p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Нароган</w:t>
      </w:r>
      <w:r>
        <w:t xml:space="preserve"> Александра Сергеевича, паспортные данные, гражданина РФ, пенсионера,</w:t>
      </w:r>
      <w:r>
        <w:t xml:space="preserve"> зарегистрированного и проживающего по адресу: адрес, привлекаемого к административной ответственности по ч. 2 ст. 12.27 КоАП РФ,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Нароган</w:t>
      </w:r>
      <w:r>
        <w:t xml:space="preserve"> А.С. на ... автомобильной адрес, управляя автомобилем марка автомобиля с регистрацион</w:t>
      </w:r>
      <w:r>
        <w:t>ным знаком ..., допустив наезд на металлическое ограждение справа по ходу движения, в нарушение требований п. 2.5 ПДД РФ, оставил место совершения дорожно-транспортного происшествия.</w:t>
      </w:r>
    </w:p>
    <w:p w:rsidR="00A77B3E">
      <w:r>
        <w:t xml:space="preserve">В судебном заседании </w:t>
      </w:r>
      <w:r>
        <w:t>Нароган</w:t>
      </w:r>
      <w:r>
        <w:t xml:space="preserve"> А.С. вину в совершении правонарушения призна</w:t>
      </w:r>
      <w:r>
        <w:t xml:space="preserve">л в полном объеме, в содеянном раскаялся, по существу пояснил, что не знал о необходимости вызова сотрудников ДПС, в связи с чем и покинул место ДТП. Просил назначить наказание не связанное с лишением права управления транспортным средством. </w:t>
      </w:r>
    </w:p>
    <w:p w:rsidR="00A77B3E">
      <w:r>
        <w:t xml:space="preserve">Выслушав </w:t>
      </w:r>
      <w:r>
        <w:t>Наро</w:t>
      </w:r>
      <w:r>
        <w:t>ган</w:t>
      </w:r>
      <w:r>
        <w:t xml:space="preserve"> А.С.,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12.27 КоАП РФ, по следую</w:t>
      </w:r>
      <w:r>
        <w:t>щим основаниям.</w:t>
      </w:r>
    </w:p>
    <w:p w:rsidR="00A77B3E">
      <w: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Частью 2 статьи 12.27 КоАП РФ предусмотрена ответственность за оставление водителем в нарушение Правил дорожн</w:t>
      </w:r>
      <w:r>
        <w:t>ого движения места дорожно-транспортного происшествия, участником которого он являлся, в виде лишения права управления транспортными средствами на срок от одного года до полутора лет или административного ареста на срок до пятнадцати суток.</w:t>
      </w:r>
    </w:p>
    <w:p w:rsidR="00A77B3E">
      <w:r>
        <w:t>Событие и соста</w:t>
      </w:r>
      <w:r>
        <w:t xml:space="preserve">в вменяемого </w:t>
      </w:r>
      <w:r>
        <w:t>Нароган</w:t>
      </w:r>
      <w:r>
        <w:t xml:space="preserve"> А.С. административного правонарушения, кроме признания последним своей вины, подтверждаются полученными с соблюдением требований КоАП РФ доказательствами, а именно: протоколом об административном правонарушении серии ... от дата (</w:t>
      </w:r>
      <w:r>
        <w:t>л.д</w:t>
      </w:r>
      <w:r>
        <w:t xml:space="preserve">. </w:t>
      </w:r>
      <w:r>
        <w:t>1); копией схемы места совершения административного правонарушения от дата (</w:t>
      </w:r>
      <w:r>
        <w:t>л.д</w:t>
      </w:r>
      <w:r>
        <w:t xml:space="preserve">. 2); письменными объяснениями </w:t>
      </w:r>
      <w:r>
        <w:t>Нароган</w:t>
      </w:r>
      <w:r>
        <w:t xml:space="preserve"> А.С. от дата (</w:t>
      </w:r>
      <w:r>
        <w:t>л.д</w:t>
      </w:r>
      <w:r>
        <w:t>. 3); фототаблицей к протоколу об административном правонарушении (</w:t>
      </w:r>
      <w:r>
        <w:t>л.д</w:t>
      </w:r>
      <w:r>
        <w:t>. 4); карточкой учета транспортного средства на авт</w:t>
      </w:r>
      <w:r>
        <w:t>омобиль марка автомобиля с регистрационным знаком ... (</w:t>
      </w:r>
      <w:r>
        <w:t>л.д</w:t>
      </w:r>
      <w:r>
        <w:t xml:space="preserve">. 5); </w:t>
      </w:r>
      <w:r>
        <w:t xml:space="preserve">распечаткой поиска правонарушений на имя </w:t>
      </w:r>
      <w:r>
        <w:t>Нароган</w:t>
      </w:r>
      <w:r>
        <w:t xml:space="preserve"> А.С. от дата (л.д.6); справкой к протоколу об административном правонарушении серии ... от дата (</w:t>
      </w:r>
      <w:r>
        <w:t>л.д</w:t>
      </w:r>
      <w:r>
        <w:t>. 7).</w:t>
      </w:r>
    </w:p>
    <w:p w:rsidR="00A77B3E">
      <w:r>
        <w:t>Оценив в совокупности исследованные д</w:t>
      </w:r>
      <w:r>
        <w:t xml:space="preserve">оказательства, выслушав объяснения лица, в отношении которого ведется производство по делу, мировой судья приходит к выводу о наличие в действиях </w:t>
      </w:r>
      <w:r>
        <w:t>Нароган</w:t>
      </w:r>
      <w:r>
        <w:t xml:space="preserve"> А.С. состава административного правонарушения, которое квалифицирует по ч. 2 ст. 12.27 КоАП РФ, - как </w:t>
      </w:r>
      <w: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</w:t>
      </w:r>
      <w:r>
        <w:t>тановленный ч. 1 ст. 4.5 КоАП РФ, не истек.</w:t>
      </w:r>
    </w:p>
    <w:p w:rsidR="00A77B3E">
      <w:r>
        <w:t>Нароган</w:t>
      </w:r>
      <w:r>
        <w:t xml:space="preserve"> А.С.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Наро</w:t>
      </w:r>
      <w:r>
        <w:t>ган</w:t>
      </w:r>
      <w:r>
        <w:t xml:space="preserve"> А.С.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Нароган</w:t>
      </w:r>
      <w:r>
        <w:t xml:space="preserve"> А.С. мировой судья прин</w:t>
      </w:r>
      <w:r>
        <w:t>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</w:t>
      </w:r>
      <w:r>
        <w:t>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административного ареста, предусмотренного санкцией статьи за совершенное право</w:t>
      </w:r>
      <w:r>
        <w:t>нарушение, что по мнению мирового судьи будет наиболее эффективной ответственности за содеянное, а также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</w:t>
      </w:r>
      <w:r>
        <w:t>ративном правонарушении, так как иные меры административного наказания не обеспечат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ч. 2 ст. 12.27,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Нароган</w:t>
      </w:r>
      <w:r>
        <w:t xml:space="preserve"> А</w:t>
      </w:r>
      <w:r>
        <w:t>лександра Сергеевича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1 (одни) сутки.</w:t>
      </w:r>
    </w:p>
    <w:p w:rsidR="00A77B3E">
      <w:r>
        <w:t xml:space="preserve">Срок отбытия наказания </w:t>
      </w:r>
      <w:r>
        <w:t>Нароган</w:t>
      </w:r>
      <w:r>
        <w:t xml:space="preserve"> А.С. исчислять</w:t>
      </w:r>
      <w:r>
        <w:t xml:space="preserve">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</w:t>
      </w:r>
      <w:r>
        <w:t>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5"/>
    <w:rsid w:val="004A10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