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87753" w:rsidRPr="00DA2D00" w:rsidP="00C5746C">
      <w:pPr>
        <w:ind w:firstLine="567"/>
        <w:jc w:val="right"/>
        <w:rPr>
          <w:color w:val="000000" w:themeColor="text1"/>
          <w:sz w:val="28"/>
          <w:szCs w:val="28"/>
          <w:lang w:val="ru-RU"/>
        </w:rPr>
      </w:pPr>
      <w:r w:rsidRPr="00DA2D00">
        <w:rPr>
          <w:color w:val="000000" w:themeColor="text1"/>
          <w:sz w:val="28"/>
          <w:szCs w:val="28"/>
          <w:lang w:val="ru-RU"/>
        </w:rPr>
        <w:t>Дело №5-32-</w:t>
      </w:r>
      <w:r w:rsidRPr="00DA2D00" w:rsidR="00110157">
        <w:rPr>
          <w:color w:val="000000" w:themeColor="text1"/>
          <w:sz w:val="28"/>
          <w:szCs w:val="28"/>
          <w:lang w:val="ru-RU"/>
        </w:rPr>
        <w:t>112</w:t>
      </w:r>
      <w:r w:rsidRPr="00DA2D00">
        <w:rPr>
          <w:color w:val="000000" w:themeColor="text1"/>
          <w:sz w:val="28"/>
          <w:szCs w:val="28"/>
          <w:lang w:val="ru-RU"/>
        </w:rPr>
        <w:t>/202</w:t>
      </w:r>
      <w:r w:rsidRPr="00DA2D00" w:rsidR="00110157">
        <w:rPr>
          <w:color w:val="000000" w:themeColor="text1"/>
          <w:sz w:val="28"/>
          <w:szCs w:val="28"/>
          <w:lang w:val="ru-RU"/>
        </w:rPr>
        <w:t>6</w:t>
      </w:r>
    </w:p>
    <w:p w:rsidR="00F87753" w:rsidRPr="00DA2D00" w:rsidP="00C5746C">
      <w:pPr>
        <w:ind w:firstLine="567"/>
        <w:jc w:val="center"/>
        <w:rPr>
          <w:color w:val="000000" w:themeColor="text1"/>
          <w:sz w:val="28"/>
          <w:szCs w:val="28"/>
          <w:lang w:val="ru-RU"/>
        </w:rPr>
      </w:pPr>
      <w:r w:rsidRPr="00DA2D00">
        <w:rPr>
          <w:color w:val="000000" w:themeColor="text1"/>
          <w:sz w:val="28"/>
          <w:szCs w:val="28"/>
          <w:lang w:val="ru-RU"/>
        </w:rPr>
        <w:t>ПОСТАНОВЛЕНИЕ</w:t>
      </w:r>
    </w:p>
    <w:p w:rsidR="00F87753" w:rsidRPr="00DA2D00" w:rsidP="00C5746C">
      <w:pPr>
        <w:ind w:firstLine="567"/>
        <w:rPr>
          <w:color w:val="000000" w:themeColor="text1"/>
          <w:sz w:val="28"/>
          <w:szCs w:val="28"/>
          <w:lang w:val="ru-RU"/>
        </w:rPr>
      </w:pPr>
      <w:r w:rsidRPr="00DA2D00">
        <w:rPr>
          <w:color w:val="000000" w:themeColor="text1"/>
          <w:sz w:val="28"/>
          <w:szCs w:val="28"/>
          <w:lang w:val="ru-RU"/>
        </w:rPr>
        <w:t xml:space="preserve">17 марта 2026 года         </w:t>
      </w:r>
      <w:r w:rsidRPr="00DA2D00">
        <w:rPr>
          <w:color w:val="000000" w:themeColor="text1"/>
          <w:sz w:val="28"/>
          <w:szCs w:val="28"/>
          <w:lang w:val="ru-RU"/>
        </w:rPr>
        <w:tab/>
        <w:t xml:space="preserve">                                       </w:t>
      </w:r>
      <w:r w:rsidRPr="00DA2D00" w:rsidR="00C5746C">
        <w:rPr>
          <w:color w:val="000000" w:themeColor="text1"/>
          <w:sz w:val="28"/>
          <w:szCs w:val="28"/>
          <w:lang w:val="ru-RU"/>
        </w:rPr>
        <w:t xml:space="preserve">          </w:t>
      </w:r>
      <w:r w:rsidRPr="00DA2D00" w:rsidR="00952021">
        <w:rPr>
          <w:color w:val="000000" w:themeColor="text1"/>
          <w:sz w:val="28"/>
          <w:szCs w:val="28"/>
          <w:lang w:val="ru-RU"/>
        </w:rPr>
        <w:t xml:space="preserve">              </w:t>
      </w:r>
      <w:r w:rsidRPr="00DA2D00" w:rsidR="00C5746C">
        <w:rPr>
          <w:color w:val="000000" w:themeColor="text1"/>
          <w:sz w:val="28"/>
          <w:szCs w:val="28"/>
          <w:lang w:val="ru-RU"/>
        </w:rPr>
        <w:t xml:space="preserve"> </w:t>
      </w:r>
      <w:r w:rsidRPr="00DA2D00">
        <w:rPr>
          <w:color w:val="000000" w:themeColor="text1"/>
          <w:sz w:val="28"/>
          <w:szCs w:val="28"/>
          <w:lang w:val="ru-RU"/>
        </w:rPr>
        <w:t>г. Белогорск</w:t>
      </w:r>
    </w:p>
    <w:p w:rsidR="00F87753" w:rsidRPr="00DA2D00" w:rsidP="00C5746C">
      <w:pPr>
        <w:ind w:right="-1" w:firstLine="567"/>
        <w:jc w:val="both"/>
        <w:outlineLvl w:val="0"/>
        <w:rPr>
          <w:color w:val="000000" w:themeColor="text1"/>
          <w:sz w:val="28"/>
          <w:szCs w:val="28"/>
          <w:lang w:val="ru-RU"/>
        </w:rPr>
      </w:pPr>
      <w:r w:rsidRPr="00DA2D00">
        <w:rPr>
          <w:color w:val="000000" w:themeColor="text1"/>
          <w:sz w:val="28"/>
          <w:szCs w:val="28"/>
          <w:lang w:val="ru-RU"/>
        </w:rPr>
        <w:t>Мировой судья судебного участка № 32 Белогорского судебного района Республики Крым (297600, Республика Крым, г. Белогорск, ул. Чобан Заде, 26)  Новиков С.Р., рассмотрев в помещении мировых судей Белогорского судебного района Республики Крым, дело об админи</w:t>
      </w:r>
      <w:r w:rsidRPr="00DA2D00">
        <w:rPr>
          <w:color w:val="000000" w:themeColor="text1"/>
          <w:sz w:val="28"/>
          <w:szCs w:val="28"/>
          <w:lang w:val="ru-RU"/>
        </w:rPr>
        <w:t xml:space="preserve">стративном правонарушении в отношении: </w:t>
      </w:r>
      <w:r w:rsidRPr="00DA2D00" w:rsidR="00110157">
        <w:rPr>
          <w:color w:val="000000" w:themeColor="text1"/>
          <w:sz w:val="28"/>
          <w:szCs w:val="28"/>
          <w:lang w:val="ru-RU"/>
        </w:rPr>
        <w:t>Момотенко Алексея Олеговича</w:t>
      </w:r>
      <w:r w:rsidRPr="00DA2D00">
        <w:rPr>
          <w:color w:val="000000" w:themeColor="text1"/>
          <w:sz w:val="28"/>
          <w:szCs w:val="28"/>
          <w:lang w:val="ru-RU"/>
        </w:rPr>
        <w:t xml:space="preserve">, </w:t>
      </w:r>
      <w:r w:rsidRPr="00D732FE" w:rsidR="00D732FE">
        <w:rPr>
          <w:color w:val="000000" w:themeColor="text1"/>
          <w:sz w:val="28"/>
          <w:szCs w:val="28"/>
          <w:lang w:val="ru-RU"/>
        </w:rPr>
        <w:t>&lt;</w:t>
      </w:r>
      <w:r w:rsidR="00D732FE">
        <w:rPr>
          <w:color w:val="000000" w:themeColor="text1"/>
          <w:sz w:val="28"/>
          <w:szCs w:val="28"/>
          <w:lang w:val="ru-RU"/>
        </w:rPr>
        <w:t>данные изъяты</w:t>
      </w:r>
      <w:r w:rsidRPr="00D732FE" w:rsidR="00D732FE">
        <w:rPr>
          <w:color w:val="000000" w:themeColor="text1"/>
          <w:sz w:val="28"/>
          <w:szCs w:val="28"/>
          <w:lang w:val="ru-RU"/>
        </w:rPr>
        <w:t>&gt;</w:t>
      </w:r>
      <w:r w:rsidRPr="00DA2D00">
        <w:rPr>
          <w:color w:val="000000" w:themeColor="text1"/>
          <w:sz w:val="28"/>
          <w:szCs w:val="28"/>
          <w:lang w:val="ru-RU"/>
        </w:rPr>
        <w:t xml:space="preserve">,  по ч. </w:t>
      </w:r>
      <w:r w:rsidRPr="00DA2D00" w:rsidR="00952021">
        <w:rPr>
          <w:color w:val="000000" w:themeColor="text1"/>
          <w:sz w:val="28"/>
          <w:szCs w:val="28"/>
          <w:lang w:val="ru-RU"/>
        </w:rPr>
        <w:t>2</w:t>
      </w:r>
      <w:r w:rsidRPr="00DA2D00">
        <w:rPr>
          <w:color w:val="000000" w:themeColor="text1"/>
          <w:sz w:val="28"/>
          <w:szCs w:val="28"/>
          <w:lang w:val="ru-RU"/>
        </w:rPr>
        <w:t xml:space="preserve"> ст. 12.2 КоАП РФ</w:t>
      </w:r>
    </w:p>
    <w:p w:rsidR="00F87753" w:rsidRPr="00DA2D00" w:rsidP="00C5746C">
      <w:pPr>
        <w:ind w:right="-1" w:firstLine="567"/>
        <w:jc w:val="center"/>
        <w:outlineLvl w:val="0"/>
        <w:rPr>
          <w:b/>
          <w:color w:val="000000" w:themeColor="text1"/>
          <w:sz w:val="28"/>
          <w:szCs w:val="28"/>
          <w:lang w:val="ru-RU"/>
        </w:rPr>
      </w:pPr>
      <w:r w:rsidRPr="00DA2D00">
        <w:rPr>
          <w:b/>
          <w:color w:val="000000" w:themeColor="text1"/>
          <w:sz w:val="28"/>
          <w:szCs w:val="28"/>
          <w:lang w:val="ru-RU"/>
        </w:rPr>
        <w:t>УСТАНОВИЛ:</w:t>
      </w:r>
    </w:p>
    <w:p w:rsidR="00F87753" w:rsidRPr="00DA2D00" w:rsidP="00C5746C">
      <w:pPr>
        <w:autoSpaceDE w:val="0"/>
        <w:autoSpaceDN w:val="0"/>
        <w:adjustRightInd w:val="0"/>
        <w:ind w:right="-1" w:firstLine="567"/>
        <w:jc w:val="both"/>
        <w:rPr>
          <w:rFonts w:eastAsiaTheme="minorHAnsi"/>
          <w:color w:val="000000" w:themeColor="text1"/>
          <w:sz w:val="28"/>
          <w:szCs w:val="28"/>
          <w:lang w:val="ru-RU" w:eastAsia="en-US"/>
        </w:rPr>
      </w:pPr>
      <w:r w:rsidRPr="00DA2D00">
        <w:rPr>
          <w:color w:val="000000" w:themeColor="text1"/>
          <w:sz w:val="28"/>
          <w:szCs w:val="28"/>
          <w:lang w:val="ru-RU"/>
        </w:rPr>
        <w:t xml:space="preserve">Момотенко А.О. </w:t>
      </w:r>
      <w:r w:rsidRPr="00D732FE" w:rsidR="00D732FE">
        <w:rPr>
          <w:color w:val="000000" w:themeColor="text1"/>
          <w:sz w:val="28"/>
          <w:szCs w:val="28"/>
          <w:lang w:val="ru-RU"/>
        </w:rPr>
        <w:t>&lt;</w:t>
      </w:r>
      <w:r w:rsidR="00D732FE">
        <w:rPr>
          <w:color w:val="000000" w:themeColor="text1"/>
          <w:sz w:val="28"/>
          <w:szCs w:val="28"/>
          <w:lang w:val="ru-RU"/>
        </w:rPr>
        <w:t>данные изъяты</w:t>
      </w:r>
      <w:r w:rsidRPr="00D732FE" w:rsidR="00D732FE">
        <w:rPr>
          <w:color w:val="000000" w:themeColor="text1"/>
          <w:sz w:val="28"/>
          <w:szCs w:val="28"/>
          <w:lang w:val="ru-RU"/>
        </w:rPr>
        <w:t>&gt;</w:t>
      </w:r>
      <w:r w:rsidRPr="00DA2D00">
        <w:rPr>
          <w:color w:val="000000" w:themeColor="text1"/>
          <w:sz w:val="28"/>
          <w:szCs w:val="28"/>
          <w:lang w:val="ru-RU"/>
        </w:rPr>
        <w:t xml:space="preserve">. на </w:t>
      </w:r>
      <w:r w:rsidRPr="00D732FE" w:rsidR="00D732FE">
        <w:rPr>
          <w:color w:val="000000" w:themeColor="text1"/>
          <w:sz w:val="28"/>
          <w:szCs w:val="28"/>
          <w:lang w:val="ru-RU"/>
        </w:rPr>
        <w:t>&lt;</w:t>
      </w:r>
      <w:r w:rsidR="00D732FE">
        <w:rPr>
          <w:color w:val="000000" w:themeColor="text1"/>
          <w:sz w:val="28"/>
          <w:szCs w:val="28"/>
          <w:lang w:val="ru-RU"/>
        </w:rPr>
        <w:t>данные изъяты</w:t>
      </w:r>
      <w:r w:rsidRPr="00D732FE" w:rsidR="00D732FE">
        <w:rPr>
          <w:color w:val="000000" w:themeColor="text1"/>
          <w:sz w:val="28"/>
          <w:szCs w:val="28"/>
          <w:lang w:val="ru-RU"/>
        </w:rPr>
        <w:t>&gt;</w:t>
      </w:r>
      <w:r w:rsidRPr="00DA2D00">
        <w:rPr>
          <w:color w:val="000000" w:themeColor="text1"/>
          <w:sz w:val="28"/>
          <w:szCs w:val="28"/>
          <w:lang w:val="ru-RU"/>
        </w:rPr>
        <w:t xml:space="preserve">, управлял транспортным средством </w:t>
      </w:r>
      <w:r w:rsidRPr="00D732FE" w:rsidR="00D732FE">
        <w:rPr>
          <w:color w:val="000000" w:themeColor="text1"/>
          <w:sz w:val="28"/>
          <w:szCs w:val="28"/>
          <w:lang w:val="ru-RU"/>
        </w:rPr>
        <w:t>&lt;</w:t>
      </w:r>
      <w:r w:rsidR="00D732FE">
        <w:rPr>
          <w:color w:val="000000" w:themeColor="text1"/>
          <w:sz w:val="28"/>
          <w:szCs w:val="28"/>
          <w:lang w:val="ru-RU"/>
        </w:rPr>
        <w:t>данные изъяты</w:t>
      </w:r>
      <w:r w:rsidRPr="00D732FE" w:rsidR="00D732FE">
        <w:rPr>
          <w:color w:val="000000" w:themeColor="text1"/>
          <w:sz w:val="28"/>
          <w:szCs w:val="28"/>
          <w:lang w:val="ru-RU"/>
        </w:rPr>
        <w:t>&gt;</w:t>
      </w:r>
      <w:r w:rsidRPr="00DA2D00">
        <w:rPr>
          <w:rFonts w:eastAsiaTheme="minorHAnsi"/>
          <w:color w:val="000000" w:themeColor="text1"/>
          <w:sz w:val="28"/>
          <w:szCs w:val="28"/>
          <w:lang w:val="ru-RU" w:eastAsia="en-US"/>
        </w:rPr>
        <w:t>,</w:t>
      </w:r>
      <w:r w:rsidRPr="00DA2D00">
        <w:rPr>
          <w:color w:val="000000" w:themeColor="text1"/>
          <w:sz w:val="28"/>
          <w:szCs w:val="28"/>
        </w:rPr>
        <w:t xml:space="preserve"> </w:t>
      </w:r>
      <w:r w:rsidRPr="00DA2D00">
        <w:rPr>
          <w:rFonts w:eastAsiaTheme="minorHAnsi"/>
          <w:color w:val="000000" w:themeColor="text1"/>
          <w:sz w:val="28"/>
          <w:szCs w:val="28"/>
          <w:lang w:val="ru-RU" w:eastAsia="en-US"/>
        </w:rPr>
        <w:t xml:space="preserve">принадлежащим ему </w:t>
      </w:r>
      <w:r w:rsidRPr="00DA2D00">
        <w:rPr>
          <w:rFonts w:eastAsiaTheme="minorHAnsi"/>
          <w:color w:val="000000" w:themeColor="text1"/>
          <w:sz w:val="28"/>
          <w:szCs w:val="28"/>
          <w:lang w:val="ru-RU" w:eastAsia="en-US"/>
        </w:rPr>
        <w:t xml:space="preserve">на праве собственности, с государственными регистрационными знаками </w:t>
      </w:r>
      <w:r w:rsidRPr="00D732FE" w:rsidR="00D732FE">
        <w:rPr>
          <w:color w:val="000000" w:themeColor="text1"/>
          <w:sz w:val="28"/>
          <w:szCs w:val="28"/>
          <w:lang w:val="ru-RU"/>
        </w:rPr>
        <w:t>&lt;</w:t>
      </w:r>
      <w:r w:rsidR="00D732FE">
        <w:rPr>
          <w:color w:val="000000" w:themeColor="text1"/>
          <w:sz w:val="28"/>
          <w:szCs w:val="28"/>
          <w:lang w:val="ru-RU"/>
        </w:rPr>
        <w:t>данные изъяты</w:t>
      </w:r>
      <w:r w:rsidRPr="00D732FE" w:rsidR="00D732FE">
        <w:rPr>
          <w:color w:val="000000" w:themeColor="text1"/>
          <w:sz w:val="28"/>
          <w:szCs w:val="28"/>
          <w:lang w:val="ru-RU"/>
        </w:rPr>
        <w:t>&gt;</w:t>
      </w:r>
      <w:r w:rsidRPr="00DA2D00">
        <w:rPr>
          <w:rFonts w:eastAsiaTheme="minorHAnsi"/>
          <w:color w:val="000000" w:themeColor="text1"/>
          <w:sz w:val="28"/>
          <w:szCs w:val="28"/>
          <w:lang w:val="ru-RU" w:eastAsia="en-US"/>
        </w:rPr>
        <w:t>, оборудованными с применением материалов  бумажного типа,</w:t>
      </w:r>
      <w:r w:rsidRPr="00DA2D00">
        <w:rPr>
          <w:color w:val="000000" w:themeColor="text1"/>
          <w:sz w:val="28"/>
          <w:szCs w:val="28"/>
        </w:rPr>
        <w:t xml:space="preserve"> </w:t>
      </w:r>
      <w:r w:rsidRPr="00DA2D00">
        <w:rPr>
          <w:rFonts w:eastAsiaTheme="minorHAnsi"/>
          <w:color w:val="000000" w:themeColor="text1"/>
          <w:sz w:val="28"/>
          <w:szCs w:val="28"/>
          <w:lang w:val="ru-RU" w:eastAsia="en-US"/>
        </w:rPr>
        <w:t>препятствующих идентификации</w:t>
      </w:r>
      <w:r w:rsidRPr="00DA2D00" w:rsidR="0021779C">
        <w:rPr>
          <w:rFonts w:eastAsiaTheme="minorHAnsi"/>
          <w:color w:val="000000" w:themeColor="text1"/>
          <w:sz w:val="28"/>
          <w:szCs w:val="28"/>
          <w:lang w:val="ru-RU" w:eastAsia="en-US"/>
        </w:rPr>
        <w:t xml:space="preserve"> и позволяющих их скрыть, а именно:</w:t>
      </w:r>
      <w:r w:rsidRPr="00DA2D00">
        <w:rPr>
          <w:rFonts w:eastAsiaTheme="minorHAnsi"/>
          <w:color w:val="000000" w:themeColor="text1"/>
          <w:sz w:val="28"/>
          <w:szCs w:val="28"/>
          <w:lang w:val="ru-RU" w:eastAsia="en-US"/>
        </w:rPr>
        <w:t xml:space="preserve"> переднего государственного регистрационного знака, устано</w:t>
      </w:r>
      <w:r w:rsidRPr="00DA2D00">
        <w:rPr>
          <w:rFonts w:eastAsiaTheme="minorHAnsi"/>
          <w:color w:val="000000" w:themeColor="text1"/>
          <w:sz w:val="28"/>
          <w:szCs w:val="28"/>
          <w:lang w:val="ru-RU" w:eastAsia="en-US"/>
        </w:rPr>
        <w:t>вленного на переднем бампере автомобиля</w:t>
      </w:r>
      <w:r w:rsidRPr="00DA2D00">
        <w:rPr>
          <w:bCs/>
          <w:color w:val="000000" w:themeColor="text1"/>
          <w:sz w:val="28"/>
          <w:szCs w:val="28"/>
          <w:lang w:val="ru-RU"/>
        </w:rPr>
        <w:t>, чем нарушил требования п. 2 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постановлением Совета Министр</w:t>
      </w:r>
      <w:r w:rsidRPr="00DA2D00">
        <w:rPr>
          <w:bCs/>
          <w:color w:val="000000" w:themeColor="text1"/>
          <w:sz w:val="28"/>
          <w:szCs w:val="28"/>
          <w:lang w:val="ru-RU"/>
        </w:rPr>
        <w:t>ов - Правительства Российской Федерации от 23 октября 1993 г. № 1090, совершив правонарушение, предусмотренное ч. 2 ст. 12.2 КоАП РФ</w:t>
      </w:r>
      <w:r w:rsidRPr="00DA2D00">
        <w:rPr>
          <w:rFonts w:eastAsiaTheme="minorHAnsi"/>
          <w:color w:val="000000" w:themeColor="text1"/>
          <w:sz w:val="28"/>
          <w:szCs w:val="28"/>
          <w:lang w:val="ru-RU" w:eastAsia="en-US"/>
        </w:rPr>
        <w:t>.</w:t>
      </w:r>
    </w:p>
    <w:p w:rsidR="00F87753" w:rsidRPr="00DA2D00" w:rsidP="0021779C">
      <w:pPr>
        <w:ind w:right="-1" w:firstLine="567"/>
        <w:jc w:val="both"/>
        <w:rPr>
          <w:color w:val="000000" w:themeColor="text1"/>
          <w:sz w:val="28"/>
          <w:szCs w:val="28"/>
          <w:lang w:val="ru-RU"/>
        </w:rPr>
      </w:pPr>
      <w:r w:rsidRPr="00DA2D00">
        <w:rPr>
          <w:color w:val="000000" w:themeColor="text1"/>
          <w:sz w:val="28"/>
          <w:szCs w:val="28"/>
          <w:lang w:val="ru-RU"/>
        </w:rPr>
        <w:t>В судебно</w:t>
      </w:r>
      <w:r w:rsidRPr="00DA2D00" w:rsidR="0021779C">
        <w:rPr>
          <w:color w:val="000000" w:themeColor="text1"/>
          <w:sz w:val="28"/>
          <w:szCs w:val="28"/>
          <w:lang w:val="ru-RU"/>
        </w:rPr>
        <w:t>м</w:t>
      </w:r>
      <w:r w:rsidRPr="00DA2D00">
        <w:rPr>
          <w:color w:val="000000" w:themeColor="text1"/>
          <w:sz w:val="28"/>
          <w:szCs w:val="28"/>
          <w:lang w:val="ru-RU"/>
        </w:rPr>
        <w:t xml:space="preserve"> заседани</w:t>
      </w:r>
      <w:r w:rsidRPr="00DA2D00" w:rsidR="0021779C">
        <w:rPr>
          <w:color w:val="000000" w:themeColor="text1"/>
          <w:sz w:val="28"/>
          <w:szCs w:val="28"/>
          <w:lang w:val="ru-RU"/>
        </w:rPr>
        <w:t>и</w:t>
      </w:r>
      <w:r w:rsidRPr="00DA2D00">
        <w:rPr>
          <w:color w:val="000000" w:themeColor="text1"/>
          <w:sz w:val="28"/>
          <w:szCs w:val="28"/>
          <w:lang w:val="ru-RU"/>
        </w:rPr>
        <w:t xml:space="preserve"> </w:t>
      </w:r>
      <w:r w:rsidRPr="00DA2D00" w:rsidR="00986C96">
        <w:rPr>
          <w:color w:val="000000" w:themeColor="text1"/>
          <w:sz w:val="28"/>
          <w:szCs w:val="28"/>
          <w:lang w:val="ru-RU"/>
        </w:rPr>
        <w:t xml:space="preserve">Момотенко А.О. </w:t>
      </w:r>
      <w:r w:rsidRPr="00DA2D00" w:rsidR="0021779C">
        <w:rPr>
          <w:color w:val="000000" w:themeColor="text1"/>
          <w:sz w:val="28"/>
          <w:szCs w:val="28"/>
          <w:lang w:val="ru-RU"/>
        </w:rPr>
        <w:t xml:space="preserve">вину </w:t>
      </w:r>
      <w:r w:rsidRPr="00DA2D00" w:rsidR="00986C96">
        <w:rPr>
          <w:color w:val="000000" w:themeColor="text1"/>
          <w:sz w:val="28"/>
          <w:szCs w:val="28"/>
          <w:lang w:val="ru-RU"/>
        </w:rPr>
        <w:t>в совершении вменяемого  правонарушения не</w:t>
      </w:r>
      <w:r w:rsidRPr="00DA2D00" w:rsidR="0021779C">
        <w:rPr>
          <w:color w:val="000000" w:themeColor="text1"/>
          <w:sz w:val="28"/>
          <w:szCs w:val="28"/>
          <w:lang w:val="ru-RU"/>
        </w:rPr>
        <w:t xml:space="preserve"> признал, указав,</w:t>
      </w:r>
      <w:r w:rsidRPr="00DA2D00" w:rsidR="00986C96">
        <w:rPr>
          <w:color w:val="000000" w:themeColor="text1"/>
          <w:sz w:val="28"/>
          <w:szCs w:val="28"/>
          <w:lang w:val="ru-RU"/>
        </w:rPr>
        <w:t xml:space="preserve"> что </w:t>
      </w:r>
      <w:r w:rsidRPr="00D732FE" w:rsidR="00D732FE">
        <w:rPr>
          <w:color w:val="000000" w:themeColor="text1"/>
          <w:sz w:val="28"/>
          <w:szCs w:val="28"/>
          <w:lang w:val="ru-RU"/>
        </w:rPr>
        <w:t>&lt;</w:t>
      </w:r>
      <w:r w:rsidR="00D732FE">
        <w:rPr>
          <w:color w:val="000000" w:themeColor="text1"/>
          <w:sz w:val="28"/>
          <w:szCs w:val="28"/>
          <w:lang w:val="ru-RU"/>
        </w:rPr>
        <w:t>данные изъяты</w:t>
      </w:r>
      <w:r w:rsidRPr="00D732FE" w:rsidR="00D732FE">
        <w:rPr>
          <w:color w:val="000000" w:themeColor="text1"/>
          <w:sz w:val="28"/>
          <w:szCs w:val="28"/>
          <w:lang w:val="ru-RU"/>
        </w:rPr>
        <w:t>&gt;</w:t>
      </w:r>
      <w:r w:rsidRPr="00DA2D00" w:rsidR="00986C96">
        <w:rPr>
          <w:color w:val="000000" w:themeColor="text1"/>
          <w:sz w:val="28"/>
          <w:szCs w:val="28"/>
          <w:lang w:val="ru-RU"/>
        </w:rPr>
        <w:t>.</w:t>
      </w:r>
    </w:p>
    <w:p w:rsidR="00986C96" w:rsidRPr="00DA2D00" w:rsidP="00C5746C">
      <w:pPr>
        <w:autoSpaceDE w:val="0"/>
        <w:autoSpaceDN w:val="0"/>
        <w:adjustRightInd w:val="0"/>
        <w:ind w:right="-1" w:firstLine="567"/>
        <w:jc w:val="both"/>
        <w:rPr>
          <w:rFonts w:eastAsiaTheme="minorHAnsi"/>
          <w:color w:val="000000" w:themeColor="text1"/>
          <w:sz w:val="28"/>
          <w:szCs w:val="28"/>
          <w:lang w:val="ru-RU" w:eastAsia="en-US"/>
        </w:rPr>
      </w:pPr>
      <w:r w:rsidRPr="00DA2D00">
        <w:rPr>
          <w:rFonts w:eastAsiaTheme="minorHAnsi"/>
          <w:color w:val="000000" w:themeColor="text1"/>
          <w:sz w:val="28"/>
          <w:szCs w:val="28"/>
          <w:lang w:val="ru-RU" w:eastAsia="en-US"/>
        </w:rPr>
        <w:t xml:space="preserve">Выслушав </w:t>
      </w:r>
      <w:r w:rsidRPr="00DA2D00">
        <w:rPr>
          <w:color w:val="000000" w:themeColor="text1"/>
          <w:sz w:val="28"/>
          <w:szCs w:val="28"/>
          <w:lang w:val="ru-RU"/>
        </w:rPr>
        <w:t>Момотенко А.О.</w:t>
      </w:r>
      <w:r w:rsidRPr="00DA2D00">
        <w:rPr>
          <w:rFonts w:eastAsiaTheme="minorHAnsi"/>
          <w:color w:val="000000" w:themeColor="text1"/>
          <w:sz w:val="28"/>
          <w:szCs w:val="28"/>
          <w:lang w:val="ru-RU" w:eastAsia="en-US"/>
        </w:rPr>
        <w:t xml:space="preserve">, изучив материалы дела, оценив представленные доказательства в их совокупности, суд приходит к выводу, что </w:t>
      </w:r>
      <w:r w:rsidRPr="00DA2D00">
        <w:rPr>
          <w:color w:val="000000" w:themeColor="text1"/>
          <w:sz w:val="28"/>
          <w:szCs w:val="28"/>
          <w:lang w:val="ru-RU"/>
        </w:rPr>
        <w:t>Момотенко А.О.</w:t>
      </w:r>
      <w:r w:rsidRPr="00DA2D00">
        <w:rPr>
          <w:rFonts w:eastAsiaTheme="minorHAnsi"/>
          <w:color w:val="000000" w:themeColor="text1"/>
          <w:sz w:val="28"/>
          <w:szCs w:val="28"/>
          <w:lang w:val="ru-RU" w:eastAsia="en-US"/>
        </w:rPr>
        <w:t xml:space="preserve"> совершил правонаруше</w:t>
      </w:r>
      <w:r w:rsidRPr="00DA2D00">
        <w:rPr>
          <w:rFonts w:eastAsiaTheme="minorHAnsi"/>
          <w:color w:val="000000" w:themeColor="text1"/>
          <w:sz w:val="28"/>
          <w:szCs w:val="28"/>
          <w:lang w:val="ru-RU" w:eastAsia="en-US"/>
        </w:rPr>
        <w:t>ние, предусмотренное ч. 2 ст.12.2 КоАП РФ, исходя из следующего.</w:t>
      </w:r>
    </w:p>
    <w:p w:rsidR="00F87753" w:rsidRPr="00DA2D00" w:rsidP="00C5746C">
      <w:pPr>
        <w:autoSpaceDE w:val="0"/>
        <w:autoSpaceDN w:val="0"/>
        <w:adjustRightInd w:val="0"/>
        <w:ind w:right="-1" w:firstLine="567"/>
        <w:jc w:val="both"/>
        <w:rPr>
          <w:rFonts w:eastAsiaTheme="minorHAnsi"/>
          <w:color w:val="000000" w:themeColor="text1"/>
          <w:sz w:val="28"/>
          <w:szCs w:val="28"/>
          <w:lang w:val="ru-RU" w:eastAsia="en-US"/>
        </w:rPr>
      </w:pPr>
      <w:r w:rsidRPr="00DA2D00">
        <w:rPr>
          <w:rFonts w:eastAsiaTheme="minorHAnsi"/>
          <w:color w:val="000000" w:themeColor="text1"/>
          <w:sz w:val="28"/>
          <w:szCs w:val="28"/>
          <w:lang w:val="ru-RU" w:eastAsia="en-US"/>
        </w:rPr>
        <w:t xml:space="preserve">Согласно п. 2.3.1 Правил дорожного движения Российской Федерации, утвержденных постановлением Правительства Российской Федерации от 23.10.1993 № 1090 (далее - ПДД РФ), водитель транспортного </w:t>
      </w:r>
      <w:r w:rsidRPr="00DA2D00">
        <w:rPr>
          <w:rFonts w:eastAsiaTheme="minorHAnsi"/>
          <w:color w:val="000000" w:themeColor="text1"/>
          <w:sz w:val="28"/>
          <w:szCs w:val="28"/>
          <w:lang w:val="ru-RU" w:eastAsia="en-US"/>
        </w:rPr>
        <w:t>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w:t>
      </w:r>
      <w:r w:rsidRPr="00DA2D00">
        <w:rPr>
          <w:rFonts w:eastAsiaTheme="minorHAnsi"/>
          <w:color w:val="000000" w:themeColor="text1"/>
          <w:sz w:val="28"/>
          <w:szCs w:val="28"/>
          <w:lang w:val="ru-RU" w:eastAsia="en-US"/>
        </w:rPr>
        <w:t>ости дорожного движения.</w:t>
      </w:r>
    </w:p>
    <w:p w:rsidR="00F87753" w:rsidRPr="00DA2D00" w:rsidP="00C5746C">
      <w:pPr>
        <w:autoSpaceDE w:val="0"/>
        <w:autoSpaceDN w:val="0"/>
        <w:adjustRightInd w:val="0"/>
        <w:ind w:right="-1" w:firstLine="567"/>
        <w:jc w:val="both"/>
        <w:rPr>
          <w:rFonts w:eastAsiaTheme="minorHAnsi"/>
          <w:color w:val="000000" w:themeColor="text1"/>
          <w:sz w:val="28"/>
          <w:szCs w:val="28"/>
          <w:lang w:val="ru-RU" w:eastAsia="en-US"/>
        </w:rPr>
      </w:pPr>
      <w:r w:rsidRPr="00DA2D00">
        <w:rPr>
          <w:rFonts w:eastAsiaTheme="minorHAnsi"/>
          <w:color w:val="000000" w:themeColor="text1"/>
          <w:sz w:val="28"/>
          <w:szCs w:val="28"/>
          <w:lang w:val="ru-RU" w:eastAsia="en-US"/>
        </w:rPr>
        <w:t xml:space="preserve">Пунктом 2 Основных положений по допуску транспортных средств к эксплуатации и обязанностями должностных лиц по обеспечению безопасности дорожного движения, утвержденных постановлением Правительства РФ от 23.10.1993 № 1090 (далее - </w:t>
      </w:r>
      <w:r w:rsidRPr="00DA2D00">
        <w:rPr>
          <w:rFonts w:eastAsiaTheme="minorHAnsi"/>
          <w:color w:val="000000" w:themeColor="text1"/>
          <w:sz w:val="28"/>
          <w:szCs w:val="28"/>
          <w:lang w:val="ru-RU" w:eastAsia="en-US"/>
        </w:rPr>
        <w:t>Основные положения), определено, что на механических транспортных средствах (кроме мопедов, трамваев и троллейбусов) и прицепах должны быть установлены на предусмотренных для этого местах регистрационные знаки соответствующего образца, а на автомобилях и а</w:t>
      </w:r>
      <w:r w:rsidRPr="00DA2D00">
        <w:rPr>
          <w:rFonts w:eastAsiaTheme="minorHAnsi"/>
          <w:color w:val="000000" w:themeColor="text1"/>
          <w:sz w:val="28"/>
          <w:szCs w:val="28"/>
          <w:lang w:val="ru-RU" w:eastAsia="en-US"/>
        </w:rPr>
        <w:t xml:space="preserve">втобусах, кроме того, размещается в правом </w:t>
      </w:r>
      <w:r w:rsidRPr="00DA2D00">
        <w:rPr>
          <w:rFonts w:eastAsiaTheme="minorHAnsi"/>
          <w:color w:val="000000" w:themeColor="text1"/>
          <w:sz w:val="28"/>
          <w:szCs w:val="28"/>
          <w:lang w:val="ru-RU" w:eastAsia="en-US"/>
        </w:rPr>
        <w:t>нижнем углу ветрового стекла в установленных случаях лицензионная карточка.</w:t>
      </w:r>
    </w:p>
    <w:p w:rsidR="00F87753" w:rsidRPr="00DA2D00" w:rsidP="00C5746C">
      <w:pPr>
        <w:autoSpaceDE w:val="0"/>
        <w:autoSpaceDN w:val="0"/>
        <w:adjustRightInd w:val="0"/>
        <w:ind w:right="-1" w:firstLine="567"/>
        <w:jc w:val="both"/>
        <w:rPr>
          <w:rFonts w:eastAsiaTheme="minorHAnsi"/>
          <w:color w:val="000000" w:themeColor="text1"/>
          <w:sz w:val="28"/>
          <w:szCs w:val="28"/>
          <w:lang w:val="ru-RU" w:eastAsia="en-US"/>
        </w:rPr>
      </w:pPr>
      <w:r w:rsidRPr="00DA2D00">
        <w:rPr>
          <w:rFonts w:eastAsiaTheme="minorHAnsi"/>
          <w:color w:val="000000" w:themeColor="text1"/>
          <w:sz w:val="28"/>
          <w:szCs w:val="28"/>
          <w:lang w:val="ru-RU" w:eastAsia="en-US"/>
        </w:rPr>
        <w:t>В соответствии с абз. 1 п. 11 Основных положений запрещается эксплуатация автомобилей, автобусов, автопоездов, прицепов, мотоциклов, мопе</w:t>
      </w:r>
      <w:r w:rsidRPr="00DA2D00">
        <w:rPr>
          <w:rFonts w:eastAsiaTheme="minorHAnsi"/>
          <w:color w:val="000000" w:themeColor="text1"/>
          <w:sz w:val="28"/>
          <w:szCs w:val="28"/>
          <w:lang w:val="ru-RU" w:eastAsia="en-US"/>
        </w:rPr>
        <w:t>дов, тракторов и других самоходных машин, если их техническое состояние и оборудование не отвечают требованиям Перечня неисправностей и условий, при которых запрещается эксплуатация транспортных средств.</w:t>
      </w:r>
    </w:p>
    <w:p w:rsidR="00F87753" w:rsidRPr="00DA2D00" w:rsidP="00C5746C">
      <w:pPr>
        <w:autoSpaceDE w:val="0"/>
        <w:autoSpaceDN w:val="0"/>
        <w:adjustRightInd w:val="0"/>
        <w:ind w:right="-1" w:firstLine="567"/>
        <w:jc w:val="both"/>
        <w:rPr>
          <w:rFonts w:eastAsiaTheme="minorHAnsi"/>
          <w:color w:val="000000" w:themeColor="text1"/>
          <w:sz w:val="28"/>
          <w:szCs w:val="28"/>
          <w:lang w:val="ru-RU" w:eastAsia="en-US"/>
        </w:rPr>
      </w:pPr>
      <w:r w:rsidRPr="00DA2D00">
        <w:rPr>
          <w:rFonts w:eastAsiaTheme="minorHAnsi"/>
          <w:color w:val="000000" w:themeColor="text1"/>
          <w:sz w:val="28"/>
          <w:szCs w:val="28"/>
          <w:lang w:val="ru-RU" w:eastAsia="en-US"/>
        </w:rPr>
        <w:t>Согласно абз. 5 п. 11 Основных положений, запрещаетс</w:t>
      </w:r>
      <w:r w:rsidRPr="00DA2D00">
        <w:rPr>
          <w:rFonts w:eastAsiaTheme="minorHAnsi"/>
          <w:color w:val="000000" w:themeColor="text1"/>
          <w:sz w:val="28"/>
          <w:szCs w:val="28"/>
          <w:lang w:val="ru-RU" w:eastAsia="en-US"/>
        </w:rPr>
        <w:t>я эксплуатация транспортных средств, имеющих скрытые, поддельные, измененные номера узлов и агрегатов или регистрационные знаки.</w:t>
      </w:r>
    </w:p>
    <w:p w:rsidR="00F87753" w:rsidRPr="00DA2D00" w:rsidP="00C5746C">
      <w:pPr>
        <w:pStyle w:val="HTMLPreformatted"/>
        <w:ind w:right="-1" w:firstLine="567"/>
        <w:jc w:val="both"/>
        <w:rPr>
          <w:rFonts w:ascii="Times New Roman" w:hAnsi="Times New Roman" w:cs="Times New Roman"/>
          <w:color w:val="000000" w:themeColor="text1"/>
          <w:sz w:val="28"/>
          <w:szCs w:val="28"/>
        </w:rPr>
      </w:pPr>
      <w:r w:rsidRPr="00DA2D00">
        <w:rPr>
          <w:rFonts w:ascii="Times New Roman" w:hAnsi="Times New Roman" w:cs="Times New Roman"/>
          <w:color w:val="000000" w:themeColor="text1"/>
          <w:sz w:val="28"/>
          <w:szCs w:val="28"/>
        </w:rPr>
        <w:t>В силу пункта 10.1 Приложения к Основным положениям запрещается эксплуатация транспортных средств в случае, если государственны</w:t>
      </w:r>
      <w:r w:rsidRPr="00DA2D00">
        <w:rPr>
          <w:rFonts w:ascii="Times New Roman" w:hAnsi="Times New Roman" w:cs="Times New Roman"/>
          <w:color w:val="000000" w:themeColor="text1"/>
          <w:sz w:val="28"/>
          <w:szCs w:val="28"/>
        </w:rPr>
        <w:t>й регистрационный знак транспортного средства, способ и место его установки не отвечают требованиям национального стандарта ГОСТ Р 50577-2018 "Знаки государственные регистрационные транспортных средств. Типы и основные размеры. Технические требования".</w:t>
      </w:r>
    </w:p>
    <w:p w:rsidR="00B314F1" w:rsidRPr="00DA2D00" w:rsidP="00C5746C">
      <w:pPr>
        <w:shd w:val="clear" w:color="auto" w:fill="FFFFFF"/>
        <w:ind w:firstLine="567"/>
        <w:jc w:val="both"/>
        <w:rPr>
          <w:color w:val="000000" w:themeColor="text1"/>
          <w:sz w:val="28"/>
          <w:szCs w:val="28"/>
          <w:lang w:val="ru-RU" w:eastAsia="ru-RU"/>
        </w:rPr>
      </w:pPr>
      <w:r w:rsidRPr="00DA2D00">
        <w:rPr>
          <w:color w:val="000000" w:themeColor="text1"/>
          <w:sz w:val="28"/>
          <w:szCs w:val="28"/>
          <w:lang w:val="ru-RU" w:eastAsia="ru-RU"/>
        </w:rPr>
        <w:t xml:space="preserve">В силу </w:t>
      </w:r>
      <w:hyperlink r:id="rId5" w:anchor="/document/12125267/entry/12202" w:history="1">
        <w:r w:rsidRPr="00DA2D00">
          <w:rPr>
            <w:color w:val="000000" w:themeColor="text1"/>
            <w:sz w:val="28"/>
            <w:szCs w:val="28"/>
            <w:lang w:val="ru-RU" w:eastAsia="ru-RU"/>
          </w:rPr>
          <w:t>ч. 2 ст. 12.2.</w:t>
        </w:r>
      </w:hyperlink>
      <w:r w:rsidRPr="00DA2D00">
        <w:rPr>
          <w:color w:val="000000" w:themeColor="text1"/>
          <w:sz w:val="28"/>
          <w:szCs w:val="28"/>
          <w:lang w:val="ru-RU" w:eastAsia="ru-RU"/>
        </w:rPr>
        <w:t xml:space="preserve"> КоАП РФ состав административного правонарушения образует - </w:t>
      </w:r>
      <w:r w:rsidRPr="00DA2D00" w:rsidR="00986C96">
        <w:rPr>
          <w:color w:val="000000" w:themeColor="text1"/>
          <w:sz w:val="28"/>
          <w:szCs w:val="28"/>
          <w:lang w:val="ru-RU" w:eastAsia="ru-RU"/>
        </w:rPr>
        <w:t>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w:t>
      </w:r>
      <w:r w:rsidRPr="00DA2D00">
        <w:rPr>
          <w:color w:val="000000" w:themeColor="text1"/>
          <w:sz w:val="28"/>
          <w:szCs w:val="28"/>
          <w:lang w:val="ru-RU" w:eastAsia="ru-RU"/>
        </w:rPr>
        <w:t>.</w:t>
      </w:r>
    </w:p>
    <w:p w:rsidR="00B314F1" w:rsidRPr="00DA2D00" w:rsidP="00C5746C">
      <w:pPr>
        <w:shd w:val="clear" w:color="auto" w:fill="FFFFFF"/>
        <w:ind w:firstLine="567"/>
        <w:jc w:val="both"/>
        <w:rPr>
          <w:color w:val="000000" w:themeColor="text1"/>
          <w:sz w:val="28"/>
          <w:szCs w:val="28"/>
          <w:lang w:val="ru-RU" w:eastAsia="ru-RU"/>
        </w:rPr>
      </w:pPr>
      <w:r w:rsidRPr="00DA2D00">
        <w:rPr>
          <w:color w:val="000000" w:themeColor="text1"/>
          <w:sz w:val="28"/>
          <w:szCs w:val="28"/>
          <w:lang w:val="ru-RU" w:eastAsia="ru-RU"/>
        </w:rPr>
        <w:t xml:space="preserve">Анализ данной правовой нормы права позволяет сделать вывод, что субъектом правонарушения, ответственность за которое предусмотрена </w:t>
      </w:r>
      <w:hyperlink r:id="rId5" w:anchor="/document/12125267/entry/12202" w:history="1">
        <w:r w:rsidRPr="00DA2D00">
          <w:rPr>
            <w:color w:val="000000" w:themeColor="text1"/>
            <w:sz w:val="28"/>
            <w:szCs w:val="28"/>
            <w:lang w:val="ru-RU" w:eastAsia="ru-RU"/>
          </w:rPr>
          <w:t>ч. 2 ст. 12.2.</w:t>
        </w:r>
      </w:hyperlink>
      <w:r w:rsidRPr="00DA2D00">
        <w:rPr>
          <w:color w:val="000000" w:themeColor="text1"/>
          <w:sz w:val="28"/>
          <w:szCs w:val="28"/>
          <w:lang w:val="ru-RU" w:eastAsia="ru-RU"/>
        </w:rPr>
        <w:t xml:space="preserve"> КоАП РФ может быть любой водитель, управляющий механическим транспортным </w:t>
      </w:r>
      <w:r w:rsidRPr="00DA2D00" w:rsidR="00F87753">
        <w:rPr>
          <w:color w:val="000000" w:themeColor="text1"/>
          <w:sz w:val="28"/>
          <w:szCs w:val="28"/>
          <w:lang w:val="ru-RU" w:eastAsia="ru-RU"/>
        </w:rPr>
        <w:t>без государственных регистрационных знаков или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w:t>
      </w:r>
      <w:r w:rsidRPr="00DA2D00">
        <w:rPr>
          <w:color w:val="000000" w:themeColor="text1"/>
          <w:sz w:val="28"/>
          <w:szCs w:val="28"/>
          <w:lang w:val="ru-RU" w:eastAsia="ru-RU"/>
        </w:rPr>
        <w:t>.</w:t>
      </w:r>
    </w:p>
    <w:p w:rsidR="00B314F1" w:rsidRPr="00DA2D00" w:rsidP="00C5746C">
      <w:pPr>
        <w:shd w:val="clear" w:color="auto" w:fill="FFFFFF"/>
        <w:ind w:firstLine="567"/>
        <w:jc w:val="both"/>
        <w:rPr>
          <w:color w:val="000000" w:themeColor="text1"/>
          <w:sz w:val="28"/>
          <w:szCs w:val="28"/>
          <w:lang w:val="ru-RU" w:eastAsia="ru-RU"/>
        </w:rPr>
      </w:pPr>
      <w:r w:rsidRPr="00DA2D00">
        <w:rPr>
          <w:color w:val="000000" w:themeColor="text1"/>
          <w:sz w:val="28"/>
          <w:szCs w:val="28"/>
          <w:lang w:val="ru-RU" w:eastAsia="ru-RU"/>
        </w:rPr>
        <w:t>Согласно разъяснениям</w:t>
      </w:r>
      <w:r w:rsidRPr="00DA2D00" w:rsidR="00D7279A">
        <w:rPr>
          <w:color w:val="000000" w:themeColor="text1"/>
          <w:sz w:val="28"/>
          <w:szCs w:val="28"/>
          <w:lang w:val="ru-RU" w:eastAsia="ru-RU"/>
        </w:rPr>
        <w:t>,</w:t>
      </w:r>
      <w:r w:rsidRPr="00DA2D00">
        <w:rPr>
          <w:color w:val="000000" w:themeColor="text1"/>
          <w:sz w:val="28"/>
          <w:szCs w:val="28"/>
          <w:lang w:val="ru-RU" w:eastAsia="ru-RU"/>
        </w:rPr>
        <w:t xml:space="preserve"> данным в п. 4 Постановление Пленума Верховного Суда РФ от 25.06.2019 </w:t>
      </w:r>
      <w:r w:rsidRPr="00DA2D00" w:rsidR="00D7279A">
        <w:rPr>
          <w:color w:val="000000" w:themeColor="text1"/>
          <w:sz w:val="28"/>
          <w:szCs w:val="28"/>
          <w:lang w:val="ru-RU" w:eastAsia="ru-RU"/>
        </w:rPr>
        <w:t>№</w:t>
      </w:r>
      <w:r w:rsidRPr="00DA2D00">
        <w:rPr>
          <w:color w:val="000000" w:themeColor="text1"/>
          <w:sz w:val="28"/>
          <w:szCs w:val="28"/>
          <w:lang w:val="ru-RU" w:eastAsia="ru-RU"/>
        </w:rPr>
        <w:t xml:space="preserve"> 20 "О некоторых вопросах, возникающих в судебной практике при рассмотрении дел об административных правонарушениях, предусмотренных </w:t>
      </w:r>
      <w:hyperlink r:id="rId5" w:anchor="/document/12125267/entry/120" w:history="1">
        <w:r w:rsidRPr="00DA2D00">
          <w:rPr>
            <w:color w:val="000000" w:themeColor="text1"/>
            <w:sz w:val="28"/>
            <w:szCs w:val="28"/>
            <w:lang w:val="ru-RU" w:eastAsia="ru-RU"/>
          </w:rPr>
          <w:t>главой 12</w:t>
        </w:r>
      </w:hyperlink>
      <w:r w:rsidRPr="00DA2D00">
        <w:rPr>
          <w:color w:val="000000" w:themeColor="text1"/>
          <w:sz w:val="28"/>
          <w:szCs w:val="28"/>
          <w:lang w:val="ru-RU" w:eastAsia="ru-RU"/>
        </w:rPr>
        <w:t xml:space="preserve"> Кодекса Российской Федерации об админист</w:t>
      </w:r>
      <w:r w:rsidRPr="00DA2D00">
        <w:rPr>
          <w:color w:val="000000" w:themeColor="text1"/>
          <w:sz w:val="28"/>
          <w:szCs w:val="28"/>
          <w:lang w:val="ru-RU" w:eastAsia="ru-RU"/>
        </w:rPr>
        <w:t xml:space="preserve">ративных правонарушениях" объективную сторону состава данного административного правонарушения, в частности, образуют действия лица по управлению транспортным средством с государственными регистрационными знаками, видоизмененными или </w:t>
      </w:r>
      <w:r w:rsidRPr="00DA2D00">
        <w:rPr>
          <w:color w:val="000000" w:themeColor="text1"/>
          <w:sz w:val="28"/>
          <w:szCs w:val="28"/>
          <w:lang w:val="ru-RU" w:eastAsia="ru-RU"/>
        </w:rPr>
        <w:t>оборудованными с приме</w:t>
      </w:r>
      <w:r w:rsidRPr="00DA2D00">
        <w:rPr>
          <w:color w:val="000000" w:themeColor="text1"/>
          <w:sz w:val="28"/>
          <w:szCs w:val="28"/>
          <w:lang w:val="ru-RU" w:eastAsia="ru-RU"/>
        </w:rPr>
        <w:t>нением устройств или материалов, препятствующих идентификации государственных регистрационных знаков либо позволяющих их видоизменить или скрыть (в том числе только одного из них), включая случаи, когда на момент остановки транспортного средства такие устр</w:t>
      </w:r>
      <w:r w:rsidRPr="00DA2D00">
        <w:rPr>
          <w:color w:val="000000" w:themeColor="text1"/>
          <w:sz w:val="28"/>
          <w:szCs w:val="28"/>
          <w:lang w:val="ru-RU" w:eastAsia="ru-RU"/>
        </w:rPr>
        <w:t>ойства или материалы не применялись для видоизменения или сокрытия государственных регистрационных знаков (в том числе только одного из них).</w:t>
      </w:r>
    </w:p>
    <w:p w:rsidR="00B314F1" w:rsidRPr="00DA2D00" w:rsidP="00C5746C">
      <w:pPr>
        <w:autoSpaceDE w:val="0"/>
        <w:autoSpaceDN w:val="0"/>
        <w:adjustRightInd w:val="0"/>
        <w:ind w:firstLine="539"/>
        <w:jc w:val="both"/>
        <w:rPr>
          <w:rFonts w:eastAsiaTheme="minorHAnsi"/>
          <w:color w:val="000000" w:themeColor="text1"/>
          <w:sz w:val="28"/>
          <w:szCs w:val="28"/>
          <w:lang w:val="ru-RU" w:eastAsia="en-US"/>
        </w:rPr>
      </w:pPr>
      <w:r w:rsidRPr="00DA2D00">
        <w:rPr>
          <w:rFonts w:eastAsiaTheme="minorHAnsi"/>
          <w:color w:val="000000" w:themeColor="text1"/>
          <w:sz w:val="28"/>
          <w:szCs w:val="28"/>
          <w:lang w:val="ru-RU" w:eastAsia="en-US"/>
        </w:rPr>
        <w:t>Видоизмененным является выданный на данное транспортное средство государственный регистрационный знак, в который б</w:t>
      </w:r>
      <w:r w:rsidRPr="00DA2D00">
        <w:rPr>
          <w:rFonts w:eastAsiaTheme="minorHAnsi"/>
          <w:color w:val="000000" w:themeColor="text1"/>
          <w:sz w:val="28"/>
          <w:szCs w:val="28"/>
          <w:lang w:val="ru-RU" w:eastAsia="en-US"/>
        </w:rPr>
        <w:t>ыли внесены изменения, искажающие нанесенные на него символы либо один из них (например, путем заклеивания), либо государственный регистрационный знак, способ установки которого препятствует его прочтению и идентификации (в частности, путем переворота плас</w:t>
      </w:r>
      <w:r w:rsidRPr="00DA2D00">
        <w:rPr>
          <w:rFonts w:eastAsiaTheme="minorHAnsi"/>
          <w:color w:val="000000" w:themeColor="text1"/>
          <w:sz w:val="28"/>
          <w:szCs w:val="28"/>
          <w:lang w:val="ru-RU" w:eastAsia="en-US"/>
        </w:rPr>
        <w:t>тины государственного регистрационного знака).</w:t>
      </w:r>
    </w:p>
    <w:p w:rsidR="005F5045" w:rsidRPr="00DA2D00" w:rsidP="00C5746C">
      <w:pPr>
        <w:autoSpaceDE w:val="0"/>
        <w:autoSpaceDN w:val="0"/>
        <w:adjustRightInd w:val="0"/>
        <w:ind w:firstLine="539"/>
        <w:jc w:val="both"/>
        <w:rPr>
          <w:rFonts w:eastAsiaTheme="minorHAnsi"/>
          <w:color w:val="000000" w:themeColor="text1"/>
          <w:sz w:val="28"/>
          <w:szCs w:val="28"/>
          <w:lang w:val="ru-RU" w:eastAsia="en-US"/>
        </w:rPr>
      </w:pPr>
      <w:r w:rsidRPr="00DA2D00">
        <w:rPr>
          <w:rFonts w:eastAsiaTheme="minorHAnsi"/>
          <w:color w:val="000000" w:themeColor="text1"/>
          <w:sz w:val="28"/>
          <w:szCs w:val="28"/>
          <w:lang w:val="ru-RU" w:eastAsia="en-US"/>
        </w:rPr>
        <w:t>В качестве устройств или материалов, препятствующих идентификации государственных регистрационных знаков либо позволяющих их видоизменить или скрыть, могут расцениваться различные механизмы, приборы, приспособ</w:t>
      </w:r>
      <w:r w:rsidRPr="00DA2D00">
        <w:rPr>
          <w:rFonts w:eastAsiaTheme="minorHAnsi"/>
          <w:color w:val="000000" w:themeColor="text1"/>
          <w:sz w:val="28"/>
          <w:szCs w:val="28"/>
          <w:lang w:val="ru-RU" w:eastAsia="en-US"/>
        </w:rPr>
        <w:t>ления и иное оборудование (шторки, электромагниты и т.п., в том числе и тогда, когда они не были приведены в действие в момент выявления административного правонарушения, однако позволяли водителю при совершении определенных действий видоизменить или скрыт</w:t>
      </w:r>
      <w:r w:rsidRPr="00DA2D00">
        <w:rPr>
          <w:rFonts w:eastAsiaTheme="minorHAnsi"/>
          <w:color w:val="000000" w:themeColor="text1"/>
          <w:sz w:val="28"/>
          <w:szCs w:val="28"/>
          <w:lang w:val="ru-RU" w:eastAsia="en-US"/>
        </w:rPr>
        <w:t>ь государственный регистрационный знак), а также искусственные материалы (например, листы бумаги, картон) либо природные материалы (в частности, листва, грязь, снег), если визуальный осмотр транспортного средства позволяет с очевидностью сделать вывод о то</w:t>
      </w:r>
      <w:r w:rsidRPr="00DA2D00">
        <w:rPr>
          <w:rFonts w:eastAsiaTheme="minorHAnsi"/>
          <w:color w:val="000000" w:themeColor="text1"/>
          <w:sz w:val="28"/>
          <w:szCs w:val="28"/>
          <w:lang w:val="ru-RU" w:eastAsia="en-US"/>
        </w:rPr>
        <w:t xml:space="preserve">м, что они нанесены с целью затруднения или невозможности идентификации государственных регистрационных знаков (например, загрязнение фрагмента государственного регистрационного знака не связано с погодными условиями или не обусловлено процессом движения, </w:t>
      </w:r>
      <w:r w:rsidRPr="00DA2D00">
        <w:rPr>
          <w:rFonts w:eastAsiaTheme="minorHAnsi"/>
          <w:color w:val="000000" w:themeColor="text1"/>
          <w:sz w:val="28"/>
          <w:szCs w:val="28"/>
          <w:lang w:val="ru-RU" w:eastAsia="en-US"/>
        </w:rPr>
        <w:t xml:space="preserve">допускающим самозагрязнение). </w:t>
      </w:r>
    </w:p>
    <w:p w:rsidR="00B314F1" w:rsidRPr="00DA2D00" w:rsidP="00C5746C">
      <w:pPr>
        <w:autoSpaceDE w:val="0"/>
        <w:autoSpaceDN w:val="0"/>
        <w:adjustRightInd w:val="0"/>
        <w:ind w:firstLine="539"/>
        <w:jc w:val="both"/>
        <w:rPr>
          <w:rFonts w:eastAsiaTheme="minorHAnsi"/>
          <w:color w:val="000000" w:themeColor="text1"/>
          <w:sz w:val="28"/>
          <w:szCs w:val="28"/>
          <w:lang w:val="ru-RU" w:eastAsia="en-US"/>
        </w:rPr>
      </w:pPr>
      <w:r w:rsidRPr="00DA2D00">
        <w:rPr>
          <w:rFonts w:eastAsiaTheme="minorHAnsi"/>
          <w:color w:val="000000" w:themeColor="text1"/>
          <w:sz w:val="28"/>
          <w:szCs w:val="28"/>
          <w:lang w:val="ru-RU" w:eastAsia="en-US"/>
        </w:rPr>
        <w:t>Доказательством использования тех или иных устройств (материалов) в указанных целях может выступать, например, произведенная уполномоченным должностным лицом в ходе выявления административного правонарушения видеозапись (фото</w:t>
      </w:r>
      <w:r w:rsidRPr="00DA2D00">
        <w:rPr>
          <w:rFonts w:eastAsiaTheme="minorHAnsi"/>
          <w:color w:val="000000" w:themeColor="text1"/>
          <w:sz w:val="28"/>
          <w:szCs w:val="28"/>
          <w:lang w:val="ru-RU" w:eastAsia="en-US"/>
        </w:rPr>
        <w:t>графии), которая приобщается к материалам дела об административном правонарушении и подлежит оценке по правилам статьи 26.11 КоАП РФ.</w:t>
      </w:r>
    </w:p>
    <w:p w:rsidR="00047821" w:rsidRPr="00DA2D00" w:rsidP="00C5746C">
      <w:pPr>
        <w:autoSpaceDE w:val="0"/>
        <w:autoSpaceDN w:val="0"/>
        <w:adjustRightInd w:val="0"/>
        <w:ind w:firstLine="539"/>
        <w:jc w:val="both"/>
        <w:rPr>
          <w:rFonts w:eastAsiaTheme="minorHAnsi"/>
          <w:color w:val="000000" w:themeColor="text1"/>
          <w:sz w:val="28"/>
          <w:szCs w:val="28"/>
          <w:lang w:val="ru-RU" w:eastAsia="en-US"/>
        </w:rPr>
      </w:pPr>
      <w:r w:rsidRPr="00DA2D00">
        <w:rPr>
          <w:rFonts w:eastAsiaTheme="minorHAnsi"/>
          <w:color w:val="000000" w:themeColor="text1"/>
          <w:sz w:val="28"/>
          <w:szCs w:val="28"/>
          <w:lang w:val="ru-RU" w:eastAsia="en-US"/>
        </w:rPr>
        <w:t xml:space="preserve">В ходе рассмотрения дела </w:t>
      </w:r>
      <w:r w:rsidRPr="00DA2D00" w:rsidR="00EF13F3">
        <w:rPr>
          <w:rFonts w:eastAsiaTheme="minorHAnsi"/>
          <w:color w:val="000000" w:themeColor="text1"/>
          <w:sz w:val="28"/>
          <w:szCs w:val="28"/>
          <w:lang w:val="ru-RU" w:eastAsia="en-US"/>
        </w:rPr>
        <w:t xml:space="preserve">судом </w:t>
      </w:r>
      <w:r w:rsidRPr="00DA2D00">
        <w:rPr>
          <w:rFonts w:eastAsiaTheme="minorHAnsi"/>
          <w:color w:val="000000" w:themeColor="text1"/>
          <w:sz w:val="28"/>
          <w:szCs w:val="28"/>
          <w:lang w:val="ru-RU" w:eastAsia="en-US"/>
        </w:rPr>
        <w:t xml:space="preserve">установлено, что </w:t>
      </w:r>
      <w:r w:rsidRPr="00DA2D00" w:rsidR="00110157">
        <w:rPr>
          <w:color w:val="000000" w:themeColor="text1"/>
          <w:sz w:val="28"/>
          <w:szCs w:val="28"/>
          <w:lang w:val="ru-RU"/>
        </w:rPr>
        <w:t xml:space="preserve">Момотенко А.О. </w:t>
      </w:r>
      <w:r w:rsidRPr="00D732FE" w:rsidR="00D732FE">
        <w:rPr>
          <w:color w:val="000000" w:themeColor="text1"/>
          <w:sz w:val="28"/>
          <w:szCs w:val="28"/>
          <w:lang w:val="ru-RU"/>
        </w:rPr>
        <w:t>&lt;</w:t>
      </w:r>
      <w:r w:rsidR="00D732FE">
        <w:rPr>
          <w:color w:val="000000" w:themeColor="text1"/>
          <w:sz w:val="28"/>
          <w:szCs w:val="28"/>
          <w:lang w:val="ru-RU"/>
        </w:rPr>
        <w:t>данные изъяты</w:t>
      </w:r>
      <w:r w:rsidRPr="00D732FE" w:rsidR="00D732FE">
        <w:rPr>
          <w:color w:val="000000" w:themeColor="text1"/>
          <w:sz w:val="28"/>
          <w:szCs w:val="28"/>
          <w:lang w:val="ru-RU"/>
        </w:rPr>
        <w:t>&gt;</w:t>
      </w:r>
      <w:r w:rsidRPr="00DA2D00" w:rsidR="00110157">
        <w:rPr>
          <w:color w:val="000000" w:themeColor="text1"/>
          <w:sz w:val="28"/>
          <w:szCs w:val="28"/>
          <w:lang w:val="ru-RU"/>
        </w:rPr>
        <w:t xml:space="preserve">. на </w:t>
      </w:r>
      <w:r w:rsidRPr="00D732FE" w:rsidR="00D732FE">
        <w:rPr>
          <w:color w:val="000000" w:themeColor="text1"/>
          <w:sz w:val="28"/>
          <w:szCs w:val="28"/>
          <w:lang w:val="ru-RU"/>
        </w:rPr>
        <w:t>&lt;</w:t>
      </w:r>
      <w:r w:rsidR="00D732FE">
        <w:rPr>
          <w:color w:val="000000" w:themeColor="text1"/>
          <w:sz w:val="28"/>
          <w:szCs w:val="28"/>
          <w:lang w:val="ru-RU"/>
        </w:rPr>
        <w:t>данные изъяты</w:t>
      </w:r>
      <w:r w:rsidRPr="00D732FE" w:rsidR="00D732FE">
        <w:rPr>
          <w:color w:val="000000" w:themeColor="text1"/>
          <w:sz w:val="28"/>
          <w:szCs w:val="28"/>
          <w:lang w:val="ru-RU"/>
        </w:rPr>
        <w:t>&gt;</w:t>
      </w:r>
      <w:r w:rsidRPr="00DA2D00" w:rsidR="00110157">
        <w:rPr>
          <w:color w:val="000000" w:themeColor="text1"/>
          <w:sz w:val="28"/>
          <w:szCs w:val="28"/>
          <w:lang w:val="ru-RU"/>
        </w:rPr>
        <w:t xml:space="preserve">, управлял транспортным средством </w:t>
      </w:r>
      <w:r w:rsidRPr="00D732FE" w:rsidR="00D732FE">
        <w:rPr>
          <w:color w:val="000000" w:themeColor="text1"/>
          <w:sz w:val="28"/>
          <w:szCs w:val="28"/>
          <w:lang w:val="ru-RU"/>
        </w:rPr>
        <w:t>&lt;</w:t>
      </w:r>
      <w:r w:rsidR="00D732FE">
        <w:rPr>
          <w:color w:val="000000" w:themeColor="text1"/>
          <w:sz w:val="28"/>
          <w:szCs w:val="28"/>
          <w:lang w:val="ru-RU"/>
        </w:rPr>
        <w:t>данные изъяты</w:t>
      </w:r>
      <w:r w:rsidRPr="00D732FE" w:rsidR="00D732FE">
        <w:rPr>
          <w:color w:val="000000" w:themeColor="text1"/>
          <w:sz w:val="28"/>
          <w:szCs w:val="28"/>
          <w:lang w:val="ru-RU"/>
        </w:rPr>
        <w:t>&gt;</w:t>
      </w:r>
      <w:r w:rsidRPr="00DA2D00" w:rsidR="00110157">
        <w:rPr>
          <w:rFonts w:eastAsiaTheme="minorHAnsi"/>
          <w:color w:val="000000" w:themeColor="text1"/>
          <w:sz w:val="28"/>
          <w:szCs w:val="28"/>
          <w:lang w:val="ru-RU" w:eastAsia="en-US"/>
        </w:rPr>
        <w:t>,</w:t>
      </w:r>
      <w:r w:rsidRPr="00DA2D00" w:rsidR="00110157">
        <w:rPr>
          <w:color w:val="000000" w:themeColor="text1"/>
          <w:sz w:val="28"/>
          <w:szCs w:val="28"/>
        </w:rPr>
        <w:t xml:space="preserve"> </w:t>
      </w:r>
      <w:r w:rsidRPr="00DA2D00" w:rsidR="00110157">
        <w:rPr>
          <w:rFonts w:eastAsiaTheme="minorHAnsi"/>
          <w:color w:val="000000" w:themeColor="text1"/>
          <w:sz w:val="28"/>
          <w:szCs w:val="28"/>
          <w:lang w:val="ru-RU" w:eastAsia="en-US"/>
        </w:rPr>
        <w:t xml:space="preserve">принадлежащим ему на праве собственности, с государственными регистрационными знаками </w:t>
      </w:r>
      <w:r w:rsidRPr="00D732FE" w:rsidR="00D732FE">
        <w:rPr>
          <w:color w:val="000000" w:themeColor="text1"/>
          <w:sz w:val="28"/>
          <w:szCs w:val="28"/>
          <w:lang w:val="ru-RU"/>
        </w:rPr>
        <w:t>&lt;</w:t>
      </w:r>
      <w:r w:rsidR="00D732FE">
        <w:rPr>
          <w:color w:val="000000" w:themeColor="text1"/>
          <w:sz w:val="28"/>
          <w:szCs w:val="28"/>
          <w:lang w:val="ru-RU"/>
        </w:rPr>
        <w:t>данные изъяты</w:t>
      </w:r>
      <w:r w:rsidRPr="00D732FE" w:rsidR="00D732FE">
        <w:rPr>
          <w:color w:val="000000" w:themeColor="text1"/>
          <w:sz w:val="28"/>
          <w:szCs w:val="28"/>
          <w:lang w:val="ru-RU"/>
        </w:rPr>
        <w:t>&gt;</w:t>
      </w:r>
      <w:r w:rsidRPr="00DA2D00" w:rsidR="00110157">
        <w:rPr>
          <w:rFonts w:eastAsiaTheme="minorHAnsi"/>
          <w:color w:val="000000" w:themeColor="text1"/>
          <w:sz w:val="28"/>
          <w:szCs w:val="28"/>
          <w:lang w:val="ru-RU" w:eastAsia="en-US"/>
        </w:rPr>
        <w:t>, оборудованными с применением материалов  бумажного типа,</w:t>
      </w:r>
      <w:r w:rsidRPr="00DA2D00" w:rsidR="00110157">
        <w:rPr>
          <w:color w:val="000000" w:themeColor="text1"/>
          <w:sz w:val="28"/>
          <w:szCs w:val="28"/>
        </w:rPr>
        <w:t xml:space="preserve"> </w:t>
      </w:r>
      <w:r w:rsidRPr="00DA2D00" w:rsidR="00110157">
        <w:rPr>
          <w:rFonts w:eastAsiaTheme="minorHAnsi"/>
          <w:color w:val="000000" w:themeColor="text1"/>
          <w:sz w:val="28"/>
          <w:szCs w:val="28"/>
          <w:lang w:val="ru-RU" w:eastAsia="en-US"/>
        </w:rPr>
        <w:t>препятствующих идентификации и позволяющих их скрыть, а именно: переднего государственного регистрационного знака, установленного на переднем бампере автомобиля</w:t>
      </w:r>
      <w:r w:rsidRPr="00DA2D00" w:rsidR="00F87753">
        <w:rPr>
          <w:rFonts w:eastAsiaTheme="minorHAnsi"/>
          <w:color w:val="000000" w:themeColor="text1"/>
          <w:sz w:val="28"/>
          <w:szCs w:val="28"/>
          <w:lang w:val="ru-RU" w:eastAsia="en-US"/>
        </w:rPr>
        <w:t>, что подтверждается материалами дела</w:t>
      </w:r>
      <w:r w:rsidRPr="00DA2D00" w:rsidR="00110157">
        <w:rPr>
          <w:rFonts w:eastAsiaTheme="minorHAnsi"/>
          <w:color w:val="000000" w:themeColor="text1"/>
          <w:sz w:val="28"/>
          <w:szCs w:val="28"/>
          <w:lang w:val="ru-RU" w:eastAsia="en-US"/>
        </w:rPr>
        <w:t>,</w:t>
      </w:r>
      <w:r w:rsidRPr="00DA2D00" w:rsidR="00F87753">
        <w:rPr>
          <w:rFonts w:eastAsiaTheme="minorHAnsi"/>
          <w:color w:val="000000" w:themeColor="text1"/>
          <w:sz w:val="28"/>
          <w:szCs w:val="28"/>
          <w:lang w:val="ru-RU" w:eastAsia="en-US"/>
        </w:rPr>
        <w:t xml:space="preserve">  фото</w:t>
      </w:r>
      <w:r w:rsidRPr="00DA2D00" w:rsidR="00110157">
        <w:rPr>
          <w:rFonts w:eastAsiaTheme="minorHAnsi"/>
          <w:color w:val="000000" w:themeColor="text1"/>
          <w:sz w:val="28"/>
          <w:szCs w:val="28"/>
          <w:lang w:val="ru-RU" w:eastAsia="en-US"/>
        </w:rPr>
        <w:t>материалом</w:t>
      </w:r>
      <w:r w:rsidRPr="00DA2D00">
        <w:rPr>
          <w:rFonts w:eastAsiaTheme="minorHAnsi"/>
          <w:color w:val="000000" w:themeColor="text1"/>
          <w:sz w:val="28"/>
          <w:szCs w:val="28"/>
          <w:lang w:val="ru-RU" w:eastAsia="en-US"/>
        </w:rPr>
        <w:t>.</w:t>
      </w:r>
    </w:p>
    <w:p w:rsidR="002B5BA9" w:rsidRPr="00DA2D00" w:rsidP="00C5746C">
      <w:pPr>
        <w:widowControl w:val="0"/>
        <w:autoSpaceDE w:val="0"/>
        <w:autoSpaceDN w:val="0"/>
        <w:ind w:firstLine="540"/>
        <w:jc w:val="both"/>
        <w:rPr>
          <w:color w:val="000000" w:themeColor="text1"/>
          <w:sz w:val="28"/>
          <w:szCs w:val="28"/>
          <w:lang w:val="ru-RU" w:eastAsia="ru-RU"/>
        </w:rPr>
      </w:pPr>
      <w:r w:rsidRPr="00DA2D00">
        <w:rPr>
          <w:color w:val="000000" w:themeColor="text1"/>
          <w:sz w:val="28"/>
          <w:szCs w:val="28"/>
          <w:lang w:val="ru-RU" w:eastAsia="ru-RU"/>
        </w:rPr>
        <w:t xml:space="preserve">Указанными действиями </w:t>
      </w:r>
      <w:r w:rsidRPr="00DA2D00" w:rsidR="00110157">
        <w:rPr>
          <w:color w:val="000000" w:themeColor="text1"/>
          <w:sz w:val="28"/>
          <w:szCs w:val="28"/>
          <w:lang w:val="ru-RU"/>
        </w:rPr>
        <w:t xml:space="preserve">Момотенко А.О. </w:t>
      </w:r>
      <w:r w:rsidRPr="00DA2D00">
        <w:rPr>
          <w:color w:val="000000" w:themeColor="text1"/>
          <w:sz w:val="28"/>
          <w:szCs w:val="28"/>
          <w:lang w:val="ru-RU" w:eastAsia="ru-RU"/>
        </w:rPr>
        <w:t>нар</w:t>
      </w:r>
      <w:r w:rsidRPr="00DA2D00">
        <w:rPr>
          <w:color w:val="000000" w:themeColor="text1"/>
          <w:sz w:val="28"/>
          <w:szCs w:val="28"/>
          <w:lang w:val="ru-RU" w:eastAsia="ru-RU"/>
        </w:rPr>
        <w:t xml:space="preserve">ушил требования </w:t>
      </w:r>
      <w:hyperlink r:id="rId6" w:history="1">
        <w:r w:rsidRPr="00DA2D00">
          <w:rPr>
            <w:color w:val="000000" w:themeColor="text1"/>
            <w:sz w:val="28"/>
            <w:szCs w:val="28"/>
            <w:lang w:val="ru-RU" w:eastAsia="ru-RU"/>
          </w:rPr>
          <w:t>п. 2</w:t>
        </w:r>
      </w:hyperlink>
      <w:r w:rsidRPr="00DA2D00">
        <w:rPr>
          <w:color w:val="000000" w:themeColor="text1"/>
          <w:sz w:val="28"/>
          <w:szCs w:val="28"/>
          <w:lang w:val="ru-RU" w:eastAsia="ru-RU"/>
        </w:rPr>
        <w:t xml:space="preserve"> </w:t>
      </w:r>
      <w:r w:rsidRPr="00DA2D00">
        <w:rPr>
          <w:color w:val="000000" w:themeColor="text1"/>
          <w:sz w:val="28"/>
          <w:szCs w:val="28"/>
          <w:lang w:val="ru-RU" w:eastAsia="ru-RU"/>
        </w:rPr>
        <w:t>Основных положений по допуску транспортных средств к эксплуатации и обязанност</w:t>
      </w:r>
      <w:r w:rsidRPr="00DA2D00">
        <w:rPr>
          <w:color w:val="000000" w:themeColor="text1"/>
          <w:sz w:val="28"/>
          <w:szCs w:val="28"/>
          <w:lang w:val="ru-RU" w:eastAsia="ru-RU"/>
        </w:rPr>
        <w:t xml:space="preserve">и должностных лиц по обеспечению безопасности дорожного движения, то есть совершил административное правонарушение, предусмотренное </w:t>
      </w:r>
      <w:hyperlink r:id="rId7" w:history="1">
        <w:r w:rsidRPr="00DA2D00">
          <w:rPr>
            <w:color w:val="000000" w:themeColor="text1"/>
            <w:sz w:val="28"/>
            <w:szCs w:val="28"/>
            <w:lang w:val="ru-RU" w:eastAsia="ru-RU"/>
          </w:rPr>
          <w:t>ч. 2 ст. 12.2</w:t>
        </w:r>
      </w:hyperlink>
      <w:r w:rsidRPr="00DA2D00">
        <w:rPr>
          <w:color w:val="000000" w:themeColor="text1"/>
          <w:sz w:val="28"/>
          <w:szCs w:val="28"/>
          <w:lang w:val="ru-RU" w:eastAsia="ru-RU"/>
        </w:rPr>
        <w:t xml:space="preserve"> КоАП РФ.</w:t>
      </w:r>
    </w:p>
    <w:p w:rsidR="00E90665" w:rsidRPr="00DA2D00" w:rsidP="00C5746C">
      <w:pPr>
        <w:widowControl w:val="0"/>
        <w:autoSpaceDE w:val="0"/>
        <w:autoSpaceDN w:val="0"/>
        <w:ind w:right="-1" w:firstLine="567"/>
        <w:jc w:val="both"/>
        <w:rPr>
          <w:rFonts w:eastAsiaTheme="minorHAnsi"/>
          <w:color w:val="000000" w:themeColor="text1"/>
          <w:sz w:val="28"/>
          <w:szCs w:val="28"/>
          <w:lang w:val="ru-RU" w:eastAsia="en-US"/>
        </w:rPr>
      </w:pPr>
      <w:r w:rsidRPr="00DA2D00">
        <w:rPr>
          <w:color w:val="000000" w:themeColor="text1"/>
          <w:sz w:val="28"/>
          <w:szCs w:val="28"/>
          <w:lang w:val="ru-RU" w:eastAsia="ru-RU"/>
        </w:rPr>
        <w:t xml:space="preserve">Факт совершения </w:t>
      </w:r>
      <w:r w:rsidRPr="00DA2D00" w:rsidR="00110157">
        <w:rPr>
          <w:color w:val="000000" w:themeColor="text1"/>
          <w:sz w:val="28"/>
          <w:szCs w:val="28"/>
          <w:lang w:val="ru-RU"/>
        </w:rPr>
        <w:t xml:space="preserve">Момотенко А.О. </w:t>
      </w:r>
      <w:r w:rsidRPr="00DA2D00">
        <w:rPr>
          <w:color w:val="000000" w:themeColor="text1"/>
          <w:sz w:val="28"/>
          <w:szCs w:val="28"/>
          <w:lang w:val="ru-RU" w:eastAsia="ru-RU"/>
        </w:rPr>
        <w:t xml:space="preserve">административного правонарушения, предусмотренного </w:t>
      </w:r>
      <w:hyperlink r:id="rId7" w:history="1">
        <w:r w:rsidRPr="00DA2D00">
          <w:rPr>
            <w:color w:val="000000" w:themeColor="text1"/>
            <w:sz w:val="28"/>
            <w:szCs w:val="28"/>
            <w:lang w:val="ru-RU" w:eastAsia="ru-RU"/>
          </w:rPr>
          <w:t>ч. 2 ст. 12.2</w:t>
        </w:r>
      </w:hyperlink>
      <w:r w:rsidRPr="00DA2D00">
        <w:rPr>
          <w:color w:val="000000" w:themeColor="text1"/>
          <w:sz w:val="28"/>
          <w:szCs w:val="28"/>
          <w:lang w:val="ru-RU" w:eastAsia="ru-RU"/>
        </w:rPr>
        <w:t xml:space="preserve"> КоАП РФ, и его виновность подтверждены совокупностью исследованных в судебном заседании доказательств, достоверность и допустимость которых сомнений не вызывают: </w:t>
      </w:r>
      <w:r w:rsidRPr="00DA2D00" w:rsidR="001A3758">
        <w:rPr>
          <w:rFonts w:eastAsiaTheme="minorHAnsi"/>
          <w:color w:val="000000" w:themeColor="text1"/>
          <w:sz w:val="28"/>
          <w:szCs w:val="28"/>
          <w:lang w:val="ru-RU" w:eastAsia="en-US"/>
        </w:rPr>
        <w:t xml:space="preserve">протоколом  </w:t>
      </w:r>
      <w:r w:rsidRPr="00D732FE" w:rsidR="00D732FE">
        <w:rPr>
          <w:color w:val="000000" w:themeColor="text1"/>
          <w:sz w:val="28"/>
          <w:szCs w:val="28"/>
          <w:lang w:val="ru-RU"/>
        </w:rPr>
        <w:t>&lt;</w:t>
      </w:r>
      <w:r w:rsidR="00D732FE">
        <w:rPr>
          <w:color w:val="000000" w:themeColor="text1"/>
          <w:sz w:val="28"/>
          <w:szCs w:val="28"/>
          <w:lang w:val="ru-RU"/>
        </w:rPr>
        <w:t>данные изъяты</w:t>
      </w:r>
      <w:r w:rsidRPr="00D732FE" w:rsidR="00D732FE">
        <w:rPr>
          <w:color w:val="000000" w:themeColor="text1"/>
          <w:sz w:val="28"/>
          <w:szCs w:val="28"/>
          <w:lang w:val="ru-RU"/>
        </w:rPr>
        <w:t>&gt;</w:t>
      </w:r>
      <w:r w:rsidRPr="00DA2D00" w:rsidR="001A3758">
        <w:rPr>
          <w:rFonts w:eastAsiaTheme="minorHAnsi"/>
          <w:color w:val="000000" w:themeColor="text1"/>
          <w:sz w:val="28"/>
          <w:szCs w:val="28"/>
          <w:lang w:val="ru-RU" w:eastAsia="en-US"/>
        </w:rPr>
        <w:t>об административном правонару</w:t>
      </w:r>
      <w:r w:rsidRPr="00DA2D00">
        <w:rPr>
          <w:rFonts w:eastAsiaTheme="minorHAnsi"/>
          <w:color w:val="000000" w:themeColor="text1"/>
          <w:sz w:val="28"/>
          <w:szCs w:val="28"/>
          <w:lang w:val="ru-RU" w:eastAsia="en-US"/>
        </w:rPr>
        <w:t xml:space="preserve">шении от </w:t>
      </w:r>
      <w:r w:rsidRPr="00D732FE" w:rsidR="00D732FE">
        <w:rPr>
          <w:color w:val="000000" w:themeColor="text1"/>
          <w:sz w:val="28"/>
          <w:szCs w:val="28"/>
          <w:lang w:val="ru-RU"/>
        </w:rPr>
        <w:t>&lt;</w:t>
      </w:r>
      <w:r w:rsidR="00D732FE">
        <w:rPr>
          <w:color w:val="000000" w:themeColor="text1"/>
          <w:sz w:val="28"/>
          <w:szCs w:val="28"/>
          <w:lang w:val="ru-RU"/>
        </w:rPr>
        <w:t>данные изъяты</w:t>
      </w:r>
      <w:r w:rsidRPr="00D732FE" w:rsidR="00D732FE">
        <w:rPr>
          <w:color w:val="000000" w:themeColor="text1"/>
          <w:sz w:val="28"/>
          <w:szCs w:val="28"/>
          <w:lang w:val="ru-RU"/>
        </w:rPr>
        <w:t>&gt;</w:t>
      </w:r>
      <w:r w:rsidRPr="00DA2D00">
        <w:rPr>
          <w:rFonts w:eastAsiaTheme="minorHAnsi"/>
          <w:color w:val="000000" w:themeColor="text1"/>
          <w:sz w:val="28"/>
          <w:szCs w:val="28"/>
          <w:lang w:val="ru-RU" w:eastAsia="en-US"/>
        </w:rPr>
        <w:t>г.;</w:t>
      </w:r>
      <w:r w:rsidRPr="00DA2D00" w:rsidR="00F87753">
        <w:rPr>
          <w:rFonts w:eastAsiaTheme="minorHAnsi"/>
          <w:color w:val="000000" w:themeColor="text1"/>
          <w:sz w:val="28"/>
          <w:szCs w:val="28"/>
          <w:lang w:val="ru-RU" w:eastAsia="en-US"/>
        </w:rPr>
        <w:t xml:space="preserve"> </w:t>
      </w:r>
      <w:r w:rsidRPr="00DA2D00" w:rsidR="00986C96">
        <w:rPr>
          <w:rFonts w:eastAsiaTheme="minorHAnsi"/>
          <w:color w:val="000000" w:themeColor="text1"/>
          <w:sz w:val="28"/>
          <w:szCs w:val="28"/>
          <w:lang w:val="ru-RU" w:eastAsia="en-US"/>
        </w:rPr>
        <w:t xml:space="preserve">видеоматериалом на компакт-диске; </w:t>
      </w:r>
      <w:r w:rsidRPr="00DA2D00" w:rsidR="00127F83">
        <w:rPr>
          <w:rFonts w:eastAsiaTheme="minorHAnsi"/>
          <w:color w:val="000000" w:themeColor="text1"/>
          <w:sz w:val="28"/>
          <w:szCs w:val="28"/>
          <w:lang w:val="ru-RU" w:eastAsia="en-US"/>
        </w:rPr>
        <w:t>фотоматериалом; карточкой операций с ВУ</w:t>
      </w:r>
      <w:r w:rsidRPr="00DA2D00" w:rsidR="00127F83">
        <w:rPr>
          <w:color w:val="000000" w:themeColor="text1"/>
          <w:sz w:val="28"/>
          <w:szCs w:val="28"/>
          <w:lang w:val="ru-RU"/>
        </w:rPr>
        <w:t xml:space="preserve"> Момотенко А.О.;</w:t>
      </w:r>
      <w:r w:rsidRPr="00DA2D00" w:rsidR="00B11177">
        <w:rPr>
          <w:color w:val="000000" w:themeColor="text1"/>
          <w:sz w:val="28"/>
          <w:szCs w:val="28"/>
          <w:lang w:val="ru-RU"/>
        </w:rPr>
        <w:t xml:space="preserve"> </w:t>
      </w:r>
      <w:r w:rsidRPr="00DA2D00" w:rsidR="00B85884">
        <w:rPr>
          <w:color w:val="000000" w:themeColor="text1"/>
          <w:sz w:val="28"/>
          <w:szCs w:val="28"/>
          <w:lang w:val="ru-RU"/>
        </w:rPr>
        <w:t xml:space="preserve">карточкой учета ТС; </w:t>
      </w:r>
      <w:r w:rsidRPr="00DA2D00" w:rsidR="00B11177">
        <w:rPr>
          <w:rFonts w:eastAsiaTheme="minorHAnsi"/>
          <w:color w:val="000000" w:themeColor="text1"/>
          <w:sz w:val="28"/>
          <w:szCs w:val="28"/>
          <w:lang w:val="ru-RU" w:eastAsia="en-US"/>
        </w:rPr>
        <w:t xml:space="preserve">сведениями из базы данных ГИБДД о совершенных </w:t>
      </w:r>
      <w:r w:rsidRPr="00DA2D00" w:rsidR="00B11177">
        <w:rPr>
          <w:color w:val="000000" w:themeColor="text1"/>
          <w:sz w:val="28"/>
          <w:szCs w:val="28"/>
          <w:lang w:val="ru-RU"/>
        </w:rPr>
        <w:t>Момотенко А.О. административных правонарушениях  по главе 12 КоАП РФ</w:t>
      </w:r>
      <w:r w:rsidRPr="00DA2D00" w:rsidR="00F87753">
        <w:rPr>
          <w:color w:val="000000" w:themeColor="text1"/>
          <w:sz w:val="28"/>
          <w:szCs w:val="28"/>
          <w:lang w:val="ru-RU"/>
        </w:rPr>
        <w:t>.</w:t>
      </w:r>
    </w:p>
    <w:p w:rsidR="00892CC1" w:rsidRPr="00DA2D00" w:rsidP="00C5746C">
      <w:pPr>
        <w:autoSpaceDE w:val="0"/>
        <w:autoSpaceDN w:val="0"/>
        <w:adjustRightInd w:val="0"/>
        <w:ind w:right="-1" w:firstLine="540"/>
        <w:jc w:val="both"/>
        <w:rPr>
          <w:rFonts w:eastAsiaTheme="minorHAnsi"/>
          <w:color w:val="000000" w:themeColor="text1"/>
          <w:sz w:val="28"/>
          <w:szCs w:val="28"/>
          <w:lang w:val="ru-RU" w:eastAsia="en-US"/>
        </w:rPr>
      </w:pPr>
      <w:r w:rsidRPr="00DA2D00">
        <w:rPr>
          <w:rFonts w:eastAsiaTheme="minorHAnsi"/>
          <w:color w:val="000000" w:themeColor="text1"/>
          <w:sz w:val="28"/>
          <w:szCs w:val="28"/>
          <w:lang w:val="ru-RU" w:eastAsia="en-US"/>
        </w:rPr>
        <w:t xml:space="preserve">Представленные доказательства являются допустимыми, достоверными и в своей совокупности достаточными для установления всех обстоятельств дела и для подтверждения виновности </w:t>
      </w:r>
      <w:r w:rsidRPr="00DA2D00" w:rsidR="00B11177">
        <w:rPr>
          <w:color w:val="000000" w:themeColor="text1"/>
          <w:sz w:val="28"/>
          <w:szCs w:val="28"/>
          <w:lang w:val="ru-RU"/>
        </w:rPr>
        <w:t xml:space="preserve">Момотенко А.О. </w:t>
      </w:r>
      <w:r w:rsidRPr="00DA2D00">
        <w:rPr>
          <w:rFonts w:eastAsiaTheme="minorHAnsi"/>
          <w:color w:val="000000" w:themeColor="text1"/>
          <w:sz w:val="28"/>
          <w:szCs w:val="28"/>
          <w:lang w:val="ru-RU" w:eastAsia="en-US"/>
        </w:rPr>
        <w:t xml:space="preserve">в совершении административного правонарушения, предусмотренного </w:t>
      </w:r>
      <w:hyperlink r:id="rId8" w:history="1">
        <w:r w:rsidRPr="00DA2D00">
          <w:rPr>
            <w:rFonts w:eastAsiaTheme="minorHAnsi"/>
            <w:color w:val="000000" w:themeColor="text1"/>
            <w:sz w:val="28"/>
            <w:szCs w:val="28"/>
            <w:lang w:val="ru-RU" w:eastAsia="en-US"/>
          </w:rPr>
          <w:t xml:space="preserve">ч. </w:t>
        </w:r>
        <w:r w:rsidRPr="00DA2D00" w:rsidR="00E90665">
          <w:rPr>
            <w:rFonts w:eastAsiaTheme="minorHAnsi"/>
            <w:color w:val="000000" w:themeColor="text1"/>
            <w:sz w:val="28"/>
            <w:szCs w:val="28"/>
            <w:lang w:val="ru-RU" w:eastAsia="en-US"/>
          </w:rPr>
          <w:t>2</w:t>
        </w:r>
        <w:r w:rsidRPr="00DA2D00">
          <w:rPr>
            <w:rFonts w:eastAsiaTheme="minorHAnsi"/>
            <w:color w:val="000000" w:themeColor="text1"/>
            <w:sz w:val="28"/>
            <w:szCs w:val="28"/>
            <w:lang w:val="ru-RU" w:eastAsia="en-US"/>
          </w:rPr>
          <w:t xml:space="preserve"> ст. 12.2</w:t>
        </w:r>
      </w:hyperlink>
      <w:r w:rsidRPr="00DA2D00">
        <w:rPr>
          <w:rFonts w:eastAsiaTheme="minorHAnsi"/>
          <w:color w:val="000000" w:themeColor="text1"/>
          <w:sz w:val="28"/>
          <w:szCs w:val="28"/>
          <w:lang w:val="ru-RU" w:eastAsia="en-US"/>
        </w:rPr>
        <w:t xml:space="preserve"> КоАП РФ.</w:t>
      </w:r>
    </w:p>
    <w:p w:rsidR="0068280D" w:rsidRPr="00DA2D00" w:rsidP="00C5746C">
      <w:pPr>
        <w:autoSpaceDE w:val="0"/>
        <w:autoSpaceDN w:val="0"/>
        <w:adjustRightInd w:val="0"/>
        <w:ind w:right="-1" w:firstLine="540"/>
        <w:jc w:val="both"/>
        <w:rPr>
          <w:rFonts w:eastAsiaTheme="minorHAnsi"/>
          <w:color w:val="000000" w:themeColor="text1"/>
          <w:sz w:val="28"/>
          <w:szCs w:val="28"/>
          <w:lang w:val="ru-RU" w:eastAsia="en-US"/>
        </w:rPr>
      </w:pPr>
      <w:r w:rsidRPr="00DA2D00">
        <w:rPr>
          <w:rFonts w:eastAsiaTheme="minorHAnsi"/>
          <w:color w:val="000000" w:themeColor="text1"/>
          <w:sz w:val="28"/>
          <w:szCs w:val="28"/>
          <w:lang w:val="ru-RU" w:eastAsia="en-US"/>
        </w:rPr>
        <w:t>Исходя из исследованных в судебных заседан</w:t>
      </w:r>
      <w:r w:rsidRPr="00DA2D00">
        <w:rPr>
          <w:rFonts w:eastAsiaTheme="minorHAnsi"/>
          <w:color w:val="000000" w:themeColor="text1"/>
          <w:sz w:val="28"/>
          <w:szCs w:val="28"/>
          <w:lang w:val="ru-RU" w:eastAsia="en-US"/>
        </w:rPr>
        <w:t>иях доказательств судья считает, что в соответствии со ст. 24.1 Кодекса Российской Федерации об административных правонарушениях все обстоятельства административного правонарушения, имеющие значение для правильного разрешения дела, а также причины и услови</w:t>
      </w:r>
      <w:r w:rsidRPr="00DA2D00">
        <w:rPr>
          <w:rFonts w:eastAsiaTheme="minorHAnsi"/>
          <w:color w:val="000000" w:themeColor="text1"/>
          <w:sz w:val="28"/>
          <w:szCs w:val="28"/>
          <w:lang w:val="ru-RU" w:eastAsia="en-US"/>
        </w:rPr>
        <w:t>я совершения лицом административного правонарушения выяснены, дополнительных доказательств для рассмотрения дела не требуется, в связи, с чем не имеется оснований для вызова и допроса в судебном заседании</w:t>
      </w:r>
      <w:r w:rsidRPr="00DA2D00" w:rsidR="00986C96">
        <w:rPr>
          <w:rFonts w:eastAsiaTheme="minorHAnsi"/>
          <w:color w:val="000000" w:themeColor="text1"/>
          <w:sz w:val="28"/>
          <w:szCs w:val="28"/>
          <w:lang w:val="ru-RU" w:eastAsia="en-US"/>
        </w:rPr>
        <w:t>,</w:t>
      </w:r>
      <w:r w:rsidRPr="00DA2D00">
        <w:rPr>
          <w:rFonts w:eastAsiaTheme="minorHAnsi"/>
          <w:color w:val="000000" w:themeColor="text1"/>
          <w:sz w:val="28"/>
          <w:szCs w:val="28"/>
          <w:lang w:val="ru-RU" w:eastAsia="en-US"/>
        </w:rPr>
        <w:t xml:space="preserve"> сотрудников ДПС ГИБДД.</w:t>
      </w:r>
    </w:p>
    <w:p w:rsidR="00986C96" w:rsidRPr="00DA2D00" w:rsidP="00C5746C">
      <w:pPr>
        <w:autoSpaceDE w:val="0"/>
        <w:autoSpaceDN w:val="0"/>
        <w:adjustRightInd w:val="0"/>
        <w:ind w:right="-1" w:firstLine="540"/>
        <w:jc w:val="both"/>
        <w:rPr>
          <w:color w:val="000000" w:themeColor="text1"/>
          <w:sz w:val="28"/>
          <w:szCs w:val="28"/>
          <w:lang w:val="ru-RU"/>
        </w:rPr>
      </w:pPr>
      <w:r w:rsidRPr="00DA2D00">
        <w:rPr>
          <w:rFonts w:eastAsiaTheme="minorHAnsi"/>
          <w:color w:val="000000" w:themeColor="text1"/>
          <w:sz w:val="28"/>
          <w:szCs w:val="28"/>
          <w:lang w:val="ru-RU" w:eastAsia="en-US"/>
        </w:rPr>
        <w:t xml:space="preserve">Довод </w:t>
      </w:r>
      <w:r w:rsidRPr="00DA2D00">
        <w:rPr>
          <w:color w:val="000000" w:themeColor="text1"/>
          <w:sz w:val="28"/>
          <w:szCs w:val="28"/>
          <w:lang w:val="ru-RU"/>
        </w:rPr>
        <w:t>Момотенко А.О. о том,</w:t>
      </w:r>
      <w:r w:rsidRPr="00DA2D00">
        <w:rPr>
          <w:color w:val="000000" w:themeColor="text1"/>
          <w:sz w:val="28"/>
          <w:szCs w:val="28"/>
          <w:lang w:val="ru-RU"/>
        </w:rPr>
        <w:t xml:space="preserve"> что он сам не наклеивал ничего на передний государственный </w:t>
      </w:r>
      <w:r w:rsidRPr="00DA2D00" w:rsidR="00B85884">
        <w:rPr>
          <w:color w:val="000000" w:themeColor="text1"/>
          <w:sz w:val="28"/>
          <w:szCs w:val="28"/>
          <w:lang w:val="ru-RU"/>
        </w:rPr>
        <w:t>регистрационный знак для его невозможности идентификации</w:t>
      </w:r>
      <w:r w:rsidRPr="00DA2D00">
        <w:rPr>
          <w:color w:val="000000" w:themeColor="text1"/>
          <w:sz w:val="28"/>
          <w:szCs w:val="28"/>
          <w:lang w:val="ru-RU"/>
        </w:rPr>
        <w:t xml:space="preserve"> не свидетельству</w:t>
      </w:r>
      <w:r w:rsidRPr="00DA2D00" w:rsidR="00B85884">
        <w:rPr>
          <w:color w:val="000000" w:themeColor="text1"/>
          <w:sz w:val="28"/>
          <w:szCs w:val="28"/>
          <w:lang w:val="ru-RU"/>
        </w:rPr>
        <w:t>е</w:t>
      </w:r>
      <w:r w:rsidRPr="00DA2D00">
        <w:rPr>
          <w:color w:val="000000" w:themeColor="text1"/>
          <w:sz w:val="28"/>
          <w:szCs w:val="28"/>
          <w:lang w:val="ru-RU"/>
        </w:rPr>
        <w:t>т о его невиновности, не влия</w:t>
      </w:r>
      <w:r w:rsidRPr="00DA2D00" w:rsidR="00B85884">
        <w:rPr>
          <w:color w:val="000000" w:themeColor="text1"/>
          <w:sz w:val="28"/>
          <w:szCs w:val="28"/>
          <w:lang w:val="ru-RU"/>
        </w:rPr>
        <w:t>е</w:t>
      </w:r>
      <w:r w:rsidRPr="00DA2D00">
        <w:rPr>
          <w:color w:val="000000" w:themeColor="text1"/>
          <w:sz w:val="28"/>
          <w:szCs w:val="28"/>
          <w:lang w:val="ru-RU"/>
        </w:rPr>
        <w:t xml:space="preserve">т на квалификацию его действий, поскольку в силу п. 1.3, п. 2.3.1 </w:t>
      </w:r>
      <w:r w:rsidRPr="00DA2D00" w:rsidR="00B85884">
        <w:rPr>
          <w:color w:val="000000" w:themeColor="text1"/>
          <w:sz w:val="28"/>
          <w:szCs w:val="28"/>
          <w:lang w:val="ru-RU"/>
        </w:rPr>
        <w:t xml:space="preserve">Правил дорожного движения Российской Федерации </w:t>
      </w:r>
      <w:r w:rsidRPr="00DA2D00">
        <w:rPr>
          <w:color w:val="000000" w:themeColor="text1"/>
          <w:sz w:val="28"/>
          <w:szCs w:val="28"/>
          <w:lang w:val="ru-RU"/>
        </w:rPr>
        <w:t>водитель перед выездом транспортного средства обязан проверить соответствие вверенного ему транспортного средства Основным положениям по допуску транспортных средств к эксплуатации</w:t>
      </w:r>
      <w:r w:rsidRPr="00DA2D00" w:rsidR="00B85884">
        <w:rPr>
          <w:color w:val="000000" w:themeColor="text1"/>
          <w:sz w:val="28"/>
          <w:szCs w:val="28"/>
          <w:lang w:val="ru-RU"/>
        </w:rPr>
        <w:t>,</w:t>
      </w:r>
      <w:r w:rsidRPr="00DA2D00" w:rsidR="00B85884">
        <w:rPr>
          <w:color w:val="000000" w:themeColor="text1"/>
          <w:sz w:val="28"/>
          <w:szCs w:val="28"/>
        </w:rPr>
        <w:t xml:space="preserve"> </w:t>
      </w:r>
      <w:r w:rsidRPr="00DA2D00" w:rsidR="00B85884">
        <w:rPr>
          <w:color w:val="000000" w:themeColor="text1"/>
          <w:sz w:val="28"/>
          <w:szCs w:val="28"/>
          <w:lang w:val="ru-RU"/>
        </w:rPr>
        <w:t>в том числе проверить соответствие установленного на его автомобиле государственного регистрационного знака государственному регистрационному знаку, указанному в свидетельстве о регистрации транспортного средства.</w:t>
      </w:r>
    </w:p>
    <w:p w:rsidR="0068280D" w:rsidRPr="00DA2D00" w:rsidP="0068280D">
      <w:pPr>
        <w:autoSpaceDE w:val="0"/>
        <w:autoSpaceDN w:val="0"/>
        <w:adjustRightInd w:val="0"/>
        <w:ind w:right="-1" w:firstLine="540"/>
        <w:jc w:val="both"/>
        <w:rPr>
          <w:rFonts w:eastAsiaTheme="minorHAnsi"/>
          <w:color w:val="000000" w:themeColor="text1"/>
          <w:sz w:val="28"/>
          <w:szCs w:val="28"/>
          <w:lang w:val="ru-RU" w:eastAsia="en-US"/>
        </w:rPr>
      </w:pPr>
      <w:r w:rsidRPr="00DA2D00">
        <w:rPr>
          <w:rFonts w:eastAsiaTheme="minorHAnsi"/>
          <w:color w:val="000000" w:themeColor="text1"/>
          <w:sz w:val="28"/>
          <w:szCs w:val="28"/>
          <w:lang w:val="ru-RU" w:eastAsia="en-US"/>
        </w:rPr>
        <w:t xml:space="preserve">Причины, по которым </w:t>
      </w:r>
      <w:r w:rsidRPr="00DA2D00" w:rsidR="00B85884">
        <w:rPr>
          <w:color w:val="000000" w:themeColor="text1"/>
          <w:sz w:val="28"/>
          <w:szCs w:val="28"/>
          <w:lang w:val="ru-RU"/>
        </w:rPr>
        <w:t xml:space="preserve">Момотенко А.О. </w:t>
      </w:r>
      <w:r w:rsidRPr="00DA2D00">
        <w:rPr>
          <w:rFonts w:eastAsiaTheme="minorHAnsi"/>
          <w:color w:val="000000" w:themeColor="text1"/>
          <w:sz w:val="28"/>
          <w:szCs w:val="28"/>
          <w:lang w:val="ru-RU" w:eastAsia="en-US"/>
        </w:rPr>
        <w:t>было совершено административное пр</w:t>
      </w:r>
      <w:r w:rsidRPr="00DA2D00">
        <w:rPr>
          <w:rFonts w:eastAsiaTheme="minorHAnsi"/>
          <w:color w:val="000000" w:themeColor="text1"/>
          <w:sz w:val="28"/>
          <w:szCs w:val="28"/>
          <w:lang w:val="ru-RU" w:eastAsia="en-US"/>
        </w:rPr>
        <w:t>авонарушение не влияют на квалификацию данного правонарушения и не освобождают правонарушителя от ответственности.</w:t>
      </w:r>
    </w:p>
    <w:p w:rsidR="00892CC1" w:rsidRPr="00DA2D00" w:rsidP="00C5746C">
      <w:pPr>
        <w:shd w:val="clear" w:color="auto" w:fill="FFFFFF"/>
        <w:ind w:right="-1" w:firstLine="540"/>
        <w:jc w:val="both"/>
        <w:rPr>
          <w:color w:val="000000" w:themeColor="text1"/>
          <w:sz w:val="28"/>
          <w:szCs w:val="28"/>
          <w:lang w:val="ru-RU"/>
        </w:rPr>
      </w:pPr>
      <w:r w:rsidRPr="00DA2D00">
        <w:rPr>
          <w:color w:val="000000" w:themeColor="text1"/>
          <w:sz w:val="28"/>
          <w:szCs w:val="28"/>
          <w:lang w:val="ru-RU"/>
        </w:rPr>
        <w:t xml:space="preserve">Срок давности привлечения лица к административной ответственности, установленный статьей 4.5 КоАП РФ, не истек. </w:t>
      </w:r>
    </w:p>
    <w:p w:rsidR="00892CC1" w:rsidRPr="00DA2D00" w:rsidP="00C5746C">
      <w:pPr>
        <w:ind w:firstLine="540"/>
        <w:jc w:val="both"/>
        <w:rPr>
          <w:color w:val="000000" w:themeColor="text1"/>
          <w:sz w:val="28"/>
          <w:szCs w:val="28"/>
          <w:lang w:val="ru-RU"/>
        </w:rPr>
      </w:pPr>
      <w:r w:rsidRPr="00DA2D00">
        <w:rPr>
          <w:color w:val="000000" w:themeColor="text1"/>
          <w:sz w:val="28"/>
          <w:szCs w:val="28"/>
          <w:lang w:val="ru-RU"/>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Pr="00DA2D00" w:rsidR="00B11177">
        <w:rPr>
          <w:color w:val="000000" w:themeColor="text1"/>
          <w:sz w:val="28"/>
          <w:szCs w:val="28"/>
          <w:lang w:val="ru-RU"/>
        </w:rPr>
        <w:t xml:space="preserve">Момотенко А.О. </w:t>
      </w:r>
      <w:r w:rsidRPr="00DA2D00">
        <w:rPr>
          <w:color w:val="000000" w:themeColor="text1"/>
          <w:sz w:val="28"/>
          <w:szCs w:val="28"/>
          <w:lang w:val="ru-RU"/>
        </w:rPr>
        <w:t>при возбуж</w:t>
      </w:r>
      <w:r w:rsidRPr="00DA2D00">
        <w:rPr>
          <w:color w:val="000000" w:themeColor="text1"/>
          <w:sz w:val="28"/>
          <w:szCs w:val="28"/>
          <w:lang w:val="ru-RU"/>
        </w:rPr>
        <w:t>дении дела об административном правонарушении нарушены не были.</w:t>
      </w:r>
    </w:p>
    <w:p w:rsidR="00E90665" w:rsidRPr="00DA2D00" w:rsidP="00C5746C">
      <w:pPr>
        <w:autoSpaceDE w:val="0"/>
        <w:autoSpaceDN w:val="0"/>
        <w:adjustRightInd w:val="0"/>
        <w:ind w:firstLine="540"/>
        <w:jc w:val="both"/>
        <w:rPr>
          <w:rFonts w:eastAsiaTheme="minorHAnsi"/>
          <w:color w:val="000000" w:themeColor="text1"/>
          <w:sz w:val="28"/>
          <w:szCs w:val="28"/>
          <w:lang w:val="ru-RU" w:eastAsia="en-US"/>
        </w:rPr>
      </w:pPr>
      <w:r w:rsidRPr="00DA2D00">
        <w:rPr>
          <w:rFonts w:eastAsiaTheme="minorHAnsi"/>
          <w:color w:val="000000" w:themeColor="text1"/>
          <w:sz w:val="28"/>
          <w:szCs w:val="28"/>
          <w:lang w:val="ru-RU" w:eastAsia="en-US"/>
        </w:rPr>
        <w:t>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w:t>
      </w:r>
      <w:r w:rsidRPr="00DA2D00">
        <w:rPr>
          <w:rFonts w:eastAsiaTheme="minorHAnsi"/>
          <w:color w:val="000000" w:themeColor="text1"/>
          <w:sz w:val="28"/>
          <w:szCs w:val="28"/>
          <w:lang w:val="ru-RU" w:eastAsia="en-US"/>
        </w:rPr>
        <w:t>ва, смягчающие административную ответственность, и обстоятельства, отягчающие административную ответственность (часть 2 статьи 4.1 названного Кодекса). Законодатель, установив названные положения в Кодексе Российской Федерации об административных правонару</w:t>
      </w:r>
      <w:r w:rsidRPr="00DA2D00">
        <w:rPr>
          <w:rFonts w:eastAsiaTheme="minorHAnsi"/>
          <w:color w:val="000000" w:themeColor="text1"/>
          <w:sz w:val="28"/>
          <w:szCs w:val="28"/>
          <w:lang w:val="ru-RU" w:eastAsia="en-US"/>
        </w:rPr>
        <w:t>шениях, тем самым предоставил возможность судье, органу, должностному лицу, рассматривающим дело об административном правонарушении, индивидуализировать наказание в каждом конкретном случае.</w:t>
      </w:r>
    </w:p>
    <w:p w:rsidR="00764C84" w:rsidRPr="00DA2D00" w:rsidP="00C5746C">
      <w:pPr>
        <w:ind w:firstLine="540"/>
        <w:jc w:val="both"/>
        <w:rPr>
          <w:rFonts w:eastAsia="Calibri"/>
          <w:color w:val="000000" w:themeColor="text1"/>
          <w:sz w:val="28"/>
          <w:szCs w:val="28"/>
          <w:lang w:val="ru-RU" w:eastAsia="en-US"/>
        </w:rPr>
      </w:pPr>
      <w:r w:rsidRPr="00DA2D00">
        <w:rPr>
          <w:color w:val="000000" w:themeColor="text1"/>
          <w:sz w:val="28"/>
          <w:szCs w:val="28"/>
          <w:lang w:val="ru-RU"/>
        </w:rPr>
        <w:t>Обстоятельств,</w:t>
      </w:r>
      <w:r w:rsidRPr="00DA2D00" w:rsidR="0068280D">
        <w:rPr>
          <w:color w:val="000000" w:themeColor="text1"/>
          <w:sz w:val="28"/>
          <w:szCs w:val="28"/>
          <w:lang w:val="ru-RU"/>
        </w:rPr>
        <w:t xml:space="preserve"> смягчающих,</w:t>
      </w:r>
      <w:r w:rsidRPr="00DA2D00">
        <w:rPr>
          <w:color w:val="000000" w:themeColor="text1"/>
          <w:sz w:val="28"/>
          <w:szCs w:val="28"/>
          <w:lang w:val="ru-RU"/>
        </w:rPr>
        <w:t xml:space="preserve"> отягчающих административную ответствен</w:t>
      </w:r>
      <w:r w:rsidRPr="00DA2D00">
        <w:rPr>
          <w:color w:val="000000" w:themeColor="text1"/>
          <w:sz w:val="28"/>
          <w:szCs w:val="28"/>
          <w:lang w:val="ru-RU"/>
        </w:rPr>
        <w:t xml:space="preserve">ность </w:t>
      </w:r>
      <w:r w:rsidRPr="00DA2D00" w:rsidR="00B11177">
        <w:rPr>
          <w:color w:val="000000" w:themeColor="text1"/>
          <w:sz w:val="28"/>
          <w:szCs w:val="28"/>
          <w:lang w:val="ru-RU"/>
        </w:rPr>
        <w:t>Момотенко А.О.</w:t>
      </w:r>
      <w:r w:rsidRPr="00DA2D00">
        <w:rPr>
          <w:color w:val="000000" w:themeColor="text1"/>
          <w:sz w:val="28"/>
          <w:szCs w:val="28"/>
          <w:lang w:val="ru-RU"/>
        </w:rPr>
        <w:t>, мировым судьей не установлено</w:t>
      </w:r>
      <w:r w:rsidRPr="00DA2D00" w:rsidR="00D7279A">
        <w:rPr>
          <w:color w:val="000000" w:themeColor="text1"/>
          <w:sz w:val="28"/>
          <w:szCs w:val="28"/>
          <w:lang w:val="ru-RU"/>
        </w:rPr>
        <w:t>.</w:t>
      </w:r>
    </w:p>
    <w:p w:rsidR="00892CC1" w:rsidRPr="00DA2D00" w:rsidP="00C5746C">
      <w:pPr>
        <w:ind w:firstLine="540"/>
        <w:jc w:val="both"/>
        <w:rPr>
          <w:color w:val="000000" w:themeColor="text1"/>
          <w:sz w:val="28"/>
          <w:szCs w:val="28"/>
          <w:lang w:val="ru-RU"/>
        </w:rPr>
      </w:pPr>
      <w:r w:rsidRPr="00DA2D00">
        <w:rPr>
          <w:color w:val="000000" w:themeColor="text1"/>
          <w:sz w:val="28"/>
          <w:szCs w:val="28"/>
          <w:lang w:val="ru-RU"/>
        </w:rPr>
        <w:t xml:space="preserve">При назначении административного наказания суд учитывает характер совершенного лицом правонарушения, личность виновного, </w:t>
      </w:r>
      <w:r w:rsidRPr="00DA2D00" w:rsidR="003D1599">
        <w:rPr>
          <w:color w:val="000000" w:themeColor="text1"/>
          <w:sz w:val="28"/>
          <w:szCs w:val="28"/>
          <w:lang w:val="ru-RU"/>
        </w:rPr>
        <w:t xml:space="preserve">отсутствие смягчающих и отягчающих обстоятельств, его семейное и имущественное положение, все обстоятельства дела </w:t>
      </w:r>
      <w:r w:rsidRPr="00DA2D00">
        <w:rPr>
          <w:color w:val="000000" w:themeColor="text1"/>
          <w:sz w:val="28"/>
          <w:szCs w:val="28"/>
          <w:lang w:val="ru-RU"/>
        </w:rPr>
        <w:t>и</w:t>
      </w:r>
      <w:r w:rsidRPr="00DA2D00" w:rsidR="00E66214">
        <w:rPr>
          <w:color w:val="000000" w:themeColor="text1"/>
          <w:sz w:val="28"/>
          <w:szCs w:val="28"/>
          <w:lang w:val="ru-RU"/>
        </w:rPr>
        <w:t xml:space="preserve"> приходит к выводу о возможности назначения</w:t>
      </w:r>
      <w:r w:rsidRPr="00DA2D00">
        <w:rPr>
          <w:color w:val="000000" w:themeColor="text1"/>
          <w:sz w:val="28"/>
          <w:szCs w:val="28"/>
          <w:lang w:val="ru-RU"/>
        </w:rPr>
        <w:t xml:space="preserve"> </w:t>
      </w:r>
      <w:r w:rsidRPr="00DA2D00" w:rsidR="00B11177">
        <w:rPr>
          <w:color w:val="000000" w:themeColor="text1"/>
          <w:sz w:val="28"/>
          <w:szCs w:val="28"/>
          <w:lang w:val="ru-RU"/>
        </w:rPr>
        <w:t xml:space="preserve">Момотенко А.О. административного </w:t>
      </w:r>
      <w:r w:rsidRPr="00DA2D00">
        <w:rPr>
          <w:color w:val="000000" w:themeColor="text1"/>
          <w:sz w:val="28"/>
          <w:szCs w:val="28"/>
          <w:lang w:val="ru-RU"/>
        </w:rPr>
        <w:t>наказани</w:t>
      </w:r>
      <w:r w:rsidRPr="00DA2D00" w:rsidR="00E66214">
        <w:rPr>
          <w:color w:val="000000" w:themeColor="text1"/>
          <w:sz w:val="28"/>
          <w:szCs w:val="28"/>
          <w:lang w:val="ru-RU"/>
        </w:rPr>
        <w:t>я</w:t>
      </w:r>
      <w:r w:rsidRPr="00DA2D00">
        <w:rPr>
          <w:color w:val="000000" w:themeColor="text1"/>
          <w:sz w:val="28"/>
          <w:szCs w:val="28"/>
          <w:lang w:val="ru-RU"/>
        </w:rPr>
        <w:t xml:space="preserve"> в виде </w:t>
      </w:r>
      <w:r w:rsidRPr="00DA2D00" w:rsidR="00E66214">
        <w:rPr>
          <w:color w:val="000000" w:themeColor="text1"/>
          <w:sz w:val="28"/>
          <w:szCs w:val="28"/>
          <w:lang w:val="ru-RU"/>
        </w:rPr>
        <w:t xml:space="preserve">административного </w:t>
      </w:r>
      <w:r w:rsidRPr="00DA2D00">
        <w:rPr>
          <w:color w:val="000000" w:themeColor="text1"/>
          <w:sz w:val="28"/>
          <w:szCs w:val="28"/>
          <w:lang w:val="ru-RU"/>
        </w:rPr>
        <w:t>штрафа.</w:t>
      </w:r>
    </w:p>
    <w:p w:rsidR="007C690C" w:rsidRPr="00DA2D00" w:rsidP="00C5746C">
      <w:pPr>
        <w:ind w:firstLine="540"/>
        <w:jc w:val="both"/>
        <w:rPr>
          <w:color w:val="000000" w:themeColor="text1"/>
          <w:sz w:val="28"/>
          <w:szCs w:val="28"/>
          <w:lang w:val="ru-RU"/>
        </w:rPr>
      </w:pPr>
      <w:r w:rsidRPr="00DA2D00">
        <w:rPr>
          <w:color w:val="000000" w:themeColor="text1"/>
          <w:sz w:val="28"/>
          <w:szCs w:val="28"/>
          <w:lang w:val="ru-RU"/>
        </w:rPr>
        <w:t>На основании изложенн</w:t>
      </w:r>
      <w:r w:rsidRPr="00DA2D00">
        <w:rPr>
          <w:color w:val="000000" w:themeColor="text1"/>
          <w:sz w:val="28"/>
          <w:szCs w:val="28"/>
          <w:lang w:val="ru-RU"/>
        </w:rPr>
        <w:t>ого, руководствуясь ч.</w:t>
      </w:r>
      <w:r w:rsidRPr="00DA2D00" w:rsidR="00892CC1">
        <w:rPr>
          <w:color w:val="000000" w:themeColor="text1"/>
          <w:sz w:val="28"/>
          <w:szCs w:val="28"/>
          <w:lang w:val="ru-RU"/>
        </w:rPr>
        <w:t xml:space="preserve"> </w:t>
      </w:r>
      <w:r w:rsidRPr="00DA2D00">
        <w:rPr>
          <w:color w:val="000000" w:themeColor="text1"/>
          <w:sz w:val="28"/>
          <w:szCs w:val="28"/>
          <w:lang w:val="ru-RU"/>
        </w:rPr>
        <w:t xml:space="preserve">2 ст.12.2, </w:t>
      </w:r>
      <w:r w:rsidRPr="00DA2D00" w:rsidR="00E66214">
        <w:rPr>
          <w:color w:val="000000" w:themeColor="text1"/>
          <w:sz w:val="28"/>
          <w:szCs w:val="28"/>
          <w:lang w:val="ru-RU"/>
        </w:rPr>
        <w:t>ст.ст. 29.9 - 26.11</w:t>
      </w:r>
      <w:r w:rsidRPr="00DA2D00">
        <w:rPr>
          <w:color w:val="000000" w:themeColor="text1"/>
          <w:sz w:val="28"/>
          <w:szCs w:val="28"/>
          <w:lang w:val="ru-RU"/>
        </w:rPr>
        <w:t xml:space="preserve"> </w:t>
      </w:r>
      <w:r w:rsidR="009E16CA">
        <w:rPr>
          <w:color w:val="000000" w:themeColor="text1"/>
          <w:sz w:val="28"/>
          <w:szCs w:val="28"/>
          <w:lang w:val="ru-RU"/>
        </w:rPr>
        <w:t>КоАП РФ мировой судья,-</w:t>
      </w:r>
    </w:p>
    <w:p w:rsidR="007C690C" w:rsidRPr="00DA2D00" w:rsidP="00C5746C">
      <w:pPr>
        <w:ind w:firstLine="567"/>
        <w:jc w:val="center"/>
        <w:rPr>
          <w:rFonts w:eastAsia="Calibri"/>
          <w:color w:val="000000" w:themeColor="text1"/>
          <w:sz w:val="28"/>
          <w:szCs w:val="28"/>
          <w:lang w:val="ru-RU" w:eastAsia="en-US"/>
        </w:rPr>
      </w:pPr>
      <w:r w:rsidRPr="00DA2D00">
        <w:rPr>
          <w:rFonts w:eastAsia="Calibri"/>
          <w:color w:val="000000" w:themeColor="text1"/>
          <w:sz w:val="28"/>
          <w:szCs w:val="28"/>
          <w:lang w:val="ru-RU" w:eastAsia="en-US"/>
        </w:rPr>
        <w:t>ПОСТАНОВИЛ:</w:t>
      </w:r>
    </w:p>
    <w:p w:rsidR="007C690C" w:rsidRPr="00DA2D00" w:rsidP="00C5746C">
      <w:pPr>
        <w:ind w:firstLine="567"/>
        <w:jc w:val="both"/>
        <w:rPr>
          <w:color w:val="000000" w:themeColor="text1"/>
          <w:sz w:val="28"/>
          <w:szCs w:val="28"/>
          <w:lang w:val="ru-RU"/>
        </w:rPr>
      </w:pPr>
      <w:r w:rsidRPr="00DA2D00">
        <w:rPr>
          <w:rFonts w:eastAsia="Calibri"/>
          <w:color w:val="000000" w:themeColor="text1"/>
          <w:sz w:val="28"/>
          <w:szCs w:val="28"/>
          <w:lang w:val="ru-RU" w:eastAsia="en-US"/>
        </w:rPr>
        <w:t xml:space="preserve">Признать </w:t>
      </w:r>
      <w:r w:rsidRPr="00DA2D00" w:rsidR="00B11177">
        <w:rPr>
          <w:color w:val="000000" w:themeColor="text1"/>
          <w:sz w:val="28"/>
          <w:szCs w:val="28"/>
          <w:lang w:val="ru-RU"/>
        </w:rPr>
        <w:t xml:space="preserve">Момотенко Алексея Олеговича </w:t>
      </w:r>
      <w:r w:rsidRPr="00DA2D00">
        <w:rPr>
          <w:color w:val="000000" w:themeColor="text1"/>
          <w:sz w:val="28"/>
          <w:szCs w:val="28"/>
          <w:lang w:val="ru-RU"/>
        </w:rPr>
        <w:t xml:space="preserve">виновным в совершении административного правонарушения, предусмотренного ч. 2 ст. 12.2 Кодекса Российской Федерации об административных правонарушениях и назначить ему </w:t>
      </w:r>
      <w:r w:rsidRPr="00DA2D00" w:rsidR="0026494C">
        <w:rPr>
          <w:color w:val="000000" w:themeColor="text1"/>
          <w:sz w:val="28"/>
          <w:szCs w:val="28"/>
          <w:lang w:val="ru-RU"/>
        </w:rPr>
        <w:t xml:space="preserve">административное </w:t>
      </w:r>
      <w:r w:rsidRPr="00DA2D00">
        <w:rPr>
          <w:color w:val="000000" w:themeColor="text1"/>
          <w:sz w:val="28"/>
          <w:szCs w:val="28"/>
          <w:lang w:val="ru-RU"/>
        </w:rPr>
        <w:t xml:space="preserve">наказание в виде административного штрафа в размере 5000  (пять тысяч) </w:t>
      </w:r>
      <w:r w:rsidRPr="00DA2D00">
        <w:rPr>
          <w:color w:val="000000" w:themeColor="text1"/>
          <w:sz w:val="28"/>
          <w:szCs w:val="28"/>
          <w:lang w:val="ru-RU"/>
        </w:rPr>
        <w:t>рублей.</w:t>
      </w:r>
    </w:p>
    <w:p w:rsidR="005B58FD" w:rsidRPr="00DA2D00" w:rsidP="00C5746C">
      <w:pPr>
        <w:pStyle w:val="NoSpacing"/>
        <w:ind w:right="-2" w:firstLine="567"/>
        <w:jc w:val="both"/>
        <w:rPr>
          <w:color w:val="000000" w:themeColor="text1"/>
          <w:sz w:val="28"/>
          <w:szCs w:val="28"/>
        </w:rPr>
      </w:pPr>
      <w:r w:rsidRPr="00DA2D00">
        <w:rPr>
          <w:rStyle w:val="FontStyle17"/>
          <w:color w:val="000000" w:themeColor="text1"/>
          <w:sz w:val="28"/>
          <w:szCs w:val="28"/>
        </w:rPr>
        <w:t xml:space="preserve">Разъяснить </w:t>
      </w:r>
      <w:r w:rsidRPr="00DA2D00" w:rsidR="0026494C">
        <w:rPr>
          <w:color w:val="000000" w:themeColor="text1"/>
          <w:sz w:val="28"/>
          <w:szCs w:val="28"/>
        </w:rPr>
        <w:t xml:space="preserve">Момотенко Алексею Олеговичу </w:t>
      </w:r>
      <w:r w:rsidRPr="00DA2D00">
        <w:rPr>
          <w:rStyle w:val="FontStyle17"/>
          <w:color w:val="000000" w:themeColor="text1"/>
          <w:sz w:val="28"/>
          <w:szCs w:val="28"/>
        </w:rPr>
        <w:t xml:space="preserve">о необходимости  произвести оплату суммы административного штрафа в 60-дневный срок со дня вступления постановления в законную силу, перечислив на следующие реквизиты: </w:t>
      </w:r>
      <w:r w:rsidRPr="00D732FE" w:rsidR="00D732FE">
        <w:rPr>
          <w:color w:val="000000" w:themeColor="text1"/>
          <w:sz w:val="28"/>
          <w:szCs w:val="28"/>
        </w:rPr>
        <w:t>&lt;</w:t>
      </w:r>
      <w:r w:rsidR="00D732FE">
        <w:rPr>
          <w:color w:val="000000" w:themeColor="text1"/>
          <w:sz w:val="28"/>
          <w:szCs w:val="28"/>
        </w:rPr>
        <w:t>данные изъяты</w:t>
      </w:r>
      <w:r w:rsidRPr="00D732FE" w:rsidR="00D732FE">
        <w:rPr>
          <w:color w:val="000000" w:themeColor="text1"/>
          <w:sz w:val="28"/>
          <w:szCs w:val="28"/>
        </w:rPr>
        <w:t>&gt;</w:t>
      </w:r>
      <w:r w:rsidRPr="00DA2D00">
        <w:rPr>
          <w:color w:val="000000" w:themeColor="text1"/>
          <w:sz w:val="28"/>
          <w:szCs w:val="28"/>
        </w:rPr>
        <w:t>.</w:t>
      </w:r>
    </w:p>
    <w:p w:rsidR="005B58FD" w:rsidRPr="00DA2D00" w:rsidP="00C5746C">
      <w:pPr>
        <w:ind w:right="-2" w:firstLine="567"/>
        <w:jc w:val="both"/>
        <w:rPr>
          <w:color w:val="000000" w:themeColor="text1"/>
          <w:sz w:val="28"/>
          <w:szCs w:val="28"/>
          <w:lang w:val="ru-RU"/>
        </w:rPr>
      </w:pPr>
      <w:r w:rsidRPr="00DA2D00">
        <w:rPr>
          <w:color w:val="000000" w:themeColor="text1"/>
          <w:sz w:val="28"/>
          <w:szCs w:val="28"/>
          <w:lang w:val="ru-RU"/>
        </w:rPr>
        <w:t xml:space="preserve">Разъяснить </w:t>
      </w:r>
      <w:r w:rsidRPr="00DA2D00" w:rsidR="00B11177">
        <w:rPr>
          <w:color w:val="000000" w:themeColor="text1"/>
          <w:sz w:val="28"/>
          <w:szCs w:val="28"/>
          <w:lang w:val="ru-RU"/>
        </w:rPr>
        <w:t>Момотенко Алексею Олеговичу</w:t>
      </w:r>
      <w:r w:rsidRPr="00DA2D00">
        <w:rPr>
          <w:color w:val="000000" w:themeColor="text1"/>
          <w:sz w:val="28"/>
          <w:szCs w:val="28"/>
          <w:lang w:val="ru-RU"/>
        </w:rPr>
        <w:t>, что в соответствии со ст. 32.2 КоАП РФ 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w:t>
      </w:r>
      <w:r w:rsidRPr="00DA2D00">
        <w:rPr>
          <w:color w:val="000000" w:themeColor="text1"/>
          <w:sz w:val="28"/>
          <w:szCs w:val="28"/>
          <w:lang w:val="ru-RU"/>
        </w:rPr>
        <w:t>ожении административного штрафа в законную силу либо со дня отсрочки или рассрочки, предусмотренных статьей 31.5 Кодекса Российской Федерации об административных правонарушениях.</w:t>
      </w:r>
    </w:p>
    <w:p w:rsidR="005B58FD" w:rsidRPr="00DA2D00" w:rsidP="00C5746C">
      <w:pPr>
        <w:ind w:right="-2" w:firstLine="567"/>
        <w:jc w:val="both"/>
        <w:rPr>
          <w:color w:val="000000" w:themeColor="text1"/>
          <w:sz w:val="28"/>
          <w:szCs w:val="28"/>
          <w:lang w:val="ru-RU"/>
        </w:rPr>
      </w:pPr>
      <w:r w:rsidRPr="00DA2D00">
        <w:rPr>
          <w:color w:val="000000" w:themeColor="text1"/>
          <w:sz w:val="28"/>
          <w:szCs w:val="28"/>
          <w:lang w:val="ru-RU"/>
        </w:rPr>
        <w:t>Документ, свидетельствующий об уплате административного штрафа, необходимо на</w:t>
      </w:r>
      <w:r w:rsidRPr="00DA2D00">
        <w:rPr>
          <w:color w:val="000000" w:themeColor="text1"/>
          <w:sz w:val="28"/>
          <w:szCs w:val="28"/>
          <w:lang w:val="ru-RU"/>
        </w:rPr>
        <w:t xml:space="preserve">править (предоставить) мировому судье судебного участка №32 </w:t>
      </w:r>
      <w:r w:rsidRPr="00DA2D00">
        <w:rPr>
          <w:color w:val="000000" w:themeColor="text1"/>
          <w:sz w:val="28"/>
          <w:szCs w:val="28"/>
          <w:lang w:val="ru-RU"/>
        </w:rPr>
        <w:t>Белогорского судебного района (Белогорский муниципальный район) Республики Крым (г. Белогорск, ул. Б. Чобан-Заде, 26).</w:t>
      </w:r>
    </w:p>
    <w:p w:rsidR="005B58FD" w:rsidRPr="00DA2D00" w:rsidP="00C5746C">
      <w:pPr>
        <w:ind w:right="-2" w:firstLine="567"/>
        <w:jc w:val="both"/>
        <w:rPr>
          <w:color w:val="000000" w:themeColor="text1"/>
          <w:sz w:val="28"/>
          <w:szCs w:val="28"/>
          <w:lang w:val="ru-RU"/>
        </w:rPr>
      </w:pPr>
      <w:r w:rsidRPr="00DA2D00">
        <w:rPr>
          <w:color w:val="000000" w:themeColor="text1"/>
          <w:sz w:val="28"/>
          <w:szCs w:val="28"/>
          <w:lang w:val="ru-RU"/>
        </w:rPr>
        <w:t>Неуплата административного штрафа в срок, предусмотренный Кодексом, влечёт на</w:t>
      </w:r>
      <w:r w:rsidRPr="00DA2D00">
        <w:rPr>
          <w:color w:val="000000" w:themeColor="text1"/>
          <w:sz w:val="28"/>
          <w:szCs w:val="28"/>
          <w:lang w:val="ru-RU"/>
        </w:rPr>
        <w:t>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5B58FD" w:rsidRPr="00DA2D00" w:rsidP="00C5746C">
      <w:pPr>
        <w:ind w:right="-2" w:firstLine="567"/>
        <w:jc w:val="both"/>
        <w:rPr>
          <w:color w:val="000000" w:themeColor="text1"/>
          <w:sz w:val="28"/>
          <w:szCs w:val="28"/>
          <w:lang w:val="ru-RU"/>
        </w:rPr>
      </w:pPr>
      <w:r w:rsidRPr="00DA2D00">
        <w:rPr>
          <w:color w:val="000000" w:themeColor="text1"/>
          <w:sz w:val="28"/>
          <w:szCs w:val="28"/>
          <w:lang w:val="ru-RU"/>
        </w:rPr>
        <w:t>Постановление может быть обжаловано в Белогорский районный суд Республики Крым через мирового судью судебного участка №32 Белогорского судебного района Республики Крым в течение 10 дней со дня вручения или получения копии постановления.</w:t>
      </w:r>
    </w:p>
    <w:p w:rsidR="005B58FD" w:rsidRPr="00DA2D00" w:rsidP="00C5746C">
      <w:pPr>
        <w:pStyle w:val="NoSpacing"/>
        <w:ind w:right="-2" w:firstLine="567"/>
        <w:jc w:val="both"/>
        <w:rPr>
          <w:color w:val="000000" w:themeColor="text1"/>
          <w:sz w:val="28"/>
          <w:szCs w:val="28"/>
        </w:rPr>
      </w:pPr>
    </w:p>
    <w:p w:rsidR="005B58FD" w:rsidRPr="00DA2D00" w:rsidP="00C5746C">
      <w:pPr>
        <w:ind w:right="-2" w:firstLine="567"/>
        <w:rPr>
          <w:color w:val="000000" w:themeColor="text1"/>
          <w:sz w:val="28"/>
          <w:szCs w:val="28"/>
          <w:lang w:val="ru-RU"/>
        </w:rPr>
      </w:pPr>
      <w:r w:rsidRPr="00DA2D00">
        <w:rPr>
          <w:color w:val="000000" w:themeColor="text1"/>
          <w:sz w:val="28"/>
          <w:szCs w:val="28"/>
          <w:lang w:val="ru-RU"/>
        </w:rPr>
        <w:t xml:space="preserve">Мировой судья: </w:t>
      </w:r>
      <w:r w:rsidRPr="00DA2D00">
        <w:rPr>
          <w:color w:val="FFFFFF" w:themeColor="background1"/>
          <w:sz w:val="28"/>
          <w:szCs w:val="28"/>
          <w:lang w:val="ru-RU"/>
        </w:rPr>
        <w:t>/по</w:t>
      </w:r>
      <w:r w:rsidRPr="00DA2D00">
        <w:rPr>
          <w:color w:val="FFFFFF" w:themeColor="background1"/>
          <w:sz w:val="28"/>
          <w:szCs w:val="28"/>
          <w:lang w:val="ru-RU"/>
        </w:rPr>
        <w:t xml:space="preserve">дпись/                                               </w:t>
      </w:r>
      <w:r w:rsidRPr="00DA2D00">
        <w:rPr>
          <w:color w:val="000000" w:themeColor="text1"/>
          <w:sz w:val="28"/>
          <w:szCs w:val="28"/>
          <w:lang w:val="ru-RU"/>
        </w:rPr>
        <w:t>С.Р. Новиков</w:t>
      </w:r>
    </w:p>
    <w:p w:rsidR="005B58FD" w:rsidRPr="00DA2D00" w:rsidP="00C5746C">
      <w:pPr>
        <w:ind w:right="-2" w:firstLine="567"/>
        <w:rPr>
          <w:color w:val="FFFFFF" w:themeColor="background1"/>
          <w:sz w:val="28"/>
          <w:szCs w:val="28"/>
          <w:lang w:val="ru-RU"/>
        </w:rPr>
      </w:pPr>
      <w:r w:rsidRPr="00DA2D00">
        <w:rPr>
          <w:color w:val="FFFFFF" w:themeColor="background1"/>
          <w:sz w:val="28"/>
          <w:szCs w:val="28"/>
          <w:lang w:val="ru-RU"/>
        </w:rPr>
        <w:t xml:space="preserve">Копия верна:  мировой судья                                         секретарь с/з:    </w:t>
      </w:r>
    </w:p>
    <w:p w:rsidR="005B58FD" w:rsidRPr="00DA2D00" w:rsidP="00C5746C">
      <w:pPr>
        <w:ind w:right="-2" w:firstLine="567"/>
        <w:rPr>
          <w:color w:val="FFFFFF" w:themeColor="background1"/>
          <w:sz w:val="28"/>
          <w:szCs w:val="28"/>
          <w:lang w:val="ru-RU"/>
        </w:rPr>
      </w:pPr>
    </w:p>
    <w:p w:rsidR="005B58FD" w:rsidRPr="00DA2D00" w:rsidP="00C5746C">
      <w:pPr>
        <w:ind w:right="-2" w:firstLine="567"/>
        <w:rPr>
          <w:color w:val="FFFFFF" w:themeColor="background1"/>
          <w:sz w:val="28"/>
          <w:szCs w:val="28"/>
          <w:lang w:val="ru-RU"/>
        </w:rPr>
      </w:pPr>
      <w:r w:rsidRPr="00DA2D00">
        <w:rPr>
          <w:color w:val="FFFFFF" w:themeColor="background1"/>
          <w:sz w:val="28"/>
          <w:szCs w:val="28"/>
          <w:lang w:val="ru-RU"/>
        </w:rPr>
        <w:t>Постановление не вступило в законную силу.</w:t>
      </w:r>
    </w:p>
    <w:p w:rsidR="005B58FD" w:rsidRPr="00DA2D00" w:rsidP="00C5746C">
      <w:pPr>
        <w:ind w:right="-2" w:firstLine="567"/>
        <w:rPr>
          <w:color w:val="FFFFFF" w:themeColor="background1"/>
          <w:sz w:val="28"/>
          <w:szCs w:val="28"/>
          <w:lang w:val="ru-RU"/>
        </w:rPr>
      </w:pPr>
      <w:r w:rsidRPr="00DA2D00">
        <w:rPr>
          <w:color w:val="FFFFFF" w:themeColor="background1"/>
          <w:sz w:val="28"/>
          <w:szCs w:val="28"/>
          <w:lang w:val="ru-RU"/>
        </w:rPr>
        <w:t xml:space="preserve">Мировой судья:                                                               секретарь с/з:      </w:t>
      </w:r>
    </w:p>
    <w:p w:rsidR="007C690C" w:rsidRPr="00DA2D00" w:rsidP="005B58FD">
      <w:pPr>
        <w:ind w:firstLine="567"/>
        <w:jc w:val="both"/>
        <w:rPr>
          <w:b/>
          <w:color w:val="FFFFFF" w:themeColor="background1"/>
          <w:sz w:val="28"/>
          <w:szCs w:val="28"/>
        </w:rPr>
      </w:pPr>
    </w:p>
    <w:sectPr w:rsidSect="00DA2D00">
      <w:headerReference w:type="default" r:id="rId9"/>
      <w:pgSz w:w="11906" w:h="16838"/>
      <w:pgMar w:top="1440" w:right="709"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3736446"/>
      <w:docPartObj>
        <w:docPartGallery w:val="Page Numbers (Top of Page)"/>
        <w:docPartUnique/>
      </w:docPartObj>
    </w:sdtPr>
    <w:sdtContent>
      <w:p w:rsidR="00E76D20">
        <w:pPr>
          <w:pStyle w:val="Header"/>
          <w:jc w:val="right"/>
        </w:pPr>
        <w:r>
          <w:fldChar w:fldCharType="begin"/>
        </w:r>
        <w:r>
          <w:instrText>PAGE   \* MERGEFORMAT</w:instrText>
        </w:r>
        <w:r>
          <w:fldChar w:fldCharType="separate"/>
        </w:r>
        <w:r w:rsidRPr="00D732FE" w:rsidR="00D732FE">
          <w:rPr>
            <w:noProof/>
            <w:lang w:val="ru-RU"/>
          </w:rPr>
          <w:t>6</w:t>
        </w:r>
        <w:r>
          <w:fldChar w:fldCharType="end"/>
        </w:r>
      </w:p>
    </w:sdtContent>
  </w:sdt>
  <w:p w:rsidR="00E76D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628"/>
    <w:rsid w:val="00047821"/>
    <w:rsid w:val="000A7296"/>
    <w:rsid w:val="000C0FAC"/>
    <w:rsid w:val="000D227E"/>
    <w:rsid w:val="000F2E18"/>
    <w:rsid w:val="000F4272"/>
    <w:rsid w:val="00102D15"/>
    <w:rsid w:val="00110157"/>
    <w:rsid w:val="00127F83"/>
    <w:rsid w:val="001404BC"/>
    <w:rsid w:val="0014522F"/>
    <w:rsid w:val="00187323"/>
    <w:rsid w:val="001A3758"/>
    <w:rsid w:val="0021779C"/>
    <w:rsid w:val="00227A2C"/>
    <w:rsid w:val="0026494C"/>
    <w:rsid w:val="002853E4"/>
    <w:rsid w:val="00293046"/>
    <w:rsid w:val="002B0D1A"/>
    <w:rsid w:val="002B5BA9"/>
    <w:rsid w:val="002C6CC5"/>
    <w:rsid w:val="002D4730"/>
    <w:rsid w:val="00373776"/>
    <w:rsid w:val="0038105D"/>
    <w:rsid w:val="003D1599"/>
    <w:rsid w:val="00450932"/>
    <w:rsid w:val="00463D6D"/>
    <w:rsid w:val="00475AF0"/>
    <w:rsid w:val="0051255E"/>
    <w:rsid w:val="005366B6"/>
    <w:rsid w:val="00574CCB"/>
    <w:rsid w:val="005B58FD"/>
    <w:rsid w:val="005D341E"/>
    <w:rsid w:val="005F5045"/>
    <w:rsid w:val="005F6211"/>
    <w:rsid w:val="00606B88"/>
    <w:rsid w:val="00624DFE"/>
    <w:rsid w:val="00626BA4"/>
    <w:rsid w:val="00627C3A"/>
    <w:rsid w:val="00671BE2"/>
    <w:rsid w:val="0068280D"/>
    <w:rsid w:val="00686520"/>
    <w:rsid w:val="006E2C1C"/>
    <w:rsid w:val="006E6C8B"/>
    <w:rsid w:val="007125E0"/>
    <w:rsid w:val="007301F7"/>
    <w:rsid w:val="00764C84"/>
    <w:rsid w:val="0077579F"/>
    <w:rsid w:val="007C690C"/>
    <w:rsid w:val="007D7B52"/>
    <w:rsid w:val="00892CC1"/>
    <w:rsid w:val="008A787B"/>
    <w:rsid w:val="008D10D1"/>
    <w:rsid w:val="008E2EE1"/>
    <w:rsid w:val="00952021"/>
    <w:rsid w:val="00986C96"/>
    <w:rsid w:val="009E16CA"/>
    <w:rsid w:val="00A2600F"/>
    <w:rsid w:val="00A637EE"/>
    <w:rsid w:val="00AD6032"/>
    <w:rsid w:val="00AE7919"/>
    <w:rsid w:val="00B02F6D"/>
    <w:rsid w:val="00B11177"/>
    <w:rsid w:val="00B1493E"/>
    <w:rsid w:val="00B314F1"/>
    <w:rsid w:val="00B3615A"/>
    <w:rsid w:val="00B85884"/>
    <w:rsid w:val="00C02087"/>
    <w:rsid w:val="00C5746C"/>
    <w:rsid w:val="00D2704C"/>
    <w:rsid w:val="00D33395"/>
    <w:rsid w:val="00D52218"/>
    <w:rsid w:val="00D7279A"/>
    <w:rsid w:val="00D732FE"/>
    <w:rsid w:val="00DA2D00"/>
    <w:rsid w:val="00DC4666"/>
    <w:rsid w:val="00DE5276"/>
    <w:rsid w:val="00E66214"/>
    <w:rsid w:val="00E76D20"/>
    <w:rsid w:val="00E90665"/>
    <w:rsid w:val="00EC3842"/>
    <w:rsid w:val="00ED0F83"/>
    <w:rsid w:val="00ED3809"/>
    <w:rsid w:val="00EF13F3"/>
    <w:rsid w:val="00EF628C"/>
    <w:rsid w:val="00EF6A08"/>
    <w:rsid w:val="00F35DFB"/>
    <w:rsid w:val="00F37C4F"/>
    <w:rsid w:val="00F42034"/>
    <w:rsid w:val="00F72C2A"/>
    <w:rsid w:val="00F87753"/>
    <w:rsid w:val="00F93628"/>
    <w:rsid w:val="00FD1AB1"/>
    <w:rsid w:val="00FF17A0"/>
    <w:rsid w:val="00FF3D8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19"/>
    <w:pPr>
      <w:spacing w:after="0" w:line="240" w:lineRule="auto"/>
    </w:pPr>
    <w:rPr>
      <w:rFonts w:ascii="Times New Roman" w:eastAsia="Times New Roman" w:hAnsi="Times New Roman" w:cs="Times New Roman"/>
      <w:sz w:val="24"/>
      <w:szCs w:val="24"/>
      <w:lang w:val="uk-UA" w:eastAsia="uk-UA"/>
    </w:rPr>
  </w:style>
  <w:style w:type="paragraph" w:styleId="Heading3">
    <w:name w:val="heading 3"/>
    <w:basedOn w:val="Normal"/>
    <w:link w:val="3"/>
    <w:uiPriority w:val="9"/>
    <w:qFormat/>
    <w:rsid w:val="00AE7919"/>
    <w:pPr>
      <w:spacing w:before="100" w:beforeAutospacing="1" w:after="100" w:afterAutospacing="1"/>
      <w:outlineLvl w:val="2"/>
    </w:pPr>
    <w:rPr>
      <w:b/>
      <w:bCs/>
      <w:sz w:val="27"/>
      <w:szCs w:val="27"/>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rsid w:val="00AE7919"/>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4">
    <w:name w:val="Style4"/>
    <w:basedOn w:val="Normal"/>
    <w:uiPriority w:val="99"/>
    <w:rsid w:val="00AE7919"/>
    <w:pPr>
      <w:widowControl w:val="0"/>
      <w:autoSpaceDE w:val="0"/>
      <w:autoSpaceDN w:val="0"/>
      <w:adjustRightInd w:val="0"/>
      <w:spacing w:line="274" w:lineRule="exact"/>
      <w:ind w:firstLine="701"/>
      <w:jc w:val="both"/>
    </w:pPr>
    <w:rPr>
      <w:lang w:val="ru-RU" w:eastAsia="ru-RU"/>
    </w:rPr>
  </w:style>
  <w:style w:type="character" w:customStyle="1" w:styleId="3">
    <w:name w:val="Заголовок 3 Знак"/>
    <w:basedOn w:val="DefaultParagraphFont"/>
    <w:link w:val="Heading3"/>
    <w:uiPriority w:val="9"/>
    <w:rsid w:val="00AE7919"/>
    <w:rPr>
      <w:rFonts w:ascii="Times New Roman" w:eastAsia="Times New Roman" w:hAnsi="Times New Roman" w:cs="Times New Roman"/>
      <w:b/>
      <w:bCs/>
      <w:sz w:val="27"/>
      <w:szCs w:val="27"/>
      <w:lang w:eastAsia="ru-RU"/>
    </w:rPr>
  </w:style>
  <w:style w:type="character" w:styleId="Hyperlink">
    <w:name w:val="Hyperlink"/>
    <w:uiPriority w:val="99"/>
    <w:semiHidden/>
    <w:unhideWhenUsed/>
    <w:rsid w:val="00AE7919"/>
    <w:rPr>
      <w:color w:val="0000FF"/>
      <w:u w:val="single"/>
    </w:rPr>
  </w:style>
  <w:style w:type="character" w:customStyle="1" w:styleId="apple-converted-space">
    <w:name w:val="apple-converted-space"/>
    <w:rsid w:val="00AE7919"/>
  </w:style>
  <w:style w:type="paragraph" w:styleId="BalloonText">
    <w:name w:val="Balloon Text"/>
    <w:basedOn w:val="Normal"/>
    <w:link w:val="a"/>
    <w:uiPriority w:val="99"/>
    <w:semiHidden/>
    <w:unhideWhenUsed/>
    <w:rsid w:val="002B0D1A"/>
    <w:rPr>
      <w:rFonts w:ascii="Tahoma" w:hAnsi="Tahoma" w:cs="Tahoma"/>
      <w:sz w:val="16"/>
      <w:szCs w:val="16"/>
    </w:rPr>
  </w:style>
  <w:style w:type="character" w:customStyle="1" w:styleId="a">
    <w:name w:val="Текст выноски Знак"/>
    <w:basedOn w:val="DefaultParagraphFont"/>
    <w:link w:val="BalloonText"/>
    <w:uiPriority w:val="99"/>
    <w:semiHidden/>
    <w:rsid w:val="002B0D1A"/>
    <w:rPr>
      <w:rFonts w:ascii="Tahoma" w:eastAsia="Times New Roman" w:hAnsi="Tahoma" w:cs="Tahoma"/>
      <w:sz w:val="16"/>
      <w:szCs w:val="16"/>
      <w:lang w:val="uk-UA" w:eastAsia="uk-UA"/>
    </w:rPr>
  </w:style>
  <w:style w:type="paragraph" w:styleId="Header">
    <w:name w:val="header"/>
    <w:basedOn w:val="Normal"/>
    <w:link w:val="a0"/>
    <w:uiPriority w:val="99"/>
    <w:unhideWhenUsed/>
    <w:rsid w:val="00E76D20"/>
    <w:pPr>
      <w:tabs>
        <w:tab w:val="center" w:pos="4677"/>
        <w:tab w:val="right" w:pos="9355"/>
      </w:tabs>
    </w:pPr>
  </w:style>
  <w:style w:type="character" w:customStyle="1" w:styleId="a0">
    <w:name w:val="Верхний колонтитул Знак"/>
    <w:basedOn w:val="DefaultParagraphFont"/>
    <w:link w:val="Header"/>
    <w:uiPriority w:val="99"/>
    <w:rsid w:val="00E76D20"/>
    <w:rPr>
      <w:rFonts w:ascii="Times New Roman" w:eastAsia="Times New Roman" w:hAnsi="Times New Roman" w:cs="Times New Roman"/>
      <w:sz w:val="24"/>
      <w:szCs w:val="24"/>
      <w:lang w:val="uk-UA" w:eastAsia="uk-UA"/>
    </w:rPr>
  </w:style>
  <w:style w:type="paragraph" w:styleId="Footer">
    <w:name w:val="footer"/>
    <w:basedOn w:val="Normal"/>
    <w:link w:val="a1"/>
    <w:uiPriority w:val="99"/>
    <w:unhideWhenUsed/>
    <w:rsid w:val="00E76D20"/>
    <w:pPr>
      <w:tabs>
        <w:tab w:val="center" w:pos="4677"/>
        <w:tab w:val="right" w:pos="9355"/>
      </w:tabs>
    </w:pPr>
  </w:style>
  <w:style w:type="character" w:customStyle="1" w:styleId="a1">
    <w:name w:val="Нижний колонтитул Знак"/>
    <w:basedOn w:val="DefaultParagraphFont"/>
    <w:link w:val="Footer"/>
    <w:uiPriority w:val="99"/>
    <w:rsid w:val="00E76D20"/>
    <w:rPr>
      <w:rFonts w:ascii="Times New Roman" w:eastAsia="Times New Roman" w:hAnsi="Times New Roman" w:cs="Times New Roman"/>
      <w:sz w:val="24"/>
      <w:szCs w:val="24"/>
      <w:lang w:val="uk-UA" w:eastAsia="uk-UA"/>
    </w:rPr>
  </w:style>
  <w:style w:type="paragraph" w:styleId="HTMLPreformatted">
    <w:name w:val="HTML Preformatted"/>
    <w:basedOn w:val="Normal"/>
    <w:link w:val="HTML"/>
    <w:uiPriority w:val="99"/>
    <w:semiHidden/>
    <w:unhideWhenUsed/>
    <w:rsid w:val="00EC3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
    <w:name w:val="Стандартный HTML Знак"/>
    <w:basedOn w:val="DefaultParagraphFont"/>
    <w:link w:val="HTMLPreformatted"/>
    <w:uiPriority w:val="99"/>
    <w:semiHidden/>
    <w:rsid w:val="00EC3842"/>
    <w:rPr>
      <w:rFonts w:ascii="Courier New" w:eastAsia="Times New Roman" w:hAnsi="Courier New" w:cs="Courier New"/>
      <w:sz w:val="20"/>
      <w:szCs w:val="20"/>
      <w:lang w:eastAsia="ru-RU"/>
    </w:rPr>
  </w:style>
  <w:style w:type="paragraph" w:styleId="NoSpacing">
    <w:name w:val="No Spacing"/>
    <w:uiPriority w:val="99"/>
    <w:qFormat/>
    <w:rsid w:val="005B58FD"/>
    <w:pPr>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uiPriority w:val="99"/>
    <w:rsid w:val="005B58FD"/>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msud.garant.ru/" TargetMode="External" /><Relationship Id="rId6" Type="http://schemas.openxmlformats.org/officeDocument/2006/relationships/hyperlink" Target="consultantplus://offline/ref=3D3CD5A7C012EFFA673F0FF9EFE56B9DD3C6513929A6593C8C89566C5A0A74FF349B113693A53FC3DBE97DE9BC833276AE4ED05F1BTBP2N" TargetMode="External" /><Relationship Id="rId7" Type="http://schemas.openxmlformats.org/officeDocument/2006/relationships/hyperlink" Target="consultantplus://offline/ref=3D3CD5A7C012EFFA673F0FF9EFE56B9DD3C652342DA5593C8C89566C5A0A74FF349B11319CA43C9CDEFC6CB1B3872A68A658CC5D1ABATEPCN" TargetMode="External" /><Relationship Id="rId8" Type="http://schemas.openxmlformats.org/officeDocument/2006/relationships/hyperlink" Target="consultantplus://offline/ref=0851DA230657E229E9EFB53F708168331782F475F8B773FE9C82960FD7324309813EAB0EF591ZAYDP" TargetMode="External" /><Relationship Id="rId9" Type="http://schemas.openxmlformats.org/officeDocument/2006/relationships/header" Target="head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FE07B-11AC-4264-BC45-80E7BE1A1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