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90076" w:rsidRPr="00CD0535" w:rsidP="00B36B8F">
      <w:pPr>
        <w:spacing w:after="0" w:line="240" w:lineRule="auto"/>
        <w:ind w:right="17" w:firstLine="567"/>
        <w:jc w:val="right"/>
        <w:mirrorIndents/>
        <w:rPr>
          <w:rFonts w:ascii="Times New Roman" w:eastAsia="Times New Roman" w:hAnsi="Times New Roman" w:cs="Times New Roman"/>
          <w:color w:val="000000" w:themeColor="text1"/>
          <w:sz w:val="28"/>
          <w:szCs w:val="28"/>
        </w:rPr>
      </w:pPr>
      <w:r w:rsidRPr="00CD0535">
        <w:rPr>
          <w:rFonts w:ascii="Times New Roman" w:eastAsia="Times New Roman" w:hAnsi="Times New Roman" w:cs="Times New Roman"/>
          <w:color w:val="000000" w:themeColor="text1"/>
          <w:sz w:val="28"/>
          <w:szCs w:val="28"/>
        </w:rPr>
        <w:t>Дело №</w:t>
      </w:r>
      <w:r w:rsidRPr="00CD0535" w:rsidR="00B36B8F">
        <w:rPr>
          <w:rFonts w:ascii="Times New Roman" w:eastAsia="Times New Roman" w:hAnsi="Times New Roman" w:cs="Times New Roman"/>
          <w:color w:val="000000" w:themeColor="text1"/>
          <w:sz w:val="28"/>
          <w:szCs w:val="28"/>
        </w:rPr>
        <w:t>5-32-</w:t>
      </w:r>
      <w:r w:rsidRPr="00CD0535" w:rsidR="00225680">
        <w:rPr>
          <w:rFonts w:ascii="Times New Roman" w:eastAsia="Times New Roman" w:hAnsi="Times New Roman" w:cs="Times New Roman"/>
          <w:color w:val="000000" w:themeColor="text1"/>
          <w:sz w:val="28"/>
          <w:szCs w:val="28"/>
        </w:rPr>
        <w:t>113</w:t>
      </w:r>
      <w:r w:rsidRPr="00CD0535">
        <w:rPr>
          <w:rFonts w:ascii="Times New Roman" w:eastAsia="Times New Roman" w:hAnsi="Times New Roman" w:cs="Times New Roman"/>
          <w:color w:val="000000" w:themeColor="text1"/>
          <w:sz w:val="28"/>
          <w:szCs w:val="28"/>
        </w:rPr>
        <w:t>/20</w:t>
      </w:r>
      <w:r w:rsidRPr="00CD0535" w:rsidR="007F44C9">
        <w:rPr>
          <w:rFonts w:ascii="Times New Roman" w:eastAsia="Times New Roman" w:hAnsi="Times New Roman" w:cs="Times New Roman"/>
          <w:color w:val="000000" w:themeColor="text1"/>
          <w:sz w:val="28"/>
          <w:szCs w:val="28"/>
        </w:rPr>
        <w:t>2</w:t>
      </w:r>
      <w:r w:rsidRPr="00CD0535" w:rsidR="00225680">
        <w:rPr>
          <w:rFonts w:ascii="Times New Roman" w:eastAsia="Times New Roman" w:hAnsi="Times New Roman" w:cs="Times New Roman"/>
          <w:color w:val="000000" w:themeColor="text1"/>
          <w:sz w:val="28"/>
          <w:szCs w:val="28"/>
        </w:rPr>
        <w:t>6</w:t>
      </w:r>
    </w:p>
    <w:p w:rsidR="00490076" w:rsidRPr="00CD0535" w:rsidP="00B36B8F">
      <w:pPr>
        <w:spacing w:after="0" w:line="240" w:lineRule="auto"/>
        <w:ind w:right="17" w:firstLine="567"/>
        <w:jc w:val="center"/>
        <w:mirrorIndents/>
        <w:rPr>
          <w:rFonts w:ascii="Times New Roman" w:eastAsia="Times New Roman" w:hAnsi="Times New Roman" w:cs="Times New Roman"/>
          <w:b/>
          <w:color w:val="000000" w:themeColor="text1"/>
          <w:sz w:val="28"/>
          <w:szCs w:val="28"/>
        </w:rPr>
      </w:pPr>
      <w:r w:rsidRPr="00CD0535">
        <w:rPr>
          <w:rFonts w:ascii="Times New Roman" w:eastAsia="Times New Roman" w:hAnsi="Times New Roman" w:cs="Times New Roman"/>
          <w:b/>
          <w:color w:val="000000" w:themeColor="text1"/>
          <w:sz w:val="28"/>
          <w:szCs w:val="28"/>
        </w:rPr>
        <w:t>ПОСТАНОВЛЕНИЕ</w:t>
      </w:r>
    </w:p>
    <w:p w:rsidR="00490076" w:rsidRPr="00CD0535" w:rsidP="00B36B8F">
      <w:pPr>
        <w:spacing w:after="0" w:line="240" w:lineRule="auto"/>
        <w:ind w:right="17" w:firstLine="567"/>
        <w:jc w:val="both"/>
        <w:mirrorIndents/>
        <w:rPr>
          <w:rFonts w:ascii="Times New Roman" w:eastAsia="Times New Roman" w:hAnsi="Times New Roman" w:cs="Times New Roman"/>
          <w:color w:val="000000" w:themeColor="text1"/>
          <w:sz w:val="28"/>
          <w:szCs w:val="28"/>
        </w:rPr>
      </w:pPr>
      <w:r w:rsidRPr="00CD0535">
        <w:rPr>
          <w:rFonts w:ascii="Times New Roman" w:eastAsia="Times New Roman" w:hAnsi="Times New Roman" w:cs="Times New Roman"/>
          <w:color w:val="000000" w:themeColor="text1"/>
          <w:sz w:val="28"/>
          <w:szCs w:val="28"/>
        </w:rPr>
        <w:t>2</w:t>
      </w:r>
      <w:r w:rsidRPr="00CD0535" w:rsidR="00CD0535">
        <w:rPr>
          <w:rFonts w:ascii="Times New Roman" w:eastAsia="Times New Roman" w:hAnsi="Times New Roman" w:cs="Times New Roman"/>
          <w:color w:val="000000" w:themeColor="text1"/>
          <w:sz w:val="28"/>
          <w:szCs w:val="28"/>
        </w:rPr>
        <w:t>3</w:t>
      </w:r>
      <w:r w:rsidRPr="00CD0535" w:rsidR="007F44C9">
        <w:rPr>
          <w:rFonts w:ascii="Times New Roman" w:eastAsia="Times New Roman" w:hAnsi="Times New Roman" w:cs="Times New Roman"/>
          <w:color w:val="000000" w:themeColor="text1"/>
          <w:sz w:val="28"/>
          <w:szCs w:val="28"/>
        </w:rPr>
        <w:t xml:space="preserve"> марта 202</w:t>
      </w:r>
      <w:r w:rsidRPr="00CD0535">
        <w:rPr>
          <w:rFonts w:ascii="Times New Roman" w:eastAsia="Times New Roman" w:hAnsi="Times New Roman" w:cs="Times New Roman"/>
          <w:color w:val="000000" w:themeColor="text1"/>
          <w:sz w:val="28"/>
          <w:szCs w:val="28"/>
        </w:rPr>
        <w:t xml:space="preserve">6 года   </w:t>
      </w:r>
      <w:r w:rsidRPr="00CD0535">
        <w:rPr>
          <w:rFonts w:ascii="Times New Roman" w:eastAsia="Times New Roman" w:hAnsi="Times New Roman" w:cs="Times New Roman"/>
          <w:color w:val="000000" w:themeColor="text1"/>
          <w:sz w:val="28"/>
          <w:szCs w:val="28"/>
        </w:rPr>
        <w:tab/>
        <w:t xml:space="preserve">                                       </w:t>
      </w:r>
      <w:r w:rsidRPr="00CD0535" w:rsidR="00DB68B0">
        <w:rPr>
          <w:rFonts w:ascii="Times New Roman" w:eastAsia="Times New Roman" w:hAnsi="Times New Roman" w:cs="Times New Roman"/>
          <w:color w:val="000000" w:themeColor="text1"/>
          <w:sz w:val="28"/>
          <w:szCs w:val="28"/>
        </w:rPr>
        <w:t xml:space="preserve">                   </w:t>
      </w:r>
      <w:r w:rsidRPr="00CD0535">
        <w:rPr>
          <w:rFonts w:ascii="Times New Roman" w:eastAsia="Times New Roman" w:hAnsi="Times New Roman" w:cs="Times New Roman"/>
          <w:color w:val="000000" w:themeColor="text1"/>
          <w:sz w:val="28"/>
          <w:szCs w:val="28"/>
        </w:rPr>
        <w:t xml:space="preserve">  г. </w:t>
      </w:r>
      <w:r w:rsidRPr="00CD0535" w:rsidR="007F44C9">
        <w:rPr>
          <w:rFonts w:ascii="Times New Roman" w:eastAsia="Times New Roman" w:hAnsi="Times New Roman" w:cs="Times New Roman"/>
          <w:color w:val="000000" w:themeColor="text1"/>
          <w:sz w:val="28"/>
          <w:szCs w:val="28"/>
        </w:rPr>
        <w:t>Белогорск</w:t>
      </w:r>
    </w:p>
    <w:p w:rsidR="0077020D" w:rsidRPr="00CD0535" w:rsidP="00B36B8F">
      <w:pPr>
        <w:spacing w:after="0" w:line="240" w:lineRule="auto"/>
        <w:ind w:right="17" w:firstLine="567"/>
        <w:jc w:val="both"/>
        <w:mirrorIndents/>
        <w:rPr>
          <w:rFonts w:ascii="Times New Roman" w:eastAsia="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М</w:t>
      </w:r>
      <w:r w:rsidRPr="00CD0535" w:rsidR="00490076">
        <w:rPr>
          <w:rFonts w:ascii="Times New Roman" w:hAnsi="Times New Roman" w:cs="Times New Roman"/>
          <w:color w:val="000000" w:themeColor="text1"/>
          <w:sz w:val="28"/>
          <w:szCs w:val="28"/>
        </w:rPr>
        <w:t>ирово</w:t>
      </w:r>
      <w:r w:rsidRPr="00CD0535">
        <w:rPr>
          <w:rFonts w:ascii="Times New Roman" w:hAnsi="Times New Roman" w:cs="Times New Roman"/>
          <w:color w:val="000000" w:themeColor="text1"/>
          <w:sz w:val="28"/>
          <w:szCs w:val="28"/>
        </w:rPr>
        <w:t>й</w:t>
      </w:r>
      <w:r w:rsidRPr="00CD0535" w:rsidR="00490076">
        <w:rPr>
          <w:rFonts w:ascii="Times New Roman" w:hAnsi="Times New Roman" w:cs="Times New Roman"/>
          <w:color w:val="000000" w:themeColor="text1"/>
          <w:sz w:val="28"/>
          <w:szCs w:val="28"/>
        </w:rPr>
        <w:t xml:space="preserve"> судь</w:t>
      </w:r>
      <w:r w:rsidRPr="00CD0535">
        <w:rPr>
          <w:rFonts w:ascii="Times New Roman" w:hAnsi="Times New Roman" w:cs="Times New Roman"/>
          <w:color w:val="000000" w:themeColor="text1"/>
          <w:sz w:val="28"/>
          <w:szCs w:val="28"/>
        </w:rPr>
        <w:t>я</w:t>
      </w:r>
      <w:r w:rsidRPr="00CD0535" w:rsidR="00490076">
        <w:rPr>
          <w:rFonts w:ascii="Times New Roman" w:hAnsi="Times New Roman" w:cs="Times New Roman"/>
          <w:color w:val="000000" w:themeColor="text1"/>
          <w:sz w:val="28"/>
          <w:szCs w:val="28"/>
        </w:rPr>
        <w:t xml:space="preserve"> судебного участка №</w:t>
      </w:r>
      <w:r w:rsidRPr="00CD0535">
        <w:rPr>
          <w:rFonts w:ascii="Times New Roman" w:hAnsi="Times New Roman" w:cs="Times New Roman"/>
          <w:color w:val="000000" w:themeColor="text1"/>
          <w:sz w:val="28"/>
          <w:szCs w:val="28"/>
        </w:rPr>
        <w:t>32 Белогорского</w:t>
      </w:r>
      <w:r w:rsidRPr="00CD0535" w:rsidR="00490076">
        <w:rPr>
          <w:rFonts w:ascii="Times New Roman" w:hAnsi="Times New Roman" w:cs="Times New Roman"/>
          <w:color w:val="000000" w:themeColor="text1"/>
          <w:sz w:val="28"/>
          <w:szCs w:val="28"/>
        </w:rPr>
        <w:t xml:space="preserve"> судебного района (</w:t>
      </w:r>
      <w:r w:rsidRPr="00CD0535">
        <w:rPr>
          <w:rFonts w:ascii="Times New Roman" w:hAnsi="Times New Roman" w:cs="Times New Roman"/>
          <w:color w:val="000000" w:themeColor="text1"/>
          <w:sz w:val="28"/>
          <w:szCs w:val="28"/>
        </w:rPr>
        <w:t>Белогорский муниципальный район</w:t>
      </w:r>
      <w:r w:rsidRPr="00CD0535" w:rsidR="00490076">
        <w:rPr>
          <w:rFonts w:ascii="Times New Roman" w:hAnsi="Times New Roman" w:cs="Times New Roman"/>
          <w:color w:val="000000" w:themeColor="text1"/>
          <w:sz w:val="28"/>
          <w:szCs w:val="28"/>
        </w:rPr>
        <w:t xml:space="preserve">) Республики Крым </w:t>
      </w:r>
      <w:r w:rsidRPr="00CD0535">
        <w:rPr>
          <w:rFonts w:ascii="Times New Roman" w:hAnsi="Times New Roman" w:cs="Times New Roman"/>
          <w:color w:val="000000" w:themeColor="text1"/>
          <w:sz w:val="28"/>
          <w:szCs w:val="28"/>
        </w:rPr>
        <w:t xml:space="preserve">Новиков </w:t>
      </w:r>
      <w:r w:rsidRPr="00CD0535">
        <w:rPr>
          <w:rFonts w:ascii="Times New Roman" w:hAnsi="Times New Roman" w:cs="Times New Roman"/>
          <w:color w:val="000000" w:themeColor="text1"/>
          <w:sz w:val="28"/>
          <w:szCs w:val="28"/>
        </w:rPr>
        <w:t>С.Р</w:t>
      </w:r>
      <w:r w:rsidRPr="00CD0535" w:rsidR="00490076">
        <w:rPr>
          <w:rFonts w:ascii="Times New Roman" w:hAnsi="Times New Roman" w:cs="Times New Roman"/>
          <w:color w:val="000000" w:themeColor="text1"/>
          <w:sz w:val="28"/>
          <w:szCs w:val="28"/>
        </w:rPr>
        <w:t>.</w:t>
      </w:r>
      <w:r w:rsidRPr="00CD0535" w:rsidR="00490076">
        <w:rPr>
          <w:rFonts w:ascii="Times New Roman" w:eastAsia="Times New Roman" w:hAnsi="Times New Roman" w:cs="Times New Roman"/>
          <w:color w:val="000000" w:themeColor="text1"/>
          <w:sz w:val="28"/>
          <w:szCs w:val="28"/>
        </w:rPr>
        <w:t xml:space="preserve">, </w:t>
      </w:r>
      <w:r w:rsidRPr="00CD0535">
        <w:rPr>
          <w:rFonts w:ascii="Times New Roman" w:eastAsia="Times New Roman" w:hAnsi="Times New Roman" w:cs="Times New Roman"/>
          <w:color w:val="000000" w:themeColor="text1"/>
          <w:sz w:val="28"/>
          <w:szCs w:val="28"/>
        </w:rPr>
        <w:t>рассмотрев дело об административном правонарушении в отношении</w:t>
      </w:r>
      <w:r w:rsidRPr="00CD0535" w:rsidR="00B36B8F">
        <w:rPr>
          <w:rFonts w:ascii="Times New Roman" w:eastAsia="Times New Roman" w:hAnsi="Times New Roman" w:cs="Times New Roman"/>
          <w:color w:val="000000" w:themeColor="text1"/>
          <w:sz w:val="28"/>
          <w:szCs w:val="28"/>
        </w:rPr>
        <w:t xml:space="preserve"> </w:t>
      </w:r>
      <w:r w:rsidRPr="00CD0535" w:rsidR="00225680">
        <w:rPr>
          <w:rFonts w:ascii="Times New Roman" w:hAnsi="Times New Roman" w:cs="Times New Roman"/>
          <w:color w:val="000000" w:themeColor="text1"/>
          <w:sz w:val="28"/>
          <w:szCs w:val="28"/>
        </w:rPr>
        <w:t xml:space="preserve">должностного лица –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sidR="00225680">
        <w:rPr>
          <w:rFonts w:ascii="Times New Roman" w:hAnsi="Times New Roman" w:cs="Times New Roman"/>
          <w:color w:val="000000" w:themeColor="text1"/>
          <w:sz w:val="28"/>
          <w:szCs w:val="28"/>
        </w:rPr>
        <w:t xml:space="preserve">Дидорчук Сергея Александровича,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sidR="00772196">
        <w:rPr>
          <w:rFonts w:ascii="Times New Roman" w:hAnsi="Times New Roman" w:cs="Times New Roman"/>
          <w:color w:val="000000" w:themeColor="text1"/>
          <w:sz w:val="28"/>
          <w:szCs w:val="28"/>
        </w:rPr>
        <w:t>,</w:t>
      </w:r>
      <w:r w:rsidRPr="00CD0535" w:rsidR="00B36B8F">
        <w:rPr>
          <w:rFonts w:ascii="Times New Roman" w:hAnsi="Times New Roman" w:cs="Times New Roman"/>
          <w:color w:val="000000" w:themeColor="text1"/>
          <w:sz w:val="28"/>
          <w:szCs w:val="28"/>
        </w:rPr>
        <w:t xml:space="preserve">  </w:t>
      </w:r>
      <w:r w:rsidRPr="00CD0535">
        <w:rPr>
          <w:rFonts w:ascii="Times New Roman" w:eastAsia="Times New Roman" w:hAnsi="Times New Roman" w:cs="Times New Roman"/>
          <w:color w:val="000000" w:themeColor="text1"/>
          <w:sz w:val="28"/>
          <w:szCs w:val="28"/>
        </w:rPr>
        <w:t xml:space="preserve">по </w:t>
      </w:r>
      <w:r w:rsidRPr="00CD0535" w:rsidR="00961FF9">
        <w:rPr>
          <w:rFonts w:ascii="Times New Roman" w:eastAsia="Times New Roman" w:hAnsi="Times New Roman" w:cs="Times New Roman"/>
          <w:color w:val="000000" w:themeColor="text1"/>
          <w:sz w:val="28"/>
          <w:szCs w:val="28"/>
        </w:rPr>
        <w:t>ч.</w:t>
      </w:r>
      <w:r w:rsidRPr="00CD0535" w:rsidR="00BE34BD">
        <w:rPr>
          <w:rFonts w:ascii="Times New Roman" w:eastAsia="Times New Roman" w:hAnsi="Times New Roman" w:cs="Times New Roman"/>
          <w:color w:val="000000" w:themeColor="text1"/>
          <w:sz w:val="28"/>
          <w:szCs w:val="28"/>
        </w:rPr>
        <w:t xml:space="preserve"> </w:t>
      </w:r>
      <w:r w:rsidRPr="00CD0535" w:rsidR="00961FF9">
        <w:rPr>
          <w:rFonts w:ascii="Times New Roman" w:eastAsia="Times New Roman" w:hAnsi="Times New Roman" w:cs="Times New Roman"/>
          <w:color w:val="000000" w:themeColor="text1"/>
          <w:sz w:val="28"/>
          <w:szCs w:val="28"/>
        </w:rPr>
        <w:t xml:space="preserve">1 </w:t>
      </w:r>
      <w:r w:rsidRPr="00CD0535">
        <w:rPr>
          <w:rFonts w:ascii="Times New Roman" w:eastAsia="Times New Roman" w:hAnsi="Times New Roman" w:cs="Times New Roman"/>
          <w:color w:val="000000" w:themeColor="text1"/>
          <w:sz w:val="28"/>
          <w:szCs w:val="28"/>
        </w:rPr>
        <w:t>ст.</w:t>
      </w:r>
      <w:r w:rsidRPr="00CD0535" w:rsidR="00BE34BD">
        <w:rPr>
          <w:rFonts w:ascii="Times New Roman" w:eastAsia="Times New Roman" w:hAnsi="Times New Roman" w:cs="Times New Roman"/>
          <w:color w:val="000000" w:themeColor="text1"/>
          <w:sz w:val="28"/>
          <w:szCs w:val="28"/>
        </w:rPr>
        <w:t xml:space="preserve"> </w:t>
      </w:r>
      <w:r w:rsidRPr="00CD0535">
        <w:rPr>
          <w:rFonts w:ascii="Times New Roman" w:eastAsia="Times New Roman" w:hAnsi="Times New Roman" w:cs="Times New Roman"/>
          <w:color w:val="000000" w:themeColor="text1"/>
          <w:sz w:val="28"/>
          <w:szCs w:val="28"/>
        </w:rPr>
        <w:t>15.</w:t>
      </w:r>
      <w:r w:rsidRPr="00CD0535" w:rsidR="00961FF9">
        <w:rPr>
          <w:rFonts w:ascii="Times New Roman" w:eastAsia="Times New Roman" w:hAnsi="Times New Roman" w:cs="Times New Roman"/>
          <w:color w:val="000000" w:themeColor="text1"/>
          <w:sz w:val="28"/>
          <w:szCs w:val="28"/>
        </w:rPr>
        <w:t>6</w:t>
      </w:r>
      <w:r w:rsidRPr="00CD0535">
        <w:rPr>
          <w:rFonts w:ascii="Times New Roman" w:eastAsia="Times New Roman" w:hAnsi="Times New Roman" w:cs="Times New Roman"/>
          <w:b/>
          <w:i/>
          <w:color w:val="000000" w:themeColor="text1"/>
          <w:sz w:val="28"/>
          <w:szCs w:val="28"/>
        </w:rPr>
        <w:t xml:space="preserve"> </w:t>
      </w:r>
      <w:r w:rsidRPr="00CD0535">
        <w:rPr>
          <w:rFonts w:ascii="Times New Roman" w:eastAsia="Times New Roman" w:hAnsi="Times New Roman" w:cs="Times New Roman"/>
          <w:color w:val="000000" w:themeColor="text1"/>
          <w:sz w:val="28"/>
          <w:szCs w:val="28"/>
        </w:rPr>
        <w:t>КоАП РФ,</w:t>
      </w:r>
    </w:p>
    <w:p w:rsidR="0077020D" w:rsidRPr="00CD0535" w:rsidP="00B36B8F">
      <w:pPr>
        <w:spacing w:after="0" w:line="240" w:lineRule="auto"/>
        <w:ind w:right="17" w:firstLine="567"/>
        <w:jc w:val="center"/>
        <w:mirrorIndents/>
        <w:rPr>
          <w:rFonts w:ascii="Times New Roman" w:eastAsia="Times New Roman" w:hAnsi="Times New Roman" w:cs="Times New Roman"/>
          <w:b/>
          <w:color w:val="000000" w:themeColor="text1"/>
          <w:sz w:val="28"/>
          <w:szCs w:val="28"/>
        </w:rPr>
      </w:pPr>
      <w:r w:rsidRPr="00CD0535">
        <w:rPr>
          <w:rFonts w:ascii="Times New Roman" w:eastAsia="Times New Roman" w:hAnsi="Times New Roman" w:cs="Times New Roman"/>
          <w:b/>
          <w:color w:val="000000" w:themeColor="text1"/>
          <w:sz w:val="28"/>
          <w:szCs w:val="28"/>
        </w:rPr>
        <w:t>УСТАНОВИЛ:</w:t>
      </w:r>
    </w:p>
    <w:p w:rsidR="00225680" w:rsidRPr="00CD0535" w:rsidP="00225680">
      <w:pPr>
        <w:spacing w:after="0" w:line="240" w:lineRule="auto"/>
        <w:ind w:right="17" w:firstLine="567"/>
        <w:jc w:val="both"/>
        <w:mirrorIndents/>
        <w:rPr>
          <w:rFonts w:ascii="Times New Roman" w:eastAsia="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Дидорчук С.А., являясь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Pr>
          <w:rFonts w:ascii="Times New Roman" w:hAnsi="Times New Roman" w:cs="Times New Roman"/>
          <w:color w:val="000000" w:themeColor="text1"/>
          <w:sz w:val="28"/>
          <w:szCs w:val="28"/>
        </w:rPr>
        <w:t xml:space="preserve">, расположенного по адресу: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sidR="00772196">
        <w:rPr>
          <w:rFonts w:ascii="Times New Roman" w:eastAsia="Times New Roman" w:hAnsi="Times New Roman" w:cs="Times New Roman"/>
          <w:color w:val="000000" w:themeColor="text1"/>
          <w:sz w:val="28"/>
          <w:szCs w:val="28"/>
        </w:rPr>
        <w:t>,</w:t>
      </w:r>
      <w:r w:rsidRPr="00CD0535" w:rsidR="00FE2853">
        <w:rPr>
          <w:rFonts w:ascii="Times New Roman" w:hAnsi="Times New Roman" w:cs="Times New Roman"/>
          <w:color w:val="000000" w:themeColor="text1"/>
          <w:sz w:val="28"/>
          <w:szCs w:val="28"/>
        </w:rPr>
        <w:t xml:space="preserve"> </w:t>
      </w:r>
      <w:r w:rsidRPr="00CD0535" w:rsidR="00FE2853">
        <w:rPr>
          <w:rFonts w:ascii="Times New Roman" w:eastAsia="Times New Roman" w:hAnsi="Times New Roman" w:cs="Times New Roman"/>
          <w:color w:val="000000" w:themeColor="text1"/>
          <w:sz w:val="28"/>
          <w:szCs w:val="28"/>
        </w:rPr>
        <w:t>нарушив требования п.</w:t>
      </w:r>
      <w:r w:rsidRPr="00CD0535">
        <w:rPr>
          <w:rFonts w:ascii="Times New Roman" w:eastAsia="Times New Roman" w:hAnsi="Times New Roman" w:cs="Times New Roman"/>
          <w:color w:val="000000" w:themeColor="text1"/>
          <w:sz w:val="28"/>
          <w:szCs w:val="28"/>
        </w:rPr>
        <w:t xml:space="preserve"> </w:t>
      </w:r>
      <w:r w:rsidRPr="00CD0535" w:rsidR="00FE2853">
        <w:rPr>
          <w:rFonts w:ascii="Times New Roman" w:eastAsia="Times New Roman" w:hAnsi="Times New Roman" w:cs="Times New Roman"/>
          <w:color w:val="000000" w:themeColor="text1"/>
          <w:sz w:val="28"/>
          <w:szCs w:val="28"/>
        </w:rPr>
        <w:t>3 ст.</w:t>
      </w:r>
      <w:r w:rsidRPr="00CD0535">
        <w:rPr>
          <w:rFonts w:ascii="Times New Roman" w:eastAsia="Times New Roman" w:hAnsi="Times New Roman" w:cs="Times New Roman"/>
          <w:color w:val="000000" w:themeColor="text1"/>
          <w:sz w:val="28"/>
          <w:szCs w:val="28"/>
        </w:rPr>
        <w:t xml:space="preserve"> </w:t>
      </w:r>
      <w:r w:rsidRPr="00CD0535" w:rsidR="00FE2853">
        <w:rPr>
          <w:rFonts w:ascii="Times New Roman" w:eastAsia="Times New Roman" w:hAnsi="Times New Roman" w:cs="Times New Roman"/>
          <w:color w:val="000000" w:themeColor="text1"/>
          <w:sz w:val="28"/>
          <w:szCs w:val="28"/>
        </w:rPr>
        <w:t>28</w:t>
      </w:r>
      <w:r w:rsidRPr="00CD0535" w:rsidR="00B36B8F">
        <w:rPr>
          <w:rFonts w:ascii="Times New Roman" w:eastAsia="Times New Roman" w:hAnsi="Times New Roman" w:cs="Times New Roman"/>
          <w:color w:val="000000" w:themeColor="text1"/>
          <w:sz w:val="28"/>
          <w:szCs w:val="28"/>
        </w:rPr>
        <w:t>9</w:t>
      </w:r>
      <w:r w:rsidRPr="00CD0535" w:rsidR="00FE2853">
        <w:rPr>
          <w:rFonts w:ascii="Times New Roman" w:eastAsia="Times New Roman" w:hAnsi="Times New Roman" w:cs="Times New Roman"/>
          <w:color w:val="000000" w:themeColor="text1"/>
          <w:sz w:val="28"/>
          <w:szCs w:val="28"/>
        </w:rPr>
        <w:t xml:space="preserve"> Налогового Кодекса РФ</w:t>
      </w:r>
      <w:r w:rsidRPr="00CD0535" w:rsidR="00FE2853">
        <w:rPr>
          <w:rFonts w:ascii="Times New Roman" w:hAnsi="Times New Roman" w:cs="Times New Roman"/>
          <w:color w:val="000000" w:themeColor="text1"/>
          <w:sz w:val="28"/>
          <w:szCs w:val="28"/>
        </w:rPr>
        <w:t xml:space="preserve"> </w:t>
      </w:r>
      <w:r w:rsidRPr="00CD0535" w:rsidR="00FE2853">
        <w:rPr>
          <w:rFonts w:ascii="Times New Roman" w:eastAsia="Times New Roman" w:hAnsi="Times New Roman" w:cs="Times New Roman"/>
          <w:color w:val="000000" w:themeColor="text1"/>
          <w:sz w:val="28"/>
          <w:szCs w:val="28"/>
        </w:rPr>
        <w:t xml:space="preserve">не исполнил обязанность по предоставлению в налоговый орган </w:t>
      </w:r>
      <w:r w:rsidRPr="00CD0535">
        <w:rPr>
          <w:rFonts w:ascii="Times New Roman" w:eastAsia="Times New Roman" w:hAnsi="Times New Roman" w:cs="Times New Roman"/>
          <w:color w:val="000000" w:themeColor="text1"/>
          <w:sz w:val="28"/>
          <w:szCs w:val="28"/>
        </w:rPr>
        <w:t xml:space="preserve">Декларации </w:t>
      </w:r>
      <w:r w:rsidRPr="00CD0535" w:rsidR="00FE2853">
        <w:rPr>
          <w:rFonts w:ascii="Times New Roman" w:eastAsia="Times New Roman" w:hAnsi="Times New Roman" w:cs="Times New Roman"/>
          <w:color w:val="000000" w:themeColor="text1"/>
          <w:sz w:val="28"/>
          <w:szCs w:val="28"/>
        </w:rPr>
        <w:t>по налогу на прибыль</w:t>
      </w:r>
      <w:r w:rsidRPr="00CD0535">
        <w:rPr>
          <w:rFonts w:ascii="Times New Roman" w:eastAsia="Times New Roman" w:hAnsi="Times New Roman" w:cs="Times New Roman"/>
          <w:color w:val="000000" w:themeColor="text1"/>
          <w:sz w:val="28"/>
          <w:szCs w:val="28"/>
        </w:rPr>
        <w:t xml:space="preserve"> </w:t>
      </w:r>
      <w:r w:rsidRPr="00CD0535" w:rsidR="00DB68B0">
        <w:rPr>
          <w:rFonts w:ascii="Times New Roman" w:hAnsi="Times New Roman" w:cs="Times New Roman"/>
          <w:color w:val="000000" w:themeColor="text1"/>
          <w:sz w:val="28"/>
          <w:szCs w:val="28"/>
        </w:rPr>
        <w:t>организация</w:t>
      </w:r>
      <w:r w:rsidRPr="00CD0535" w:rsidR="00DB68B0">
        <w:rPr>
          <w:rFonts w:ascii="Times New Roman" w:eastAsia="Times New Roman" w:hAnsi="Times New Roman" w:cs="Times New Roman"/>
          <w:color w:val="000000" w:themeColor="text1"/>
          <w:sz w:val="28"/>
          <w:szCs w:val="28"/>
        </w:rPr>
        <w:t xml:space="preserve"> </w:t>
      </w:r>
      <w:r w:rsidRPr="00CD0535" w:rsidR="00FE2853">
        <w:rPr>
          <w:rFonts w:ascii="Times New Roman" w:eastAsia="Times New Roman" w:hAnsi="Times New Roman" w:cs="Times New Roman"/>
          <w:color w:val="000000" w:themeColor="text1"/>
          <w:sz w:val="28"/>
          <w:szCs w:val="28"/>
        </w:rPr>
        <w:t xml:space="preserve">за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sidR="00FE2853">
        <w:rPr>
          <w:rFonts w:ascii="Times New Roman" w:eastAsia="Times New Roman" w:hAnsi="Times New Roman" w:cs="Times New Roman"/>
          <w:color w:val="000000" w:themeColor="text1"/>
          <w:sz w:val="28"/>
          <w:szCs w:val="28"/>
        </w:rPr>
        <w:t xml:space="preserve">года, по сроку предоставления  не позднее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sidR="00FE2853">
        <w:rPr>
          <w:rFonts w:ascii="Times New Roman" w:eastAsia="Times New Roman" w:hAnsi="Times New Roman" w:cs="Times New Roman"/>
          <w:color w:val="000000" w:themeColor="text1"/>
          <w:sz w:val="28"/>
          <w:szCs w:val="28"/>
        </w:rPr>
        <w:t xml:space="preserve">г., фактически предоставив </w:t>
      </w:r>
      <w:r w:rsidRPr="00CD0535">
        <w:rPr>
          <w:rFonts w:ascii="Times New Roman" w:eastAsia="Times New Roman" w:hAnsi="Times New Roman" w:cs="Times New Roman"/>
          <w:color w:val="000000" w:themeColor="text1"/>
          <w:sz w:val="28"/>
          <w:szCs w:val="28"/>
        </w:rPr>
        <w:t xml:space="preserve">по </w:t>
      </w:r>
      <w:r w:rsidRPr="00CD0535">
        <w:rPr>
          <w:rFonts w:ascii="Times New Roman" w:hAnsi="Times New Roman" w:cs="Times New Roman"/>
          <w:color w:val="000000" w:themeColor="text1"/>
          <w:sz w:val="28"/>
          <w:szCs w:val="28"/>
        </w:rPr>
        <w:t xml:space="preserve">телекоммуникационным каналам связи с ЭЦП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sidR="00FE2853">
        <w:rPr>
          <w:rFonts w:ascii="Times New Roman" w:eastAsia="Times New Roman" w:hAnsi="Times New Roman" w:cs="Times New Roman"/>
          <w:color w:val="000000" w:themeColor="text1"/>
          <w:sz w:val="28"/>
          <w:szCs w:val="28"/>
        </w:rPr>
        <w:t>г.</w:t>
      </w:r>
      <w:r w:rsidRPr="00CD0535">
        <w:rPr>
          <w:rFonts w:ascii="Times New Roman" w:eastAsia="Times New Roman" w:hAnsi="Times New Roman" w:cs="Times New Roman"/>
          <w:color w:val="000000" w:themeColor="text1"/>
          <w:sz w:val="28"/>
          <w:szCs w:val="28"/>
        </w:rPr>
        <w:t xml:space="preserve"> Согласно выписке из ЕГРЮЛ руководителем названного юридического лица в должности генерального директора является</w:t>
      </w:r>
      <w:r w:rsidRPr="00CD0535">
        <w:rPr>
          <w:rFonts w:ascii="Times New Roman" w:eastAsia="Times New Roman" w:hAnsi="Times New Roman" w:cs="Times New Roman"/>
          <w:color w:val="000000" w:themeColor="text1"/>
          <w:sz w:val="28"/>
          <w:szCs w:val="28"/>
        </w:rPr>
        <w:t xml:space="preserve"> Дидорчук С.А. При этом в силу абзаца 1 пункта 4 статьи 5 Федерального закона от 08 августа 2001 года №129-ФЗ «О государственной регистрации юридических лиц и индивидуальных предпринимателей» сведения, в том числе о лице, имеющем право без доверенности дей</w:t>
      </w:r>
      <w:r w:rsidRPr="00CD0535">
        <w:rPr>
          <w:rFonts w:ascii="Times New Roman" w:eastAsia="Times New Roman" w:hAnsi="Times New Roman" w:cs="Times New Roman"/>
          <w:color w:val="000000" w:themeColor="text1"/>
          <w:sz w:val="28"/>
          <w:szCs w:val="28"/>
        </w:rPr>
        <w:t>ствовать от имени юридического лица, считаются достоверными до внесения в них соответствующих изменений. Для всех третьих лиц руководителем организации является лицо, указанное в реестре.</w:t>
      </w:r>
    </w:p>
    <w:p w:rsidR="00225680" w:rsidRPr="00CD0535" w:rsidP="00225680">
      <w:pPr>
        <w:spacing w:after="0" w:line="240" w:lineRule="auto"/>
        <w:ind w:right="17" w:firstLine="567"/>
        <w:jc w:val="both"/>
        <w:mirrorIndents/>
        <w:rPr>
          <w:rFonts w:ascii="Times New Roman" w:eastAsia="Times New Roman" w:hAnsi="Times New Roman" w:cs="Times New Roman"/>
          <w:color w:val="000000" w:themeColor="text1"/>
          <w:sz w:val="28"/>
          <w:szCs w:val="28"/>
        </w:rPr>
      </w:pPr>
      <w:r w:rsidRPr="00CD0535">
        <w:rPr>
          <w:rFonts w:ascii="Times New Roman" w:eastAsia="Times New Roman" w:hAnsi="Times New Roman" w:cs="Times New Roman"/>
          <w:color w:val="000000" w:themeColor="text1"/>
          <w:sz w:val="28"/>
          <w:szCs w:val="28"/>
        </w:rPr>
        <w:t xml:space="preserve">В пункте 6 постановления Пленума Верховного Суда Российской </w:t>
      </w:r>
      <w:r w:rsidRPr="00CD0535">
        <w:rPr>
          <w:rFonts w:ascii="Times New Roman" w:eastAsia="Times New Roman" w:hAnsi="Times New Roman" w:cs="Times New Roman"/>
          <w:color w:val="000000" w:themeColor="text1"/>
          <w:sz w:val="28"/>
          <w:szCs w:val="28"/>
        </w:rPr>
        <w:t>Федерации от 24 марта 2005 года N 5 "О некоторых вопросах, возникающих у судов при применении Кодекса Российской Федерации об административных правонарушениях" разъяснено, что в целях соблюдения установленных статьей 29.6 Кодекса Российской Федерации об ад</w:t>
      </w:r>
      <w:r w:rsidRPr="00CD0535">
        <w:rPr>
          <w:rFonts w:ascii="Times New Roman" w:eastAsia="Times New Roman" w:hAnsi="Times New Roman" w:cs="Times New Roman"/>
          <w:color w:val="000000" w:themeColor="text1"/>
          <w:sz w:val="28"/>
          <w:szCs w:val="28"/>
        </w:rPr>
        <w:t>министративных правонарушениях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 Поскольку Кодекс Российской Федерации об адми</w:t>
      </w:r>
      <w:r w:rsidRPr="00CD0535">
        <w:rPr>
          <w:rFonts w:ascii="Times New Roman" w:eastAsia="Times New Roman" w:hAnsi="Times New Roman" w:cs="Times New Roman"/>
          <w:color w:val="000000" w:themeColor="text1"/>
          <w:sz w:val="28"/>
          <w:szCs w:val="28"/>
        </w:rPr>
        <w:t>нистративных правонарушениях не содержит каких-либо ограничений, связанных с таким извещением, оно в зависимости от конкретных обстоятельств дела может быть произведено с использованием любых доступных средств связи, позволяющих контролировать получение ин</w:t>
      </w:r>
      <w:r w:rsidRPr="00CD0535">
        <w:rPr>
          <w:rFonts w:ascii="Times New Roman" w:eastAsia="Times New Roman" w:hAnsi="Times New Roman" w:cs="Times New Roman"/>
          <w:color w:val="000000" w:themeColor="text1"/>
          <w:sz w:val="28"/>
          <w:szCs w:val="28"/>
        </w:rPr>
        <w:t>формации лицом, которому оно направлено (судебной повесткой, телеграммой, телефонограммой, факсимильной связью и т.п., посредством СМС-сообщения, в случае согласия лица на уведомление таким способом и при фиксации факта отправки и доставки СМС-извещения ад</w:t>
      </w:r>
      <w:r w:rsidRPr="00CD0535">
        <w:rPr>
          <w:rFonts w:ascii="Times New Roman" w:eastAsia="Times New Roman" w:hAnsi="Times New Roman" w:cs="Times New Roman"/>
          <w:color w:val="000000" w:themeColor="text1"/>
          <w:sz w:val="28"/>
          <w:szCs w:val="28"/>
        </w:rPr>
        <w:t>ресату).</w:t>
      </w:r>
    </w:p>
    <w:p w:rsidR="00225680" w:rsidRPr="00CD0535" w:rsidP="00225680">
      <w:pPr>
        <w:spacing w:after="0" w:line="240" w:lineRule="auto"/>
        <w:ind w:right="17" w:firstLine="567"/>
        <w:jc w:val="both"/>
        <w:mirrorIndents/>
        <w:rPr>
          <w:rFonts w:ascii="Times New Roman" w:eastAsia="Times New Roman" w:hAnsi="Times New Roman" w:cs="Times New Roman"/>
          <w:color w:val="000000" w:themeColor="text1"/>
          <w:sz w:val="28"/>
          <w:szCs w:val="28"/>
        </w:rPr>
      </w:pPr>
      <w:r w:rsidRPr="00CD0535">
        <w:rPr>
          <w:rFonts w:ascii="Times New Roman" w:eastAsia="Times New Roman" w:hAnsi="Times New Roman" w:cs="Times New Roman"/>
          <w:color w:val="000000" w:themeColor="text1"/>
          <w:sz w:val="28"/>
          <w:szCs w:val="28"/>
        </w:rPr>
        <w:t xml:space="preserve">В судебное заседание Дидорчук С.А. не явился, о дате, времени и месте судебного заседания извещен надлежащим образом, мотивированных ходатайств об отложении дела в суд не подал. </w:t>
      </w:r>
    </w:p>
    <w:p w:rsidR="00225680" w:rsidRPr="00CD0535" w:rsidP="00225680">
      <w:pPr>
        <w:spacing w:after="0" w:line="240" w:lineRule="auto"/>
        <w:ind w:right="17" w:firstLine="567"/>
        <w:jc w:val="both"/>
        <w:mirrorIndents/>
        <w:rPr>
          <w:rFonts w:ascii="Times New Roman" w:eastAsia="Times New Roman" w:hAnsi="Times New Roman" w:cs="Times New Roman"/>
          <w:color w:val="000000" w:themeColor="text1"/>
          <w:sz w:val="28"/>
          <w:szCs w:val="28"/>
        </w:rPr>
      </w:pPr>
      <w:r w:rsidRPr="00CD0535">
        <w:rPr>
          <w:rFonts w:ascii="Times New Roman" w:eastAsia="Times New Roman" w:hAnsi="Times New Roman" w:cs="Times New Roman"/>
          <w:color w:val="000000" w:themeColor="text1"/>
          <w:sz w:val="28"/>
          <w:szCs w:val="28"/>
        </w:rPr>
        <w:t>Учитывая вышеизложенное, мировой судья, считает возможным рассмотрет</w:t>
      </w:r>
      <w:r w:rsidRPr="00CD0535">
        <w:rPr>
          <w:rFonts w:ascii="Times New Roman" w:eastAsia="Times New Roman" w:hAnsi="Times New Roman" w:cs="Times New Roman"/>
          <w:color w:val="000000" w:themeColor="text1"/>
          <w:sz w:val="28"/>
          <w:szCs w:val="28"/>
        </w:rPr>
        <w:t xml:space="preserve">ь дело в отсутствии Дидорчук С.А., поскольку его присутствие не является обязательным. </w:t>
      </w:r>
    </w:p>
    <w:p w:rsidR="00772196" w:rsidRPr="00CD0535" w:rsidP="00225680">
      <w:pPr>
        <w:spacing w:after="0" w:line="240" w:lineRule="auto"/>
        <w:ind w:right="17" w:firstLine="567"/>
        <w:jc w:val="both"/>
        <w:mirrorIndents/>
        <w:rPr>
          <w:rFonts w:ascii="Times New Roman" w:eastAsia="Times New Roman" w:hAnsi="Times New Roman" w:cs="Times New Roman"/>
          <w:color w:val="000000" w:themeColor="text1"/>
          <w:sz w:val="28"/>
          <w:szCs w:val="28"/>
        </w:rPr>
      </w:pPr>
      <w:r w:rsidRPr="00CD0535">
        <w:rPr>
          <w:rFonts w:ascii="Times New Roman" w:eastAsia="Times New Roman" w:hAnsi="Times New Roman" w:cs="Times New Roman"/>
          <w:color w:val="000000" w:themeColor="text1"/>
          <w:sz w:val="28"/>
          <w:szCs w:val="28"/>
        </w:rPr>
        <w:t>Вышеобозначенное является правовой позицией, изложенной в Постановлении Четвертого кассационного суда общей юрисдикции от 02.04.2021 по делу № 16-1543/2021.</w:t>
      </w:r>
    </w:p>
    <w:p w:rsidR="00FE2853" w:rsidRPr="00CD0535" w:rsidP="0022568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Изучив мате</w:t>
      </w:r>
      <w:r w:rsidRPr="00CD0535">
        <w:rPr>
          <w:rFonts w:ascii="Times New Roman" w:hAnsi="Times New Roman" w:cs="Times New Roman"/>
          <w:color w:val="000000" w:themeColor="text1"/>
          <w:sz w:val="28"/>
          <w:szCs w:val="28"/>
        </w:rPr>
        <w:t>риалы дела, оценив представленные доказательства в их совокупности, суд приходит к следующим выводам.</w:t>
      </w:r>
    </w:p>
    <w:p w:rsidR="00FE2853" w:rsidRPr="00CD0535" w:rsidP="00B36B8F">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В соответствии с п.п.</w:t>
      </w:r>
      <w:r w:rsidRPr="00CD0535" w:rsidR="00225680">
        <w:rPr>
          <w:rFonts w:ascii="Times New Roman" w:hAnsi="Times New Roman" w:cs="Times New Roman"/>
          <w:color w:val="000000" w:themeColor="text1"/>
          <w:sz w:val="28"/>
          <w:szCs w:val="28"/>
        </w:rPr>
        <w:t xml:space="preserve"> </w:t>
      </w:r>
      <w:r w:rsidRPr="00CD0535">
        <w:rPr>
          <w:rFonts w:ascii="Times New Roman" w:hAnsi="Times New Roman" w:cs="Times New Roman"/>
          <w:color w:val="000000" w:themeColor="text1"/>
          <w:sz w:val="28"/>
          <w:szCs w:val="28"/>
        </w:rPr>
        <w:t>4 п.</w:t>
      </w:r>
      <w:r w:rsidRPr="00CD0535" w:rsidR="00225680">
        <w:rPr>
          <w:rFonts w:ascii="Times New Roman" w:hAnsi="Times New Roman" w:cs="Times New Roman"/>
          <w:color w:val="000000" w:themeColor="text1"/>
          <w:sz w:val="28"/>
          <w:szCs w:val="28"/>
        </w:rPr>
        <w:t xml:space="preserve"> </w:t>
      </w:r>
      <w:r w:rsidRPr="00CD0535">
        <w:rPr>
          <w:rFonts w:ascii="Times New Roman" w:hAnsi="Times New Roman" w:cs="Times New Roman"/>
          <w:color w:val="000000" w:themeColor="text1"/>
          <w:sz w:val="28"/>
          <w:szCs w:val="28"/>
        </w:rPr>
        <w:t>1 ст.</w:t>
      </w:r>
      <w:r w:rsidRPr="00CD0535" w:rsidR="00225680">
        <w:rPr>
          <w:rFonts w:ascii="Times New Roman" w:hAnsi="Times New Roman" w:cs="Times New Roman"/>
          <w:color w:val="000000" w:themeColor="text1"/>
          <w:sz w:val="28"/>
          <w:szCs w:val="28"/>
        </w:rPr>
        <w:t xml:space="preserve"> </w:t>
      </w:r>
      <w:r w:rsidRPr="00CD0535">
        <w:rPr>
          <w:rFonts w:ascii="Times New Roman" w:hAnsi="Times New Roman" w:cs="Times New Roman"/>
          <w:color w:val="000000" w:themeColor="text1"/>
          <w:sz w:val="28"/>
          <w:szCs w:val="28"/>
        </w:rPr>
        <w:t xml:space="preserve">23 </w:t>
      </w:r>
      <w:r w:rsidRPr="00CD0535" w:rsidR="00225680">
        <w:rPr>
          <w:rFonts w:ascii="Times New Roman" w:hAnsi="Times New Roman" w:cs="Times New Roman"/>
          <w:color w:val="000000" w:themeColor="text1"/>
          <w:sz w:val="28"/>
          <w:szCs w:val="28"/>
        </w:rPr>
        <w:t>НК РФ</w:t>
      </w:r>
      <w:r w:rsidRPr="00CD0535">
        <w:rPr>
          <w:rFonts w:ascii="Times New Roman" w:hAnsi="Times New Roman" w:cs="Times New Roman"/>
          <w:color w:val="000000" w:themeColor="text1"/>
          <w:sz w:val="28"/>
          <w:szCs w:val="28"/>
        </w:rPr>
        <w:t>, налогоплательщики  представлять в установленном порядке в налоговый орган по месту учета налоговые декларации (</w:t>
      </w:r>
      <w:r w:rsidRPr="00CD0535">
        <w:rPr>
          <w:rFonts w:ascii="Times New Roman" w:hAnsi="Times New Roman" w:cs="Times New Roman"/>
          <w:color w:val="000000" w:themeColor="text1"/>
          <w:sz w:val="28"/>
          <w:szCs w:val="28"/>
        </w:rPr>
        <w:t>расчеты), если такая обязанность предусмотрена законодательством о налогах и сбора.</w:t>
      </w:r>
    </w:p>
    <w:p w:rsidR="00FE2853" w:rsidRPr="00CD0535" w:rsidP="00B36B8F">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Согласно п.</w:t>
      </w:r>
      <w:r w:rsidRPr="00CD0535" w:rsidR="00225680">
        <w:rPr>
          <w:rFonts w:ascii="Times New Roman" w:hAnsi="Times New Roman" w:cs="Times New Roman"/>
          <w:color w:val="000000" w:themeColor="text1"/>
          <w:sz w:val="28"/>
          <w:szCs w:val="28"/>
        </w:rPr>
        <w:t xml:space="preserve"> </w:t>
      </w:r>
      <w:r w:rsidRPr="00CD0535">
        <w:rPr>
          <w:rFonts w:ascii="Times New Roman" w:hAnsi="Times New Roman" w:cs="Times New Roman"/>
          <w:color w:val="000000" w:themeColor="text1"/>
          <w:sz w:val="28"/>
          <w:szCs w:val="28"/>
        </w:rPr>
        <w:t>1 ст.</w:t>
      </w:r>
      <w:r w:rsidRPr="00CD0535" w:rsidR="00225680">
        <w:rPr>
          <w:rFonts w:ascii="Times New Roman" w:hAnsi="Times New Roman" w:cs="Times New Roman"/>
          <w:color w:val="000000" w:themeColor="text1"/>
          <w:sz w:val="28"/>
          <w:szCs w:val="28"/>
        </w:rPr>
        <w:t xml:space="preserve"> </w:t>
      </w:r>
      <w:r w:rsidRPr="00CD0535">
        <w:rPr>
          <w:rFonts w:ascii="Times New Roman" w:hAnsi="Times New Roman" w:cs="Times New Roman"/>
          <w:color w:val="000000" w:themeColor="text1"/>
          <w:sz w:val="28"/>
          <w:szCs w:val="28"/>
        </w:rPr>
        <w:t>289 НК РФ налогоплательщики независимо от наличия у них обязанности по уплате налога и (или) авансовых платежей по налогу, особенностей исчисления и уплат</w:t>
      </w:r>
      <w:r w:rsidRPr="00CD0535">
        <w:rPr>
          <w:rFonts w:ascii="Times New Roman" w:hAnsi="Times New Roman" w:cs="Times New Roman"/>
          <w:color w:val="000000" w:themeColor="text1"/>
          <w:sz w:val="28"/>
          <w:szCs w:val="28"/>
        </w:rPr>
        <w:t xml:space="preserve">ы налога обязаны по истечении каждого отчетного и налогового периода представлять в налоговые органы по месту своего нахождения и месту нахождения каждого обособленного подразделения, если иное не предусмотрено настоящим пунктом, соответствующие налоговые </w:t>
      </w:r>
      <w:r w:rsidRPr="00CD0535">
        <w:rPr>
          <w:rFonts w:ascii="Times New Roman" w:hAnsi="Times New Roman" w:cs="Times New Roman"/>
          <w:color w:val="000000" w:themeColor="text1"/>
          <w:sz w:val="28"/>
          <w:szCs w:val="28"/>
        </w:rPr>
        <w:t>декларации в порядке, определенном настоящей статьей.</w:t>
      </w:r>
    </w:p>
    <w:p w:rsidR="00FE2853" w:rsidRPr="00CD0535" w:rsidP="00B36B8F">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Согласно п.</w:t>
      </w:r>
      <w:r w:rsidRPr="00CD0535" w:rsidR="00225680">
        <w:rPr>
          <w:rFonts w:ascii="Times New Roman" w:hAnsi="Times New Roman" w:cs="Times New Roman"/>
          <w:color w:val="000000" w:themeColor="text1"/>
          <w:sz w:val="28"/>
          <w:szCs w:val="28"/>
        </w:rPr>
        <w:t xml:space="preserve"> </w:t>
      </w:r>
      <w:r w:rsidRPr="00CD0535">
        <w:rPr>
          <w:rFonts w:ascii="Times New Roman" w:hAnsi="Times New Roman" w:cs="Times New Roman"/>
          <w:color w:val="000000" w:themeColor="text1"/>
          <w:sz w:val="28"/>
          <w:szCs w:val="28"/>
        </w:rPr>
        <w:t>3 ст.</w:t>
      </w:r>
      <w:r w:rsidRPr="00CD0535" w:rsidR="00225680">
        <w:rPr>
          <w:rFonts w:ascii="Times New Roman" w:hAnsi="Times New Roman" w:cs="Times New Roman"/>
          <w:color w:val="000000" w:themeColor="text1"/>
          <w:sz w:val="28"/>
          <w:szCs w:val="28"/>
        </w:rPr>
        <w:t xml:space="preserve"> </w:t>
      </w:r>
      <w:r w:rsidRPr="00CD0535">
        <w:rPr>
          <w:rFonts w:ascii="Times New Roman" w:hAnsi="Times New Roman" w:cs="Times New Roman"/>
          <w:color w:val="000000" w:themeColor="text1"/>
          <w:sz w:val="28"/>
          <w:szCs w:val="28"/>
        </w:rPr>
        <w:t xml:space="preserve">289 НК РФ </w:t>
      </w:r>
      <w:r w:rsidRPr="00CD0535" w:rsidR="00225680">
        <w:rPr>
          <w:rFonts w:ascii="Times New Roman" w:hAnsi="Times New Roman" w:cs="Times New Roman"/>
          <w:color w:val="000000" w:themeColor="text1"/>
          <w:sz w:val="28"/>
          <w:szCs w:val="28"/>
        </w:rPr>
        <w:t>налогоплательщики (налоговые агенты) представляют налоговые декларации (налоговые расчеты) не позднее 25 календарных дней со дня окончания соответствующего отчетного периода. Налогоплательщики, исчисляющие суммы ежемесячных авансовых платежей по фактически полученной прибыли, представляют налоговые декларации не позднее 25-го числа месяца, следующего за последним месяцем отчетного периода, по итогам которого производится исчисление авансового платежа</w:t>
      </w:r>
      <w:r w:rsidRPr="00CD0535">
        <w:rPr>
          <w:rFonts w:ascii="Times New Roman" w:hAnsi="Times New Roman" w:cs="Times New Roman"/>
          <w:color w:val="000000" w:themeColor="text1"/>
          <w:sz w:val="28"/>
          <w:szCs w:val="28"/>
        </w:rPr>
        <w:t>.</w:t>
      </w:r>
    </w:p>
    <w:p w:rsidR="00225680" w:rsidRPr="00CD0535" w:rsidP="00B36B8F">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Согласно п.7 ст.6.1 Налогового кодекса Российской Федерации в случаях, когда последний день срока приходится на день, признаваемый в соответствии с законодательством Российской Федерации выходным и (или) нерабочим праздничным днем</w:t>
      </w:r>
      <w:r w:rsidRPr="00CD0535">
        <w:rPr>
          <w:rFonts w:ascii="Times New Roman" w:hAnsi="Times New Roman" w:cs="Times New Roman"/>
          <w:color w:val="000000" w:themeColor="text1"/>
          <w:sz w:val="28"/>
          <w:szCs w:val="28"/>
        </w:rPr>
        <w:t>, днем окончания срока считается ближайший следующий за ним рабочий день.</w:t>
      </w:r>
    </w:p>
    <w:p w:rsidR="00FE2853" w:rsidRPr="00CD0535" w:rsidP="00B36B8F">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В соответствии с ч. 1 ст. 15.6 КоАП РФ, непредставление в установленный законодательством о налогах и сборах срок либо отказ от представления в налоговые органы, таможенные органы оф</w:t>
      </w:r>
      <w:r w:rsidRPr="00CD0535">
        <w:rPr>
          <w:rFonts w:ascii="Times New Roman" w:hAnsi="Times New Roman" w:cs="Times New Roman"/>
          <w:color w:val="000000" w:themeColor="text1"/>
          <w:sz w:val="28"/>
          <w:szCs w:val="28"/>
        </w:rPr>
        <w:t>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 влечет наложение административного штрафа на граждан в раз</w:t>
      </w:r>
      <w:r w:rsidRPr="00CD0535">
        <w:rPr>
          <w:rFonts w:ascii="Times New Roman" w:hAnsi="Times New Roman" w:cs="Times New Roman"/>
          <w:color w:val="000000" w:themeColor="text1"/>
          <w:sz w:val="28"/>
          <w:szCs w:val="28"/>
        </w:rPr>
        <w:t>мере от ста до трехсот рублей; на должностных лиц - от трехсот до пятисот рублей.</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Вина </w:t>
      </w:r>
      <w:r w:rsidRPr="00CD0535">
        <w:rPr>
          <w:rFonts w:ascii="Times New Roman" w:eastAsia="Times New Roman" w:hAnsi="Times New Roman" w:cs="Times New Roman"/>
          <w:color w:val="000000" w:themeColor="text1"/>
          <w:sz w:val="28"/>
          <w:szCs w:val="28"/>
        </w:rPr>
        <w:t xml:space="preserve">Дидорчук С.А. </w:t>
      </w:r>
      <w:r w:rsidRPr="00CD0535">
        <w:rPr>
          <w:rFonts w:ascii="Times New Roman" w:hAnsi="Times New Roman" w:cs="Times New Roman"/>
          <w:color w:val="000000" w:themeColor="text1"/>
          <w:sz w:val="28"/>
          <w:szCs w:val="28"/>
        </w:rPr>
        <w:t xml:space="preserve">в совершении инкриминированного правонарушения подтверждается исследованными в судебном заседании документами, а именно: протоколом №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Pr>
          <w:rFonts w:ascii="Times New Roman" w:hAnsi="Times New Roman" w:cs="Times New Roman"/>
          <w:color w:val="000000" w:themeColor="text1"/>
          <w:sz w:val="28"/>
          <w:szCs w:val="28"/>
        </w:rPr>
        <w:t xml:space="preserve"> </w:t>
      </w:r>
      <w:r w:rsidRPr="00CD0535">
        <w:rPr>
          <w:rFonts w:ascii="Times New Roman" w:hAnsi="Times New Roman" w:cs="Times New Roman"/>
          <w:color w:val="000000" w:themeColor="text1"/>
          <w:sz w:val="28"/>
          <w:szCs w:val="28"/>
        </w:rPr>
        <w:t xml:space="preserve">об административном правонарушении от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Pr>
          <w:rFonts w:ascii="Times New Roman" w:hAnsi="Times New Roman" w:cs="Times New Roman"/>
          <w:color w:val="000000" w:themeColor="text1"/>
          <w:sz w:val="28"/>
          <w:szCs w:val="28"/>
        </w:rPr>
        <w:t xml:space="preserve">г.; </w:t>
      </w:r>
      <w:r w:rsidRPr="00CD0535">
        <w:rPr>
          <w:rFonts w:ascii="Times New Roman" w:hAnsi="Times New Roman" w:cs="Times New Roman"/>
          <w:color w:val="000000" w:themeColor="text1"/>
          <w:sz w:val="28"/>
          <w:szCs w:val="28"/>
        </w:rPr>
        <w:t>подтверждением даты отправки; решением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Pr>
          <w:rFonts w:ascii="Times New Roman" w:hAnsi="Times New Roman" w:cs="Times New Roman"/>
          <w:color w:val="000000" w:themeColor="text1"/>
          <w:sz w:val="28"/>
          <w:szCs w:val="28"/>
        </w:rPr>
        <w:t xml:space="preserve">о привлечении лица к ответственности от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Pr>
          <w:rFonts w:ascii="Times New Roman" w:hAnsi="Times New Roman" w:cs="Times New Roman"/>
          <w:color w:val="000000" w:themeColor="text1"/>
          <w:sz w:val="28"/>
          <w:szCs w:val="28"/>
        </w:rPr>
        <w:t>г.; подтверждением даты отправки; Актом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Pr>
          <w:rFonts w:ascii="Times New Roman" w:hAnsi="Times New Roman" w:cs="Times New Roman"/>
          <w:color w:val="000000" w:themeColor="text1"/>
          <w:sz w:val="28"/>
          <w:szCs w:val="28"/>
        </w:rPr>
        <w:t>г.; налоговой декларацией по налогу н</w:t>
      </w:r>
      <w:r w:rsidRPr="00CD0535">
        <w:rPr>
          <w:rFonts w:ascii="Times New Roman" w:hAnsi="Times New Roman" w:cs="Times New Roman"/>
          <w:color w:val="000000" w:themeColor="text1"/>
          <w:sz w:val="28"/>
          <w:szCs w:val="28"/>
        </w:rPr>
        <w:t>а прибыль организация; квитанцией о приёме электронного документа; выпиской из Единого государственного реестра юридических лиц.</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Достоверность вышеуказанных доказательств не вызывает у суда сомнений, поскольку они взаимосвязаны и дополняют друг друга, </w:t>
      </w:r>
      <w:r w:rsidRPr="00CD0535">
        <w:rPr>
          <w:rFonts w:ascii="Times New Roman" w:hAnsi="Times New Roman" w:cs="Times New Roman"/>
          <w:color w:val="000000" w:themeColor="text1"/>
          <w:sz w:val="28"/>
          <w:szCs w:val="28"/>
        </w:rPr>
        <w:t>получены в соответствии с требованиями закона, протокол об административном правонарушении составлен уполномоченным должностным лицом, его содержание и оформление соответствуют требованиям ст.28.2 КоАП РФ, каких-либо существенных процессуальных нарушений п</w:t>
      </w:r>
      <w:r w:rsidRPr="00CD0535">
        <w:rPr>
          <w:rFonts w:ascii="Times New Roman" w:hAnsi="Times New Roman" w:cs="Times New Roman"/>
          <w:color w:val="000000" w:themeColor="text1"/>
          <w:sz w:val="28"/>
          <w:szCs w:val="28"/>
        </w:rPr>
        <w:t>ри его составлении не установлено, содержание процессуального акта изложено в достаточной степени ясности, права лица, привлекаемого к административной ответственности, соблюдены, в связи с чем, мировой судья признает их допустимыми и достаточными для прав</w:t>
      </w:r>
      <w:r w:rsidRPr="00CD0535">
        <w:rPr>
          <w:rFonts w:ascii="Times New Roman" w:hAnsi="Times New Roman" w:cs="Times New Roman"/>
          <w:color w:val="000000" w:themeColor="text1"/>
          <w:sz w:val="28"/>
          <w:szCs w:val="28"/>
        </w:rPr>
        <w:t>ильного разрешения дела.</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В силу ст.2.4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 В соответс</w:t>
      </w:r>
      <w:r w:rsidRPr="00CD0535">
        <w:rPr>
          <w:rFonts w:ascii="Times New Roman" w:hAnsi="Times New Roman" w:cs="Times New Roman"/>
          <w:color w:val="000000" w:themeColor="text1"/>
          <w:sz w:val="28"/>
          <w:szCs w:val="28"/>
        </w:rPr>
        <w:t xml:space="preserve">твии с примечанием к данной статье,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w:t>
      </w:r>
      <w:r w:rsidRPr="00CD0535">
        <w:rPr>
          <w:rFonts w:ascii="Times New Roman" w:hAnsi="Times New Roman" w:cs="Times New Roman"/>
          <w:color w:val="000000" w:themeColor="text1"/>
          <w:sz w:val="28"/>
          <w:szCs w:val="28"/>
        </w:rPr>
        <w:t>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Согласно ч.3 ст. 2.1 КоАП РФ назначение административного наказания юридическому лицу не освобо</w:t>
      </w:r>
      <w:r w:rsidRPr="00CD0535">
        <w:rPr>
          <w:rFonts w:ascii="Times New Roman" w:hAnsi="Times New Roman" w:cs="Times New Roman"/>
          <w:color w:val="000000" w:themeColor="text1"/>
          <w:sz w:val="28"/>
          <w:szCs w:val="28"/>
        </w:rPr>
        <w:t>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w:t>
      </w:r>
      <w:r w:rsidRPr="00CD0535">
        <w:rPr>
          <w:rFonts w:ascii="Times New Roman" w:hAnsi="Times New Roman" w:cs="Times New Roman"/>
          <w:color w:val="000000" w:themeColor="text1"/>
          <w:sz w:val="28"/>
          <w:szCs w:val="28"/>
        </w:rPr>
        <w:t>ие юридическое лицо.</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Анализируя и оценивая, в соответствии со ст.26.11 КоАП РФ, собранные и исследованные в судебном заседании доказательства в их совокупности, прихожу к выводу о виновности </w:t>
      </w:r>
      <w:r w:rsidRPr="00CD0535">
        <w:rPr>
          <w:rFonts w:ascii="Times New Roman" w:eastAsia="Times New Roman" w:hAnsi="Times New Roman" w:cs="Times New Roman"/>
          <w:color w:val="000000" w:themeColor="text1"/>
          <w:sz w:val="28"/>
          <w:szCs w:val="28"/>
        </w:rPr>
        <w:t xml:space="preserve">Дидорчук С.А. </w:t>
      </w:r>
      <w:r w:rsidRPr="00CD0535">
        <w:rPr>
          <w:rFonts w:ascii="Times New Roman" w:hAnsi="Times New Roman" w:cs="Times New Roman"/>
          <w:color w:val="000000" w:themeColor="text1"/>
          <w:sz w:val="28"/>
          <w:szCs w:val="28"/>
        </w:rPr>
        <w:t>в совершении административного правонарушения, пред</w:t>
      </w:r>
      <w:r w:rsidRPr="00CD0535">
        <w:rPr>
          <w:rFonts w:ascii="Times New Roman" w:hAnsi="Times New Roman" w:cs="Times New Roman"/>
          <w:color w:val="000000" w:themeColor="text1"/>
          <w:sz w:val="28"/>
          <w:szCs w:val="28"/>
        </w:rPr>
        <w:t>усмотренного ч. 1 ст. 15.6 КоАП РФ.</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Установленных законом оснований для прекращения производства по делу не имеется, срок давности привлечения к административной ответственности не истек, каких-либо неустранимых сомнений по делу, которые в соответствии со </w:t>
      </w:r>
      <w:r w:rsidRPr="00CD0535">
        <w:rPr>
          <w:rFonts w:ascii="Times New Roman" w:hAnsi="Times New Roman" w:cs="Times New Roman"/>
          <w:color w:val="000000" w:themeColor="text1"/>
          <w:sz w:val="28"/>
          <w:szCs w:val="28"/>
        </w:rPr>
        <w:t>ст. 1.5 КоАП РФ должны быть истолкованы в пользу лица, в отношении которого ведется производство по делу об административном правонарушении, не усматривается.</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В соответствии со ст.ст.4.2, 4.3 КоАП РФ обстоятельств, смягчающих и отягчающих административную </w:t>
      </w:r>
      <w:r w:rsidRPr="00CD0535">
        <w:rPr>
          <w:rFonts w:ascii="Times New Roman" w:hAnsi="Times New Roman" w:cs="Times New Roman"/>
          <w:color w:val="000000" w:themeColor="text1"/>
          <w:sz w:val="28"/>
          <w:szCs w:val="28"/>
        </w:rPr>
        <w:t xml:space="preserve">ответственность </w:t>
      </w:r>
      <w:r w:rsidRPr="00CD0535">
        <w:rPr>
          <w:rFonts w:ascii="Times New Roman" w:eastAsia="Times New Roman" w:hAnsi="Times New Roman" w:cs="Times New Roman"/>
          <w:color w:val="000000" w:themeColor="text1"/>
          <w:sz w:val="28"/>
          <w:szCs w:val="28"/>
        </w:rPr>
        <w:t>Дидорчук С.А.</w:t>
      </w:r>
      <w:r w:rsidRPr="00CD0535">
        <w:rPr>
          <w:rFonts w:ascii="Times New Roman" w:hAnsi="Times New Roman" w:cs="Times New Roman"/>
          <w:color w:val="000000" w:themeColor="text1"/>
          <w:sz w:val="28"/>
          <w:szCs w:val="28"/>
        </w:rPr>
        <w:t>, не установлено.</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При назначении административного наказания, с учетом характера совершенного административного правонарушения, личности виновного, всех обстоятельств дела, считаю возможным назначить минимальное наказание, пред</w:t>
      </w:r>
      <w:r w:rsidRPr="00CD0535">
        <w:rPr>
          <w:rFonts w:ascii="Times New Roman" w:hAnsi="Times New Roman" w:cs="Times New Roman"/>
          <w:color w:val="000000" w:themeColor="text1"/>
          <w:sz w:val="28"/>
          <w:szCs w:val="28"/>
        </w:rPr>
        <w:t>усмотренное санкцией ч. 1 ст. 15.6  КоАП РФ, что будет достаточной мерой ответственности за совершенное правонарушение, наиболее целесообразной для предупреждения совершения новых правонарушений, отвечать целям административного наказания для достижения сп</w:t>
      </w:r>
      <w:r w:rsidRPr="00CD0535">
        <w:rPr>
          <w:rFonts w:ascii="Times New Roman" w:hAnsi="Times New Roman" w:cs="Times New Roman"/>
          <w:color w:val="000000" w:themeColor="text1"/>
          <w:sz w:val="28"/>
          <w:szCs w:val="28"/>
        </w:rPr>
        <w:t>раведливого баланса публичных и частных интересов в рамках производства по делу об административном правонарушении.</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В силу требований  статьи 4.1.1 Кодекса Российской Федерации об административных правонарушениях, за впервые совершенное административное пр</w:t>
      </w:r>
      <w:r w:rsidRPr="00CD0535">
        <w:rPr>
          <w:rFonts w:ascii="Times New Roman" w:hAnsi="Times New Roman" w:cs="Times New Roman"/>
          <w:color w:val="000000" w:themeColor="text1"/>
          <w:sz w:val="28"/>
          <w:szCs w:val="28"/>
        </w:rPr>
        <w:t xml:space="preserve">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w:t>
      </w:r>
      <w:r w:rsidRPr="00CD0535">
        <w:rPr>
          <w:rFonts w:ascii="Times New Roman" w:hAnsi="Times New Roman" w:cs="Times New Roman"/>
          <w:color w:val="000000" w:themeColor="text1"/>
          <w:sz w:val="28"/>
          <w:szCs w:val="28"/>
        </w:rPr>
        <w:t>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w:t>
      </w:r>
      <w:r w:rsidRPr="00CD0535">
        <w:rPr>
          <w:rFonts w:ascii="Times New Roman" w:hAnsi="Times New Roman" w:cs="Times New Roman"/>
          <w:color w:val="000000" w:themeColor="text1"/>
          <w:sz w:val="28"/>
          <w:szCs w:val="28"/>
        </w:rPr>
        <w:t xml:space="preserve"> исключением случаев, предусмотренных частью 2 настоящей статьи.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w:t>
      </w:r>
      <w:r w:rsidRPr="00CD0535">
        <w:rPr>
          <w:rFonts w:ascii="Times New Roman" w:hAnsi="Times New Roman" w:cs="Times New Roman"/>
          <w:color w:val="000000" w:themeColor="text1"/>
          <w:sz w:val="28"/>
          <w:szCs w:val="28"/>
        </w:rPr>
        <w:t xml:space="preserve">4.31 - 14.33, 14.56, 15.21, 15.27.3, 15.30, 19.3, 19.5, 19.5.1, 19.6, 19.8 - 19.8.2, 19.23, частями 2 и 3 статьи 19.27, статьями 19.28, 19.29, 19.30, 19.33, 19.34, 20.3, частью 2 статьи 20.28 настоящего Кодекса. В случае замены административного наказания </w:t>
      </w:r>
      <w:r w:rsidRPr="00CD0535">
        <w:rPr>
          <w:rFonts w:ascii="Times New Roman" w:hAnsi="Times New Roman" w:cs="Times New Roman"/>
          <w:color w:val="000000" w:themeColor="text1"/>
          <w:sz w:val="28"/>
          <w:szCs w:val="28"/>
        </w:rPr>
        <w:t>в виде административного штрафа на предупреждение дополнительное административное наказание, предусмотренное соответствующей статьей раздела II настоящего Кодекса или закона субъекта Российской Федерации об административных правонарушениях, не применяется.</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Согласно ч. 2 ст. 3.4. Кодекса Российской Федерации об административных правонарушениях,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 </w:t>
      </w:r>
      <w:r w:rsidRPr="00CD0535">
        <w:rPr>
          <w:rFonts w:ascii="Times New Roman" w:hAnsi="Times New Roman" w:cs="Times New Roman"/>
          <w:color w:val="000000" w:themeColor="text1"/>
          <w:sz w:val="28"/>
          <w:szCs w:val="28"/>
        </w:rPr>
        <w:t>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w:t>
      </w:r>
      <w:r w:rsidRPr="00CD0535">
        <w:rPr>
          <w:rFonts w:ascii="Times New Roman" w:hAnsi="Times New Roman" w:cs="Times New Roman"/>
          <w:color w:val="000000" w:themeColor="text1"/>
          <w:sz w:val="28"/>
          <w:szCs w:val="28"/>
        </w:rPr>
        <w:t xml:space="preserve">турного наследия (памятникам истории и культуры) народов Российской Федерации, безопасности </w:t>
      </w:r>
      <w:r w:rsidRPr="00CD0535">
        <w:rPr>
          <w:rFonts w:ascii="Times New Roman" w:hAnsi="Times New Roman" w:cs="Times New Roman"/>
          <w:color w:val="000000" w:themeColor="text1"/>
          <w:sz w:val="28"/>
          <w:szCs w:val="28"/>
        </w:rPr>
        <w:t>государства, угрозы чрезвычайных ситуаций природного и техногенного характера, а также при отсутствии имущественного ущерба. В случаях, если назначение администрати</w:t>
      </w:r>
      <w:r w:rsidRPr="00CD0535">
        <w:rPr>
          <w:rFonts w:ascii="Times New Roman" w:hAnsi="Times New Roman" w:cs="Times New Roman"/>
          <w:color w:val="000000" w:themeColor="text1"/>
          <w:sz w:val="28"/>
          <w:szCs w:val="28"/>
        </w:rPr>
        <w:t>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w:t>
      </w:r>
      <w:r w:rsidRPr="00CD0535">
        <w:rPr>
          <w:rFonts w:ascii="Times New Roman" w:hAnsi="Times New Roman" w:cs="Times New Roman"/>
          <w:color w:val="000000" w:themeColor="text1"/>
          <w:sz w:val="28"/>
          <w:szCs w:val="28"/>
        </w:rPr>
        <w:t>амене на предупреждение в соответствии со статьей 4.1.1 настоящего Кодекса.</w:t>
      </w:r>
    </w:p>
    <w:p w:rsidR="00DB68B0" w:rsidRPr="00CD0535" w:rsidP="00DB68B0">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Таким образом, учитывая вышеизложенное, а также отсутствие сведений о ранее  привлечении должностного лица </w:t>
      </w:r>
      <w:r w:rsidRPr="00CD0535">
        <w:rPr>
          <w:rFonts w:ascii="Times New Roman" w:eastAsia="Times New Roman" w:hAnsi="Times New Roman" w:cs="Times New Roman"/>
          <w:color w:val="000000" w:themeColor="text1"/>
          <w:sz w:val="28"/>
          <w:szCs w:val="28"/>
        </w:rPr>
        <w:t>Дидорчук С.А.</w:t>
      </w:r>
      <w:r w:rsidRPr="00CD0535">
        <w:rPr>
          <w:rFonts w:ascii="Times New Roman" w:hAnsi="Times New Roman" w:cs="Times New Roman"/>
          <w:color w:val="000000" w:themeColor="text1"/>
          <w:sz w:val="28"/>
          <w:szCs w:val="28"/>
        </w:rPr>
        <w:t xml:space="preserve"> к административной ответственности за нарушения законодател</w:t>
      </w:r>
      <w:r w:rsidRPr="00CD0535">
        <w:rPr>
          <w:rFonts w:ascii="Times New Roman" w:hAnsi="Times New Roman" w:cs="Times New Roman"/>
          <w:color w:val="000000" w:themeColor="text1"/>
          <w:sz w:val="28"/>
          <w:szCs w:val="28"/>
        </w:rPr>
        <w:t>ьства по Главе 15 КоАП РФ -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отсутствии причинения вреда или во</w:t>
      </w:r>
      <w:r w:rsidRPr="00CD0535">
        <w:rPr>
          <w:rFonts w:ascii="Times New Roman" w:hAnsi="Times New Roman" w:cs="Times New Roman"/>
          <w:color w:val="000000" w:themeColor="text1"/>
          <w:sz w:val="28"/>
          <w:szCs w:val="28"/>
        </w:rPr>
        <w:t>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w:t>
      </w:r>
      <w:r w:rsidRPr="00CD0535">
        <w:rPr>
          <w:rFonts w:ascii="Times New Roman" w:hAnsi="Times New Roman" w:cs="Times New Roman"/>
          <w:color w:val="000000" w:themeColor="text1"/>
          <w:sz w:val="28"/>
          <w:szCs w:val="28"/>
        </w:rPr>
        <w:t xml:space="preserve"> ситуаций природного и техногенного характера, а также отсутствие имущественного ущерба, мировой судья считает необходимым заменить должностному лицу </w:t>
      </w:r>
      <w:r w:rsidRPr="00CD0535">
        <w:rPr>
          <w:rFonts w:ascii="Times New Roman" w:eastAsia="Times New Roman" w:hAnsi="Times New Roman" w:cs="Times New Roman"/>
          <w:color w:val="000000" w:themeColor="text1"/>
          <w:sz w:val="28"/>
          <w:szCs w:val="28"/>
        </w:rPr>
        <w:t>Дидорчук С.А.</w:t>
      </w:r>
      <w:r w:rsidRPr="00CD0535">
        <w:rPr>
          <w:rFonts w:ascii="Times New Roman" w:hAnsi="Times New Roman" w:cs="Times New Roman"/>
          <w:color w:val="000000" w:themeColor="text1"/>
          <w:sz w:val="28"/>
          <w:szCs w:val="28"/>
        </w:rPr>
        <w:t xml:space="preserve"> административное наказание, в виде минимального административного штрафа, предусмотренного с</w:t>
      </w:r>
      <w:r w:rsidRPr="00CD0535">
        <w:rPr>
          <w:rFonts w:ascii="Times New Roman" w:hAnsi="Times New Roman" w:cs="Times New Roman"/>
          <w:color w:val="000000" w:themeColor="text1"/>
          <w:sz w:val="28"/>
          <w:szCs w:val="28"/>
        </w:rPr>
        <w:t>анкцией данной статьи, на предупреждение в соответствии со статьей 4.1.1 настоящего Кодекса.</w:t>
      </w:r>
    </w:p>
    <w:p w:rsidR="00FE2853" w:rsidRPr="00CD0535" w:rsidP="00B36B8F">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На основании изложенного, руководствуясь ч.1  ст.15.6, </w:t>
      </w:r>
      <w:hyperlink r:id="rId5" w:anchor="efprKp6zCSrT" w:tgtFrame="_blank" w:tooltip="Статья 29.10. Постановление по делу об административном правонарушении" w:history="1">
        <w:r w:rsidRPr="00CD0535">
          <w:rPr>
            <w:rStyle w:val="Hyperlink"/>
            <w:rFonts w:ascii="Times New Roman" w:hAnsi="Times New Roman" w:cs="Times New Roman"/>
            <w:color w:val="000000" w:themeColor="text1"/>
            <w:sz w:val="28"/>
            <w:szCs w:val="28"/>
            <w:u w:val="none"/>
          </w:rPr>
          <w:t>29.10</w:t>
        </w:r>
      </w:hyperlink>
      <w:r w:rsidRPr="00CD0535">
        <w:rPr>
          <w:rFonts w:ascii="Times New Roman" w:hAnsi="Times New Roman" w:cs="Times New Roman"/>
          <w:color w:val="000000" w:themeColor="text1"/>
          <w:sz w:val="28"/>
          <w:szCs w:val="28"/>
        </w:rPr>
        <w:t xml:space="preserve"> КоАП РФ, мировой судья</w:t>
      </w:r>
    </w:p>
    <w:p w:rsidR="00FE2853" w:rsidRPr="00CD0535" w:rsidP="00B36B8F">
      <w:pPr>
        <w:spacing w:after="0" w:line="240" w:lineRule="auto"/>
        <w:ind w:right="17" w:firstLine="567"/>
        <w:jc w:val="center"/>
        <w:mirrorIndents/>
        <w:rPr>
          <w:rFonts w:ascii="Times New Roman" w:hAnsi="Times New Roman" w:cs="Times New Roman"/>
          <w:color w:val="000000" w:themeColor="text1"/>
          <w:sz w:val="28"/>
          <w:szCs w:val="28"/>
        </w:rPr>
      </w:pPr>
      <w:r w:rsidRPr="00CD0535">
        <w:rPr>
          <w:rFonts w:ascii="Times New Roman" w:hAnsi="Times New Roman" w:cs="Times New Roman"/>
          <w:bCs/>
          <w:color w:val="000000" w:themeColor="text1"/>
          <w:sz w:val="28"/>
          <w:szCs w:val="28"/>
        </w:rPr>
        <w:t>ПОСТАНОВИЛ:</w:t>
      </w:r>
    </w:p>
    <w:p w:rsidR="00FE2853" w:rsidRPr="00CD0535" w:rsidP="00B36B8F">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Признать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sidR="00DB68B0">
        <w:rPr>
          <w:rFonts w:ascii="Times New Roman" w:hAnsi="Times New Roman" w:cs="Times New Roman"/>
          <w:color w:val="000000" w:themeColor="text1"/>
          <w:sz w:val="28"/>
          <w:szCs w:val="28"/>
        </w:rPr>
        <w:t xml:space="preserve">Дидорчук Сергея Александровича </w:t>
      </w:r>
      <w:r w:rsidRPr="00CD0535" w:rsidR="00101C86">
        <w:rPr>
          <w:rFonts w:ascii="Times New Roman" w:hAnsi="Times New Roman" w:cs="Times New Roman"/>
          <w:color w:val="000000" w:themeColor="text1"/>
          <w:sz w:val="28"/>
          <w:szCs w:val="28"/>
        </w:rPr>
        <w:t xml:space="preserve"> виновным</w:t>
      </w:r>
      <w:r w:rsidRPr="00CD0535">
        <w:rPr>
          <w:rFonts w:ascii="Times New Roman" w:hAnsi="Times New Roman" w:cs="Times New Roman"/>
          <w:color w:val="000000" w:themeColor="text1"/>
          <w:sz w:val="28"/>
          <w:szCs w:val="28"/>
        </w:rPr>
        <w:t xml:space="preserve"> в совершении </w:t>
      </w:r>
      <w:r w:rsidRPr="00CD0535">
        <w:rPr>
          <w:rFonts w:ascii="Times New Roman" w:hAnsi="Times New Roman" w:cs="Times New Roman"/>
          <w:color w:val="000000" w:themeColor="text1"/>
          <w:sz w:val="28"/>
          <w:szCs w:val="28"/>
        </w:rPr>
        <w:t>административного правонарушения, предусмотренного ч. 1  ст. 15.6  КоАП РФ и назначить е</w:t>
      </w:r>
      <w:r w:rsidRPr="00CD0535" w:rsidR="00101C86">
        <w:rPr>
          <w:rFonts w:ascii="Times New Roman" w:hAnsi="Times New Roman" w:cs="Times New Roman"/>
          <w:color w:val="000000" w:themeColor="text1"/>
          <w:sz w:val="28"/>
          <w:szCs w:val="28"/>
        </w:rPr>
        <w:t>му</w:t>
      </w:r>
      <w:r w:rsidRPr="00CD0535">
        <w:rPr>
          <w:rFonts w:ascii="Times New Roman" w:hAnsi="Times New Roman" w:cs="Times New Roman"/>
          <w:color w:val="000000" w:themeColor="text1"/>
          <w:sz w:val="28"/>
          <w:szCs w:val="28"/>
        </w:rPr>
        <w:t xml:space="preserve"> административное наказание в виде административного штрафа в размере </w:t>
      </w:r>
      <w:r w:rsidRPr="00D732FE" w:rsidR="00BA3C5D">
        <w:rPr>
          <w:color w:val="000000" w:themeColor="text1"/>
          <w:sz w:val="28"/>
          <w:szCs w:val="28"/>
        </w:rPr>
        <w:t>&lt;</w:t>
      </w:r>
      <w:r w:rsidR="00BA3C5D">
        <w:rPr>
          <w:color w:val="000000" w:themeColor="text1"/>
          <w:sz w:val="28"/>
          <w:szCs w:val="28"/>
        </w:rPr>
        <w:t>данные изъяты</w:t>
      </w:r>
      <w:r w:rsidRPr="00D732FE" w:rsidR="00BA3C5D">
        <w:rPr>
          <w:color w:val="000000" w:themeColor="text1"/>
          <w:sz w:val="28"/>
          <w:szCs w:val="28"/>
        </w:rPr>
        <w:t>&gt;</w:t>
      </w:r>
      <w:r w:rsidRPr="00CD0535">
        <w:rPr>
          <w:rFonts w:ascii="Times New Roman" w:hAnsi="Times New Roman" w:cs="Times New Roman"/>
          <w:color w:val="000000" w:themeColor="text1"/>
          <w:sz w:val="28"/>
          <w:szCs w:val="28"/>
        </w:rPr>
        <w:t>рублей.</w:t>
      </w:r>
    </w:p>
    <w:p w:rsidR="00B36B8F" w:rsidRPr="00CD0535" w:rsidP="00B36B8F">
      <w:pPr>
        <w:spacing w:after="0" w:line="240" w:lineRule="auto"/>
        <w:ind w:right="17" w:firstLine="567"/>
        <w:jc w:val="both"/>
        <w:mirrorIndents/>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В соответствии со ст. 4.1.1 Кодекса Российской Федерации об </w:t>
      </w:r>
      <w:r w:rsidRPr="00CD0535">
        <w:rPr>
          <w:rFonts w:ascii="Times New Roman" w:hAnsi="Times New Roman" w:cs="Times New Roman"/>
          <w:color w:val="000000" w:themeColor="text1"/>
          <w:sz w:val="28"/>
          <w:szCs w:val="28"/>
        </w:rPr>
        <w:t>административных правонарушениях, заменить назначенное административное наказание в виде административного штрафа на предупреждение.</w:t>
      </w:r>
    </w:p>
    <w:p w:rsidR="00FE2853" w:rsidRPr="00CD0535" w:rsidP="00B36B8F">
      <w:pPr>
        <w:shd w:val="clear" w:color="auto" w:fill="FFFFFF"/>
        <w:spacing w:after="0" w:line="240" w:lineRule="auto"/>
        <w:ind w:right="17" w:firstLine="567"/>
        <w:jc w:val="both"/>
        <w:mirrorIndents/>
        <w:rPr>
          <w:rFonts w:ascii="Times New Roman" w:eastAsia="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  </w:t>
      </w:r>
      <w:r w:rsidRPr="00CD0535">
        <w:rPr>
          <w:rFonts w:ascii="Times New Roman" w:eastAsia="Times New Roman" w:hAnsi="Times New Roman" w:cs="Times New Roman"/>
          <w:color w:val="000000" w:themeColor="text1"/>
          <w:sz w:val="28"/>
          <w:szCs w:val="28"/>
        </w:rPr>
        <w:t xml:space="preserve">Постановление может быть обжаловано в </w:t>
      </w:r>
      <w:r w:rsidRPr="00CD0535" w:rsidR="00B26D9B">
        <w:rPr>
          <w:rFonts w:ascii="Times New Roman" w:eastAsia="Times New Roman" w:hAnsi="Times New Roman" w:cs="Times New Roman"/>
          <w:color w:val="000000" w:themeColor="text1"/>
          <w:sz w:val="28"/>
          <w:szCs w:val="28"/>
        </w:rPr>
        <w:t>Белогор</w:t>
      </w:r>
      <w:r w:rsidRPr="00CD0535">
        <w:rPr>
          <w:rFonts w:ascii="Times New Roman" w:eastAsia="Times New Roman" w:hAnsi="Times New Roman" w:cs="Times New Roman"/>
          <w:color w:val="000000" w:themeColor="text1"/>
          <w:sz w:val="28"/>
          <w:szCs w:val="28"/>
        </w:rPr>
        <w:t>ский районный суд Республики Крым через судебный участок №</w:t>
      </w:r>
      <w:r w:rsidRPr="00CD0535" w:rsidR="00B26D9B">
        <w:rPr>
          <w:rFonts w:ascii="Times New Roman" w:eastAsia="Times New Roman" w:hAnsi="Times New Roman" w:cs="Times New Roman"/>
          <w:color w:val="000000" w:themeColor="text1"/>
          <w:sz w:val="28"/>
          <w:szCs w:val="28"/>
        </w:rPr>
        <w:t>32</w:t>
      </w:r>
      <w:r w:rsidRPr="00CD0535">
        <w:rPr>
          <w:rFonts w:ascii="Times New Roman" w:hAnsi="Times New Roman" w:cs="Times New Roman"/>
          <w:color w:val="000000" w:themeColor="text1"/>
          <w:sz w:val="28"/>
          <w:szCs w:val="28"/>
        </w:rPr>
        <w:t xml:space="preserve"> </w:t>
      </w:r>
      <w:r w:rsidRPr="00CD0535" w:rsidR="00B26D9B">
        <w:rPr>
          <w:rFonts w:ascii="Times New Roman" w:eastAsia="Times New Roman" w:hAnsi="Times New Roman" w:cs="Times New Roman"/>
          <w:color w:val="000000" w:themeColor="text1"/>
          <w:sz w:val="28"/>
          <w:szCs w:val="28"/>
        </w:rPr>
        <w:t>Белогор</w:t>
      </w:r>
      <w:r w:rsidRPr="00CD0535">
        <w:rPr>
          <w:rFonts w:ascii="Times New Roman" w:eastAsia="Times New Roman" w:hAnsi="Times New Roman" w:cs="Times New Roman"/>
          <w:color w:val="000000" w:themeColor="text1"/>
          <w:sz w:val="28"/>
          <w:szCs w:val="28"/>
        </w:rPr>
        <w:t>ского су</w:t>
      </w:r>
      <w:r w:rsidRPr="00CD0535">
        <w:rPr>
          <w:rFonts w:ascii="Times New Roman" w:eastAsia="Times New Roman" w:hAnsi="Times New Roman" w:cs="Times New Roman"/>
          <w:color w:val="000000" w:themeColor="text1"/>
          <w:sz w:val="28"/>
          <w:szCs w:val="28"/>
        </w:rPr>
        <w:t>дебного района (</w:t>
      </w:r>
      <w:r w:rsidRPr="00CD0535" w:rsidR="00B26D9B">
        <w:rPr>
          <w:rFonts w:ascii="Times New Roman" w:eastAsia="Times New Roman" w:hAnsi="Times New Roman" w:cs="Times New Roman"/>
          <w:color w:val="000000" w:themeColor="text1"/>
          <w:sz w:val="28"/>
          <w:szCs w:val="28"/>
        </w:rPr>
        <w:t>Белогор</w:t>
      </w:r>
      <w:r w:rsidRPr="00CD0535">
        <w:rPr>
          <w:rFonts w:ascii="Times New Roman" w:eastAsia="Times New Roman" w:hAnsi="Times New Roman" w:cs="Times New Roman"/>
          <w:color w:val="000000" w:themeColor="text1"/>
          <w:sz w:val="28"/>
          <w:szCs w:val="28"/>
        </w:rPr>
        <w:t xml:space="preserve">ский муниципальный район) Республики Крым в течение 10 </w:t>
      </w:r>
      <w:r w:rsidRPr="00CD0535" w:rsidR="00DB68B0">
        <w:rPr>
          <w:rFonts w:ascii="Times New Roman" w:eastAsia="Times New Roman" w:hAnsi="Times New Roman" w:cs="Times New Roman"/>
          <w:color w:val="000000" w:themeColor="text1"/>
          <w:sz w:val="28"/>
          <w:szCs w:val="28"/>
        </w:rPr>
        <w:t xml:space="preserve">дней </w:t>
      </w:r>
      <w:r w:rsidRPr="00CD0535">
        <w:rPr>
          <w:rFonts w:ascii="Times New Roman" w:eastAsia="Times New Roman" w:hAnsi="Times New Roman" w:cs="Times New Roman"/>
          <w:color w:val="000000" w:themeColor="text1"/>
          <w:sz w:val="28"/>
          <w:szCs w:val="28"/>
        </w:rPr>
        <w:t>со дня вручения или получения копии постановления.</w:t>
      </w:r>
    </w:p>
    <w:p w:rsidR="00FE2853" w:rsidRPr="00CD0535" w:rsidP="00B36B8F">
      <w:pPr>
        <w:spacing w:after="0" w:line="240" w:lineRule="auto"/>
        <w:ind w:right="17" w:firstLine="567"/>
        <w:jc w:val="both"/>
        <w:mirrorIndents/>
        <w:rPr>
          <w:rFonts w:ascii="Times New Roman" w:eastAsia="Times New Roman" w:hAnsi="Times New Roman" w:cs="Times New Roman"/>
          <w:i/>
          <w:color w:val="000000" w:themeColor="text1"/>
          <w:sz w:val="28"/>
          <w:szCs w:val="28"/>
        </w:rPr>
      </w:pPr>
    </w:p>
    <w:p w:rsidR="00B36B8F" w:rsidRPr="00CD0535" w:rsidP="00B36B8F">
      <w:pPr>
        <w:spacing w:after="0" w:line="240" w:lineRule="auto"/>
        <w:ind w:right="17" w:firstLine="567"/>
        <w:jc w:val="both"/>
        <w:rPr>
          <w:rFonts w:ascii="Times New Roman" w:hAnsi="Times New Roman" w:cs="Times New Roman"/>
          <w:color w:val="000000" w:themeColor="text1"/>
          <w:sz w:val="28"/>
          <w:szCs w:val="28"/>
        </w:rPr>
      </w:pPr>
      <w:r w:rsidRPr="00CD0535">
        <w:rPr>
          <w:rFonts w:ascii="Times New Roman" w:hAnsi="Times New Roman" w:cs="Times New Roman"/>
          <w:color w:val="000000" w:themeColor="text1"/>
          <w:sz w:val="28"/>
          <w:szCs w:val="28"/>
        </w:rPr>
        <w:t xml:space="preserve">  Мировой судья: </w:t>
      </w:r>
      <w:r w:rsidRPr="00BA3C5D">
        <w:rPr>
          <w:rFonts w:ascii="Times New Roman" w:hAnsi="Times New Roman" w:cs="Times New Roman"/>
          <w:color w:val="FFFFFF" w:themeColor="background1"/>
          <w:sz w:val="28"/>
          <w:szCs w:val="28"/>
        </w:rPr>
        <w:t xml:space="preserve">/подпись/                                                   </w:t>
      </w:r>
      <w:r w:rsidRPr="00CD0535">
        <w:rPr>
          <w:rFonts w:ascii="Times New Roman" w:hAnsi="Times New Roman" w:cs="Times New Roman"/>
          <w:color w:val="000000" w:themeColor="text1"/>
          <w:sz w:val="28"/>
          <w:szCs w:val="28"/>
        </w:rPr>
        <w:t>С.Р. Новиков</w:t>
      </w:r>
    </w:p>
    <w:p w:rsidR="00B36B8F" w:rsidRPr="00CD0535" w:rsidP="00B36B8F">
      <w:pPr>
        <w:spacing w:after="0" w:line="240" w:lineRule="auto"/>
        <w:ind w:right="17" w:firstLine="567"/>
        <w:jc w:val="both"/>
        <w:rPr>
          <w:rFonts w:ascii="Times New Roman" w:hAnsi="Times New Roman" w:cs="Times New Roman"/>
          <w:color w:val="000000" w:themeColor="text1"/>
          <w:sz w:val="28"/>
          <w:szCs w:val="28"/>
        </w:rPr>
      </w:pPr>
    </w:p>
    <w:p w:rsidR="00B36B8F" w:rsidRPr="00BA3C5D" w:rsidP="00B36B8F">
      <w:pPr>
        <w:spacing w:after="0" w:line="240" w:lineRule="auto"/>
        <w:ind w:right="17" w:firstLine="567"/>
        <w:jc w:val="both"/>
        <w:rPr>
          <w:rFonts w:ascii="Times New Roman" w:hAnsi="Times New Roman" w:cs="Times New Roman"/>
          <w:color w:val="FFFFFF" w:themeColor="background1"/>
          <w:sz w:val="28"/>
          <w:szCs w:val="28"/>
        </w:rPr>
      </w:pPr>
      <w:r w:rsidRPr="00CD0535">
        <w:rPr>
          <w:rFonts w:ascii="Times New Roman" w:hAnsi="Times New Roman" w:cs="Times New Roman"/>
          <w:color w:val="000000" w:themeColor="text1"/>
          <w:sz w:val="28"/>
          <w:szCs w:val="28"/>
        </w:rPr>
        <w:t xml:space="preserve">  </w:t>
      </w:r>
      <w:r w:rsidRPr="00BA3C5D">
        <w:rPr>
          <w:rFonts w:ascii="Times New Roman" w:hAnsi="Times New Roman" w:cs="Times New Roman"/>
          <w:color w:val="FFFFFF" w:themeColor="background1"/>
          <w:sz w:val="28"/>
          <w:szCs w:val="28"/>
        </w:rPr>
        <w:t xml:space="preserve">Копия верна:  мировой судья                                             секретарь с/з:    </w:t>
      </w:r>
    </w:p>
    <w:p w:rsidR="00B36B8F" w:rsidRPr="00BA3C5D" w:rsidP="00B36B8F">
      <w:pPr>
        <w:spacing w:after="0" w:line="240" w:lineRule="auto"/>
        <w:ind w:right="17" w:firstLine="567"/>
        <w:jc w:val="both"/>
        <w:rPr>
          <w:rFonts w:ascii="Times New Roman" w:hAnsi="Times New Roman" w:cs="Times New Roman"/>
          <w:color w:val="FFFFFF" w:themeColor="background1"/>
          <w:sz w:val="28"/>
          <w:szCs w:val="28"/>
        </w:rPr>
      </w:pPr>
    </w:p>
    <w:p w:rsidR="00B36B8F" w:rsidRPr="00BA3C5D" w:rsidP="00B36B8F">
      <w:pPr>
        <w:spacing w:after="0" w:line="240" w:lineRule="auto"/>
        <w:ind w:right="17" w:firstLine="567"/>
        <w:jc w:val="both"/>
        <w:rPr>
          <w:rFonts w:ascii="Times New Roman" w:hAnsi="Times New Roman" w:cs="Times New Roman"/>
          <w:color w:val="FFFFFF" w:themeColor="background1"/>
          <w:sz w:val="28"/>
          <w:szCs w:val="28"/>
        </w:rPr>
      </w:pPr>
      <w:r w:rsidRPr="00BA3C5D">
        <w:rPr>
          <w:rFonts w:ascii="Times New Roman" w:hAnsi="Times New Roman" w:cs="Times New Roman"/>
          <w:color w:val="FFFFFF" w:themeColor="background1"/>
          <w:sz w:val="28"/>
          <w:szCs w:val="28"/>
        </w:rPr>
        <w:t xml:space="preserve">  Постановление не вступило в законную силу.</w:t>
      </w:r>
    </w:p>
    <w:p w:rsidR="00B36B8F" w:rsidRPr="00BA3C5D" w:rsidP="00B36B8F">
      <w:pPr>
        <w:spacing w:after="0" w:line="240" w:lineRule="auto"/>
        <w:ind w:right="17" w:firstLine="567"/>
        <w:jc w:val="both"/>
        <w:rPr>
          <w:rFonts w:ascii="Times New Roman" w:hAnsi="Times New Roman" w:cs="Times New Roman"/>
          <w:color w:val="FFFFFF" w:themeColor="background1"/>
          <w:sz w:val="28"/>
          <w:szCs w:val="28"/>
        </w:rPr>
      </w:pPr>
    </w:p>
    <w:p w:rsidR="007B27EE" w:rsidRPr="00CD0535" w:rsidP="00B36B8F">
      <w:pPr>
        <w:spacing w:after="0" w:line="240" w:lineRule="auto"/>
        <w:ind w:right="17" w:firstLine="567"/>
        <w:jc w:val="both"/>
        <w:rPr>
          <w:rFonts w:ascii="Times New Roman" w:hAnsi="Times New Roman" w:cs="Times New Roman"/>
          <w:color w:val="000000" w:themeColor="text1"/>
          <w:sz w:val="28"/>
          <w:szCs w:val="28"/>
        </w:rPr>
      </w:pPr>
      <w:r w:rsidRPr="00BA3C5D">
        <w:rPr>
          <w:rFonts w:ascii="Times New Roman" w:hAnsi="Times New Roman" w:cs="Times New Roman"/>
          <w:color w:val="FFFFFF" w:themeColor="background1"/>
          <w:sz w:val="28"/>
          <w:szCs w:val="28"/>
        </w:rPr>
        <w:t xml:space="preserve">  Мировой судья:                                                                   секретарь с/з:      </w:t>
      </w:r>
    </w:p>
    <w:sectPr w:rsidSect="00CD0535">
      <w:headerReference w:type="default" r:id="rId6"/>
      <w:pgSz w:w="11906" w:h="16838"/>
      <w:pgMar w:top="680" w:right="851" w:bottom="992" w:left="1701" w:header="431"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39756684"/>
      <w:docPartObj>
        <w:docPartGallery w:val="Page Numbers (Top of Page)"/>
        <w:docPartUnique/>
      </w:docPartObj>
    </w:sdtPr>
    <w:sdtContent>
      <w:p w:rsidR="00F37AF0">
        <w:pPr>
          <w:pStyle w:val="Header"/>
          <w:jc w:val="right"/>
        </w:pPr>
        <w:r>
          <w:fldChar w:fldCharType="begin"/>
        </w:r>
        <w:r>
          <w:instrText>PAGE   \* MERGEFORMAT</w:instrText>
        </w:r>
        <w:r>
          <w:fldChar w:fldCharType="separate"/>
        </w:r>
        <w:r w:rsidR="00BA3C5D">
          <w:rPr>
            <w:noProof/>
          </w:rPr>
          <w:t>5</w:t>
        </w:r>
        <w:r>
          <w:fldChar w:fldCharType="end"/>
        </w:r>
      </w:p>
    </w:sdtContent>
  </w:sdt>
  <w:p w:rsidR="00F37A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E9"/>
    <w:rsid w:val="0003318D"/>
    <w:rsid w:val="00064A05"/>
    <w:rsid w:val="000A6AA2"/>
    <w:rsid w:val="000E3BCA"/>
    <w:rsid w:val="000F0FAD"/>
    <w:rsid w:val="00101C86"/>
    <w:rsid w:val="00142C91"/>
    <w:rsid w:val="00214826"/>
    <w:rsid w:val="00225680"/>
    <w:rsid w:val="002320AE"/>
    <w:rsid w:val="00256953"/>
    <w:rsid w:val="002D08EA"/>
    <w:rsid w:val="002F45BC"/>
    <w:rsid w:val="00376F8A"/>
    <w:rsid w:val="003801C4"/>
    <w:rsid w:val="003865A5"/>
    <w:rsid w:val="003D1D40"/>
    <w:rsid w:val="003E6AEE"/>
    <w:rsid w:val="003F3579"/>
    <w:rsid w:val="00426050"/>
    <w:rsid w:val="00476614"/>
    <w:rsid w:val="00490076"/>
    <w:rsid w:val="004C1F94"/>
    <w:rsid w:val="004D4E81"/>
    <w:rsid w:val="00591755"/>
    <w:rsid w:val="005A6DA3"/>
    <w:rsid w:val="005B1DE9"/>
    <w:rsid w:val="005D7F9A"/>
    <w:rsid w:val="00611CB4"/>
    <w:rsid w:val="006460A5"/>
    <w:rsid w:val="006826C0"/>
    <w:rsid w:val="00697A8A"/>
    <w:rsid w:val="0070436E"/>
    <w:rsid w:val="00714D97"/>
    <w:rsid w:val="0077020D"/>
    <w:rsid w:val="00772196"/>
    <w:rsid w:val="007949B7"/>
    <w:rsid w:val="007B27EE"/>
    <w:rsid w:val="007C5DCE"/>
    <w:rsid w:val="007F44C9"/>
    <w:rsid w:val="008219EB"/>
    <w:rsid w:val="00842AFE"/>
    <w:rsid w:val="00850A9C"/>
    <w:rsid w:val="00876BC2"/>
    <w:rsid w:val="008820CF"/>
    <w:rsid w:val="008868C8"/>
    <w:rsid w:val="008D0F1F"/>
    <w:rsid w:val="008E1211"/>
    <w:rsid w:val="008E54D2"/>
    <w:rsid w:val="00911C71"/>
    <w:rsid w:val="009147C5"/>
    <w:rsid w:val="00947DCB"/>
    <w:rsid w:val="00961FF9"/>
    <w:rsid w:val="00965610"/>
    <w:rsid w:val="00985183"/>
    <w:rsid w:val="00985A24"/>
    <w:rsid w:val="00995010"/>
    <w:rsid w:val="009A64C1"/>
    <w:rsid w:val="009B2016"/>
    <w:rsid w:val="009D48F5"/>
    <w:rsid w:val="009D5865"/>
    <w:rsid w:val="00A011DC"/>
    <w:rsid w:val="00A034B5"/>
    <w:rsid w:val="00A83546"/>
    <w:rsid w:val="00A9483A"/>
    <w:rsid w:val="00B00091"/>
    <w:rsid w:val="00B26D9B"/>
    <w:rsid w:val="00B36B8F"/>
    <w:rsid w:val="00B87C79"/>
    <w:rsid w:val="00BA3C5D"/>
    <w:rsid w:val="00BC0BB7"/>
    <w:rsid w:val="00BC12CB"/>
    <w:rsid w:val="00BE34BD"/>
    <w:rsid w:val="00BE755E"/>
    <w:rsid w:val="00BF5DFF"/>
    <w:rsid w:val="00C10980"/>
    <w:rsid w:val="00C75497"/>
    <w:rsid w:val="00C77019"/>
    <w:rsid w:val="00C95C54"/>
    <w:rsid w:val="00CC79FF"/>
    <w:rsid w:val="00CD0535"/>
    <w:rsid w:val="00CF24E0"/>
    <w:rsid w:val="00D22689"/>
    <w:rsid w:val="00D56776"/>
    <w:rsid w:val="00D67B01"/>
    <w:rsid w:val="00D732FE"/>
    <w:rsid w:val="00DB68B0"/>
    <w:rsid w:val="00E43CE0"/>
    <w:rsid w:val="00E43DEB"/>
    <w:rsid w:val="00EF6F20"/>
    <w:rsid w:val="00F073F1"/>
    <w:rsid w:val="00F156CF"/>
    <w:rsid w:val="00F1708F"/>
    <w:rsid w:val="00F37AF0"/>
    <w:rsid w:val="00F92570"/>
    <w:rsid w:val="00FE28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020D"/>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4">
    <w:name w:val="s4"/>
    <w:uiPriority w:val="99"/>
    <w:rsid w:val="0077020D"/>
  </w:style>
  <w:style w:type="paragraph" w:styleId="NoSpacing">
    <w:name w:val="No Spacing"/>
    <w:uiPriority w:val="1"/>
    <w:qFormat/>
    <w:rsid w:val="0077020D"/>
    <w:pPr>
      <w:spacing w:after="0" w:line="240" w:lineRule="auto"/>
    </w:pPr>
    <w:rPr>
      <w:rFonts w:ascii="Calibri" w:eastAsia="Calibri" w:hAnsi="Calibri" w:cs="Times New Roman"/>
    </w:rPr>
  </w:style>
  <w:style w:type="paragraph" w:customStyle="1" w:styleId="Style18">
    <w:name w:val="Style18"/>
    <w:basedOn w:val="Normal"/>
    <w:uiPriority w:val="99"/>
    <w:rsid w:val="0077020D"/>
    <w:pPr>
      <w:widowControl w:val="0"/>
      <w:autoSpaceDE w:val="0"/>
      <w:autoSpaceDN w:val="0"/>
      <w:adjustRightInd w:val="0"/>
      <w:spacing w:after="0" w:line="275" w:lineRule="exact"/>
      <w:ind w:firstLine="610"/>
      <w:jc w:val="both"/>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B27EE"/>
    <w:rPr>
      <w:color w:val="0000FF"/>
      <w:u w:val="single"/>
    </w:rPr>
  </w:style>
  <w:style w:type="paragraph" w:styleId="Header">
    <w:name w:val="header"/>
    <w:basedOn w:val="Normal"/>
    <w:link w:val="a"/>
    <w:uiPriority w:val="99"/>
    <w:unhideWhenUsed/>
    <w:rsid w:val="00F37AF0"/>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37AF0"/>
    <w:rPr>
      <w:rFonts w:eastAsiaTheme="minorEastAsia"/>
      <w:lang w:eastAsia="ru-RU"/>
    </w:rPr>
  </w:style>
  <w:style w:type="paragraph" w:styleId="Footer">
    <w:name w:val="footer"/>
    <w:basedOn w:val="Normal"/>
    <w:link w:val="a0"/>
    <w:uiPriority w:val="99"/>
    <w:unhideWhenUsed/>
    <w:rsid w:val="00F37AF0"/>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37AF0"/>
    <w:rPr>
      <w:rFonts w:eastAsiaTheme="minorEastAsia"/>
      <w:lang w:eastAsia="ru-RU"/>
    </w:rPr>
  </w:style>
  <w:style w:type="paragraph" w:styleId="BalloonText">
    <w:name w:val="Balloon Text"/>
    <w:basedOn w:val="Normal"/>
    <w:link w:val="a1"/>
    <w:uiPriority w:val="99"/>
    <w:semiHidden/>
    <w:unhideWhenUsed/>
    <w:rsid w:val="00F37AF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F37AF0"/>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dact.ru/law/doc/JBT8gaqgg7VQ/004/006/?marker=fdoctlaw"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7B595-C061-49FD-99CB-CD48B32B7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