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C1648F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C1648F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C1648F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123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C1648F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11 марта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C1648F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Богдана Ивановича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 отн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ошении: </w:t>
      </w:r>
    </w:p>
    <w:p w:rsidR="00AB08A1" w:rsidRPr="00C1648F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Левченко Богдана Ивановича,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C1648F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C1648F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648F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 ОМВД России  по Белогорскому району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</w:t>
      </w:r>
      <w:r w:rsidR="00FD17CF">
        <w:rPr>
          <w:rFonts w:ascii="Times New Roman" w:hAnsi="Times New Roman"/>
          <w:sz w:val="28"/>
          <w:szCs w:val="28"/>
        </w:rPr>
        <w:t>данные</w:t>
      </w:r>
      <w:r w:rsidR="00FD17CF">
        <w:rPr>
          <w:rFonts w:ascii="Times New Roman" w:hAnsi="Times New Roman"/>
          <w:sz w:val="28"/>
          <w:szCs w:val="28"/>
        </w:rPr>
        <w:t xml:space="preserve">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C1648F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C1648F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C1648F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оном срок.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дусмотренный данным </w:t>
      </w:r>
      <w:hyperlink r:id="rId6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</w:t>
        </w:r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E51AD" w:rsidRPr="00C1648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C1648F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C1648F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1648F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 по Белогорскому району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</w:t>
      </w:r>
      <w:r w:rsidR="00FD17CF">
        <w:rPr>
          <w:rFonts w:ascii="Times New Roman" w:hAnsi="Times New Roman"/>
          <w:sz w:val="28"/>
          <w:szCs w:val="28"/>
        </w:rPr>
        <w:t>данные</w:t>
      </w:r>
      <w:r w:rsidR="00FD17CF">
        <w:rPr>
          <w:rFonts w:ascii="Times New Roman" w:hAnsi="Times New Roman"/>
          <w:sz w:val="28"/>
          <w:szCs w:val="28"/>
        </w:rPr>
        <w:t xml:space="preserve"> изъяты&gt;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по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12.29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1648F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опию постановления получил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FD17CF">
        <w:rPr>
          <w:rFonts w:ascii="Times New Roman" w:hAnsi="Times New Roman"/>
          <w:sz w:val="28"/>
          <w:szCs w:val="28"/>
        </w:rPr>
        <w:t>&lt;данные изъяты</w:t>
      </w:r>
      <w:r w:rsidR="00FD17CF">
        <w:rPr>
          <w:rFonts w:ascii="Times New Roman" w:hAnsi="Times New Roman"/>
          <w:sz w:val="28"/>
          <w:szCs w:val="28"/>
        </w:rPr>
        <w:t>&gt;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C1648F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3018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Левченко Б.И. (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2); </w:t>
      </w:r>
    </w:p>
    <w:p w:rsidR="00940498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 по Белогорскому району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FD17CF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648F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4230" w:rsidRPr="00C1648F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Уважительных пр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ичин неуплаты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</w:t>
      </w:r>
      <w:r w:rsidRPr="00C1648F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 с соблюдением требований закона, противоречий не содержит. Права и законные интересы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ность, мировым судьей не установлено.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FF13ED" w:rsidRPr="00C1648F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Левченко Б.И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C1648F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ости виновного, несет в себе цель воспитательного воздействия и способствует недопущению новых правонарушений.</w:t>
      </w:r>
    </w:p>
    <w:p w:rsidR="00E94230" w:rsidRPr="00C1648F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C1648F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C1648F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C1648F">
        <w:rPr>
          <w:color w:val="000000" w:themeColor="text1"/>
          <w:sz w:val="28"/>
          <w:szCs w:val="28"/>
        </w:rPr>
        <w:t xml:space="preserve">Признать </w:t>
      </w:r>
      <w:r w:rsidRPr="00C1648F" w:rsidR="00653018">
        <w:rPr>
          <w:color w:val="000000" w:themeColor="text1"/>
          <w:sz w:val="28"/>
          <w:szCs w:val="28"/>
        </w:rPr>
        <w:t>Левченко Богдана Ивановича</w:t>
      </w:r>
      <w:r w:rsidRPr="00C1648F" w:rsidR="00221B2E">
        <w:rPr>
          <w:color w:val="000000" w:themeColor="text1"/>
          <w:sz w:val="28"/>
          <w:szCs w:val="28"/>
        </w:rPr>
        <w:t xml:space="preserve"> </w:t>
      </w:r>
      <w:r w:rsidRPr="00C1648F">
        <w:rPr>
          <w:color w:val="000000" w:themeColor="text1"/>
          <w:sz w:val="28"/>
          <w:szCs w:val="28"/>
        </w:rPr>
        <w:t>виновн</w:t>
      </w:r>
      <w:r w:rsidRPr="00C1648F" w:rsidR="00685566">
        <w:rPr>
          <w:color w:val="000000" w:themeColor="text1"/>
          <w:sz w:val="28"/>
          <w:szCs w:val="28"/>
        </w:rPr>
        <w:t>ым</w:t>
      </w:r>
      <w:r w:rsidRPr="00C1648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1648F" w:rsidR="00685566">
        <w:rPr>
          <w:color w:val="000000" w:themeColor="text1"/>
          <w:sz w:val="28"/>
          <w:szCs w:val="28"/>
        </w:rPr>
        <w:t xml:space="preserve">му </w:t>
      </w:r>
      <w:r w:rsidRPr="00C1648F">
        <w:rPr>
          <w:color w:val="000000" w:themeColor="text1"/>
          <w:sz w:val="28"/>
          <w:szCs w:val="28"/>
        </w:rPr>
        <w:t xml:space="preserve">наказание в виде </w:t>
      </w:r>
      <w:r w:rsidRPr="00C1648F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C1648F" w:rsidR="00653018">
        <w:rPr>
          <w:color w:val="000000" w:themeColor="text1"/>
          <w:sz w:val="28"/>
          <w:szCs w:val="28"/>
        </w:rPr>
        <w:t>1</w:t>
      </w:r>
      <w:r w:rsidRPr="00C1648F">
        <w:rPr>
          <w:color w:val="000000" w:themeColor="text1"/>
          <w:sz w:val="28"/>
          <w:szCs w:val="28"/>
        </w:rPr>
        <w:t>000 (</w:t>
      </w:r>
      <w:r w:rsidRPr="00C1648F" w:rsidR="00653018">
        <w:rPr>
          <w:color w:val="000000" w:themeColor="text1"/>
          <w:sz w:val="28"/>
          <w:szCs w:val="28"/>
        </w:rPr>
        <w:t>одной</w:t>
      </w:r>
      <w:r w:rsidRPr="00C1648F" w:rsidR="006110DE">
        <w:rPr>
          <w:color w:val="000000" w:themeColor="text1"/>
          <w:sz w:val="28"/>
          <w:szCs w:val="28"/>
        </w:rPr>
        <w:t xml:space="preserve"> </w:t>
      </w:r>
      <w:r w:rsidRPr="00C1648F">
        <w:rPr>
          <w:color w:val="000000" w:themeColor="text1"/>
          <w:sz w:val="28"/>
          <w:szCs w:val="28"/>
        </w:rPr>
        <w:t>тысяч) рублей.</w:t>
      </w:r>
    </w:p>
    <w:p w:rsidR="006110DE" w:rsidRPr="00C1648F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C1648F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штрафа, но не менее 1000 рублей,  либо админи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 от исполнения обязанности, за неисполнение которой административное наказание было назначено.</w:t>
      </w:r>
    </w:p>
    <w:p w:rsidR="00D8432E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удебного района Республики  Крым в течение десяти суток со дня вручения или получения его копии.</w:t>
      </w:r>
    </w:p>
    <w:p w:rsidR="00D8432E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="00FD1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D1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D1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D1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CF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F295D"/>
    <w:rsid w:val="001F6E44"/>
    <w:rsid w:val="00220BD3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9D2"/>
    <w:rsid w:val="00323898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C5D58"/>
    <w:rsid w:val="004C712D"/>
    <w:rsid w:val="004D584B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8119D"/>
    <w:rsid w:val="00685566"/>
    <w:rsid w:val="0068676D"/>
    <w:rsid w:val="0069445A"/>
    <w:rsid w:val="006A274D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D17CF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8D53-1FA4-4FD3-ACCD-1507767B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