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C1648F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C1648F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C1648F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03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C1648F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Галаган 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>Ленура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Рамазановича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C1648F" w:rsidP="00CC2EDB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Галаган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C1648F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C1648F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648F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 по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913A3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3A3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.2020г.,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C1648F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C1648F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C1648F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CC2EDB"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CC2EDB"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штрафа в установленный законом срок.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данным </w:t>
      </w:r>
      <w:hyperlink r:id="rId6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законную силу, за исключением случая, предусмотренного </w:t>
      </w:r>
      <w:hyperlink r:id="rId8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срока отсрочки или срока рассрочки, предусмотренных </w:t>
      </w:r>
      <w:hyperlink r:id="rId9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E51AD" w:rsidRPr="00C1648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C1648F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C1648F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1648F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ОМВД России  по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по ст.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1648F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опию постановления получил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C1648F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E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ED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Галаган Л.Р. (л.д.2);</w:t>
      </w:r>
    </w:p>
    <w:p w:rsidR="006A23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67"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 инспектора ДПС ОГИБДД ОМВД России 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11BAE" w:rsidR="00911BAE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C1648F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C2EDB"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1648F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противоречий не содержит. Права и законные интересы </w:t>
      </w:r>
      <w:r w:rsidRPr="00CC2EDB"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 РФ, учитывает  характер  совершенного им административного правонарушения, личность виновного, его имущественное положение,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асов.</w:t>
      </w:r>
    </w:p>
    <w:p w:rsidR="00FF13ED" w:rsidRPr="00C1648F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ст. 4.3 Кодекса Российской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CC2EDB">
        <w:rPr>
          <w:rFonts w:ascii="Times New Roman" w:hAnsi="Times New Roman" w:cs="Times New Roman"/>
          <w:color w:val="000000" w:themeColor="text1"/>
          <w:sz w:val="28"/>
          <w:szCs w:val="28"/>
        </w:rPr>
        <w:t>Галаган Л.Р</w:t>
      </w:r>
      <w:r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C1648F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C1648F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C1648F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C1648F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C1648F">
        <w:rPr>
          <w:color w:val="000000" w:themeColor="text1"/>
          <w:sz w:val="28"/>
          <w:szCs w:val="28"/>
        </w:rPr>
        <w:t xml:space="preserve">Признать </w:t>
      </w:r>
      <w:r w:rsidR="00CC2EDB">
        <w:rPr>
          <w:color w:val="000000" w:themeColor="text1"/>
          <w:sz w:val="28"/>
          <w:szCs w:val="28"/>
        </w:rPr>
        <w:t xml:space="preserve">Галаган </w:t>
      </w:r>
      <w:r w:rsidR="00CC2EDB">
        <w:rPr>
          <w:color w:val="000000" w:themeColor="text1"/>
          <w:sz w:val="28"/>
          <w:szCs w:val="28"/>
        </w:rPr>
        <w:t>Ленура</w:t>
      </w:r>
      <w:r w:rsidR="00CC2EDB">
        <w:rPr>
          <w:color w:val="000000" w:themeColor="text1"/>
          <w:sz w:val="28"/>
          <w:szCs w:val="28"/>
        </w:rPr>
        <w:t xml:space="preserve"> </w:t>
      </w:r>
      <w:r w:rsidR="00CC2EDB">
        <w:rPr>
          <w:color w:val="000000" w:themeColor="text1"/>
          <w:sz w:val="28"/>
          <w:szCs w:val="28"/>
        </w:rPr>
        <w:t>Рамазановича</w:t>
      </w:r>
      <w:r w:rsidRPr="00C1648F" w:rsidR="00221B2E">
        <w:rPr>
          <w:color w:val="000000" w:themeColor="text1"/>
          <w:sz w:val="28"/>
          <w:szCs w:val="28"/>
        </w:rPr>
        <w:t xml:space="preserve"> </w:t>
      </w:r>
      <w:r w:rsidRPr="00C1648F">
        <w:rPr>
          <w:color w:val="000000" w:themeColor="text1"/>
          <w:sz w:val="28"/>
          <w:szCs w:val="28"/>
        </w:rPr>
        <w:t>виновн</w:t>
      </w:r>
      <w:r w:rsidRPr="00C1648F" w:rsidR="00685566">
        <w:rPr>
          <w:color w:val="000000" w:themeColor="text1"/>
          <w:sz w:val="28"/>
          <w:szCs w:val="28"/>
        </w:rPr>
        <w:t>ым</w:t>
      </w:r>
      <w:r w:rsidRPr="00C1648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1648F" w:rsidR="00685566">
        <w:rPr>
          <w:color w:val="000000" w:themeColor="text1"/>
          <w:sz w:val="28"/>
          <w:szCs w:val="28"/>
        </w:rPr>
        <w:t xml:space="preserve">му </w:t>
      </w:r>
      <w:r w:rsidRPr="00C1648F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CC2EDB">
        <w:rPr>
          <w:color w:val="000000" w:themeColor="text1"/>
          <w:sz w:val="28"/>
          <w:szCs w:val="28"/>
        </w:rPr>
        <w:t>3</w:t>
      </w:r>
      <w:r w:rsidRPr="00C1648F">
        <w:rPr>
          <w:color w:val="000000" w:themeColor="text1"/>
          <w:sz w:val="28"/>
          <w:szCs w:val="28"/>
        </w:rPr>
        <w:t>000 (</w:t>
      </w:r>
      <w:r w:rsidR="00CC2EDB">
        <w:rPr>
          <w:color w:val="000000" w:themeColor="text1"/>
          <w:sz w:val="28"/>
          <w:szCs w:val="28"/>
        </w:rPr>
        <w:t>трех</w:t>
      </w:r>
      <w:r w:rsidR="006A2367">
        <w:rPr>
          <w:color w:val="000000" w:themeColor="text1"/>
          <w:sz w:val="28"/>
          <w:szCs w:val="28"/>
        </w:rPr>
        <w:t xml:space="preserve"> тысяч</w:t>
      </w:r>
      <w:r w:rsidRPr="00C1648F">
        <w:rPr>
          <w:color w:val="000000" w:themeColor="text1"/>
          <w:sz w:val="28"/>
          <w:szCs w:val="28"/>
        </w:rPr>
        <w:t>) рублей.</w:t>
      </w:r>
    </w:p>
    <w:p w:rsidR="006110DE" w:rsidRPr="00C1648F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C1648F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енный настоящим кодексом, - влечет наложение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штрафа в двукратном размере суммы неуплаченного административного штрафа, но не менее 1000 рублей,  либо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работы на срок до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пятидесяти часов.</w:t>
      </w:r>
    </w:p>
    <w:p w:rsidR="005108E8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было назначено.</w:t>
      </w:r>
    </w:p>
    <w:p w:rsidR="00D8432E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получения его копии.</w:t>
      </w:r>
    </w:p>
    <w:p w:rsidR="00D8432E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13A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</w:t>
      </w: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</w:t>
      </w:r>
      <w:r w:rsidRPr="00DB22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ровой судья:                                                                   секретарь с/з:      </w:t>
      </w: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B22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C3070">
      <w:headerReference w:type="default" r:id="rId14"/>
      <w:footerReference w:type="default" r:id="rId15"/>
      <w:pgSz w:w="11906" w:h="16838"/>
      <w:pgMar w:top="567" w:right="709" w:bottom="993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AE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A7905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F295D"/>
    <w:rsid w:val="001F6E44"/>
    <w:rsid w:val="00220BD3"/>
    <w:rsid w:val="00221B2E"/>
    <w:rsid w:val="00225292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3E4B71"/>
    <w:rsid w:val="00407034"/>
    <w:rsid w:val="00434813"/>
    <w:rsid w:val="004444B6"/>
    <w:rsid w:val="00457CBD"/>
    <w:rsid w:val="004B03A8"/>
    <w:rsid w:val="004C5D58"/>
    <w:rsid w:val="004C712D"/>
    <w:rsid w:val="004D584B"/>
    <w:rsid w:val="004D611F"/>
    <w:rsid w:val="004E7D74"/>
    <w:rsid w:val="004F71E8"/>
    <w:rsid w:val="005108E8"/>
    <w:rsid w:val="0051382F"/>
    <w:rsid w:val="00537113"/>
    <w:rsid w:val="00555892"/>
    <w:rsid w:val="00571B47"/>
    <w:rsid w:val="00576F8A"/>
    <w:rsid w:val="00582839"/>
    <w:rsid w:val="00591111"/>
    <w:rsid w:val="005C3070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573A9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1BAE"/>
    <w:rsid w:val="00913A3F"/>
    <w:rsid w:val="00913C61"/>
    <w:rsid w:val="00932FA1"/>
    <w:rsid w:val="00940498"/>
    <w:rsid w:val="009408E9"/>
    <w:rsid w:val="009741CF"/>
    <w:rsid w:val="009948E6"/>
    <w:rsid w:val="009C23FF"/>
    <w:rsid w:val="009F02BE"/>
    <w:rsid w:val="009F4693"/>
    <w:rsid w:val="00A00DB0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7867"/>
    <w:rsid w:val="00B819B8"/>
    <w:rsid w:val="00BA7A9F"/>
    <w:rsid w:val="00BB1AB4"/>
    <w:rsid w:val="00BB5FC8"/>
    <w:rsid w:val="00BC5E14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C2EDB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22B9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0F57-89B1-41A9-9BA7-1904A158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