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5502A5">
        <w:rPr>
          <w:rFonts w:ascii="Times New Roman" w:hAnsi="Times New Roman" w:cs="Times New Roman"/>
          <w:sz w:val="28"/>
          <w:szCs w:val="28"/>
        </w:rPr>
        <w:t>1</w:t>
      </w:r>
      <w:r w:rsidR="00AA722F">
        <w:rPr>
          <w:rFonts w:ascii="Times New Roman" w:hAnsi="Times New Roman" w:cs="Times New Roman"/>
          <w:sz w:val="28"/>
          <w:szCs w:val="28"/>
        </w:rPr>
        <w:t>4</w:t>
      </w:r>
      <w:r w:rsidR="00252772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252772">
        <w:rPr>
          <w:rFonts w:ascii="Times New Roman" w:hAnsi="Times New Roman" w:cs="Times New Roman"/>
          <w:sz w:val="28"/>
          <w:szCs w:val="28"/>
        </w:rPr>
        <w:t>Константинова Дениса Андреевича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 Д.А.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347C0" w:rsidP="00434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347C0" w:rsidP="00434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 Д.А.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Учитывая вышеизложенное, мировой судья, считает возможным рассмотреть дело в отсутс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>Константинова Д.А.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4347C0" w:rsidP="00434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52772">
        <w:rPr>
          <w:rFonts w:ascii="Times New Roman" w:hAnsi="Times New Roman" w:cs="Times New Roman"/>
          <w:sz w:val="28"/>
          <w:szCs w:val="28"/>
        </w:rPr>
        <w:t>Константинова Д.А.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 Д.А.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 Д.А.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Константинова Д.А.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Константинова Д.А.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Константинова Д.А.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252772">
        <w:rPr>
          <w:rFonts w:ascii="Times New Roman" w:hAnsi="Times New Roman" w:cs="Times New Roman"/>
          <w:sz w:val="28"/>
          <w:szCs w:val="28"/>
        </w:rPr>
        <w:t>Константинова Д.А.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Константиновым Д.А. 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Константинова Д.А.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Константинову Д.А.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252772">
        <w:rPr>
          <w:rFonts w:ascii="Times New Roman" w:hAnsi="Times New Roman" w:cs="Times New Roman"/>
          <w:sz w:val="28"/>
          <w:szCs w:val="28"/>
        </w:rPr>
        <w:t xml:space="preserve">Константинову Д.А.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санкции ч.1 ст.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252772">
        <w:rPr>
          <w:rFonts w:ascii="Times New Roman" w:hAnsi="Times New Roman" w:cs="Times New Roman"/>
          <w:sz w:val="28"/>
          <w:szCs w:val="28"/>
        </w:rPr>
        <w:t>Константинова Дениса Андреевича</w:t>
      </w:r>
      <w:r w:rsidRPr="00AD0CF3" w:rsidR="002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13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штрафа: </w:t>
      </w:r>
      <w:r w:rsidR="00137C37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4347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7C0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137C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4347C0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137C3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37C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137C3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37C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137C3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37C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137C37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37C3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4347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3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4347C0" w:rsidP="004901C7">
      <w:pPr>
        <w:spacing w:after="0" w:line="240" w:lineRule="auto"/>
        <w:ind w:firstLine="567"/>
        <w:jc w:val="both"/>
      </w:pPr>
    </w:p>
    <w:p w:rsidR="002C5A43" w:rsidRPr="004347C0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37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37C37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772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7C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E6F9E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14EC6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A30F-F677-4D8B-8C46-3011278D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