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7FB" w:rsidRPr="00B65CD8" w:rsidP="00B65CD8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Дело №</w:t>
      </w:r>
      <w:r w:rsidRPr="00B65CD8" w:rsidR="00E3049F">
        <w:rPr>
          <w:color w:val="000000" w:themeColor="text1"/>
          <w:sz w:val="28"/>
          <w:szCs w:val="28"/>
          <w:lang w:val="ru-RU"/>
        </w:rPr>
        <w:t>5-32-</w:t>
      </w:r>
      <w:r w:rsidR="00526085">
        <w:rPr>
          <w:color w:val="000000" w:themeColor="text1"/>
          <w:sz w:val="28"/>
          <w:szCs w:val="28"/>
          <w:lang w:val="ru-RU"/>
        </w:rPr>
        <w:t>194</w:t>
      </w:r>
      <w:r w:rsidRPr="00B65CD8" w:rsidR="00E3049F">
        <w:rPr>
          <w:color w:val="000000" w:themeColor="text1"/>
          <w:sz w:val="28"/>
          <w:szCs w:val="28"/>
          <w:lang w:val="ru-RU"/>
        </w:rPr>
        <w:t>/2022</w:t>
      </w:r>
    </w:p>
    <w:p w:rsidR="00B65CD8" w:rsidP="00B65CD8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8C57FB" w:rsidRPr="00B65CD8" w:rsidP="00B65CD8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65CD8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8C57FB" w:rsidRPr="00B65CD8" w:rsidP="00B65CD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26</w:t>
      </w:r>
      <w:r w:rsidRPr="00B65CD8" w:rsidR="00E3049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апреля </w:t>
      </w:r>
      <w:r w:rsidRPr="00B65CD8" w:rsidR="00E3049F">
        <w:rPr>
          <w:color w:val="000000" w:themeColor="text1"/>
          <w:sz w:val="28"/>
          <w:szCs w:val="28"/>
          <w:lang w:val="ru-RU"/>
        </w:rPr>
        <w:t>2022</w:t>
      </w:r>
      <w:r w:rsidRPr="00B65CD8" w:rsidR="007A2025">
        <w:rPr>
          <w:color w:val="000000" w:themeColor="text1"/>
          <w:sz w:val="28"/>
          <w:szCs w:val="28"/>
          <w:lang w:val="ru-RU"/>
        </w:rPr>
        <w:t xml:space="preserve"> года </w:t>
      </w:r>
      <w:r w:rsidRPr="00B65CD8">
        <w:rPr>
          <w:color w:val="000000" w:themeColor="text1"/>
          <w:sz w:val="28"/>
          <w:szCs w:val="28"/>
          <w:lang w:val="ru-RU"/>
        </w:rPr>
        <w:t xml:space="preserve">                                      </w:t>
      </w:r>
      <w:r w:rsidRPr="00B65CD8" w:rsidR="00E3049F">
        <w:rPr>
          <w:color w:val="000000" w:themeColor="text1"/>
          <w:sz w:val="28"/>
          <w:szCs w:val="28"/>
          <w:lang w:val="ru-RU"/>
        </w:rPr>
        <w:t xml:space="preserve">             </w:t>
      </w:r>
      <w:r w:rsidRPr="00B65CD8">
        <w:rPr>
          <w:color w:val="000000" w:themeColor="text1"/>
          <w:sz w:val="28"/>
          <w:szCs w:val="28"/>
          <w:lang w:val="ru-RU"/>
        </w:rPr>
        <w:t xml:space="preserve"> </w:t>
      </w:r>
      <w:r w:rsidR="00B65CD8">
        <w:rPr>
          <w:color w:val="000000" w:themeColor="text1"/>
          <w:sz w:val="28"/>
          <w:szCs w:val="28"/>
          <w:lang w:val="ru-RU"/>
        </w:rPr>
        <w:t xml:space="preserve">           </w:t>
      </w:r>
      <w:r w:rsidRPr="00B65CD8">
        <w:rPr>
          <w:color w:val="000000" w:themeColor="text1"/>
          <w:sz w:val="28"/>
          <w:szCs w:val="28"/>
          <w:lang w:val="ru-RU"/>
        </w:rPr>
        <w:t xml:space="preserve"> г</w:t>
      </w:r>
      <w:r w:rsidRPr="00B65CD8" w:rsidR="00E3049F">
        <w:rPr>
          <w:color w:val="000000" w:themeColor="text1"/>
          <w:sz w:val="28"/>
          <w:szCs w:val="28"/>
          <w:lang w:val="ru-RU"/>
        </w:rPr>
        <w:t>.</w:t>
      </w:r>
      <w:r w:rsidRPr="00B65CD8">
        <w:rPr>
          <w:color w:val="000000" w:themeColor="text1"/>
          <w:sz w:val="28"/>
          <w:szCs w:val="28"/>
          <w:lang w:val="ru-RU"/>
        </w:rPr>
        <w:t xml:space="preserve"> </w:t>
      </w:r>
      <w:r w:rsidRPr="00B65CD8" w:rsidR="00E3049F">
        <w:rPr>
          <w:color w:val="000000" w:themeColor="text1"/>
          <w:sz w:val="28"/>
          <w:szCs w:val="28"/>
          <w:lang w:val="ru-RU"/>
        </w:rPr>
        <w:t>Белогорск</w:t>
      </w:r>
    </w:p>
    <w:p w:rsidR="008C57FB" w:rsidRPr="00B65CD8" w:rsidP="00B65CD8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B65CD8" w:rsidR="00E3049F">
        <w:rPr>
          <w:color w:val="000000" w:themeColor="text1"/>
          <w:sz w:val="28"/>
          <w:szCs w:val="28"/>
          <w:lang w:val="ru-RU"/>
        </w:rPr>
        <w:t>32</w:t>
      </w:r>
      <w:r w:rsidRPr="00B65CD8">
        <w:rPr>
          <w:color w:val="000000" w:themeColor="text1"/>
          <w:sz w:val="28"/>
          <w:szCs w:val="28"/>
          <w:lang w:val="ru-RU"/>
        </w:rPr>
        <w:t xml:space="preserve"> </w:t>
      </w:r>
      <w:r w:rsidRPr="00B65CD8" w:rsidR="00E3049F">
        <w:rPr>
          <w:color w:val="000000" w:themeColor="text1"/>
          <w:sz w:val="28"/>
          <w:szCs w:val="28"/>
          <w:lang w:val="ru-RU"/>
        </w:rPr>
        <w:t>Белогорск</w:t>
      </w:r>
      <w:r w:rsidRPr="00B65CD8">
        <w:rPr>
          <w:color w:val="000000" w:themeColor="text1"/>
          <w:sz w:val="28"/>
          <w:szCs w:val="28"/>
          <w:lang w:val="ru-RU"/>
        </w:rPr>
        <w:t>ого судебного района города (</w:t>
      </w:r>
      <w:r w:rsidRPr="00B65CD8" w:rsidR="00E3049F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B65CD8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B65CD8" w:rsidR="00E3049F">
        <w:rPr>
          <w:color w:val="000000" w:themeColor="text1"/>
          <w:sz w:val="28"/>
          <w:szCs w:val="28"/>
          <w:lang w:val="ru-RU"/>
        </w:rPr>
        <w:t>Новиков С.Р</w:t>
      </w:r>
      <w:r w:rsidRPr="00B65CD8">
        <w:rPr>
          <w:color w:val="000000" w:themeColor="text1"/>
          <w:sz w:val="28"/>
          <w:szCs w:val="28"/>
          <w:lang w:val="ru-RU"/>
        </w:rPr>
        <w:t>.,</w:t>
      </w:r>
      <w:r w:rsidRPr="00B65CD8" w:rsidR="007A2025">
        <w:rPr>
          <w:color w:val="000000" w:themeColor="text1"/>
          <w:sz w:val="28"/>
          <w:szCs w:val="28"/>
          <w:lang w:val="ru-RU"/>
        </w:rPr>
        <w:t xml:space="preserve"> </w:t>
      </w:r>
      <w:r w:rsidRPr="00B65CD8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B65CD8" w:rsidR="00E3049F">
        <w:rPr>
          <w:color w:val="000000" w:themeColor="text1"/>
          <w:sz w:val="28"/>
          <w:szCs w:val="28"/>
          <w:lang w:val="ru-RU"/>
        </w:rPr>
        <w:t>Белогорск</w:t>
      </w:r>
      <w:r w:rsidRPr="00B65CD8">
        <w:rPr>
          <w:color w:val="000000" w:themeColor="text1"/>
          <w:sz w:val="28"/>
          <w:szCs w:val="28"/>
          <w:lang w:val="ru-RU"/>
        </w:rPr>
        <w:t xml:space="preserve">, ул. </w:t>
      </w:r>
      <w:r w:rsidRPr="00B65CD8" w:rsidR="00E3049F">
        <w:rPr>
          <w:color w:val="000000" w:themeColor="text1"/>
          <w:sz w:val="28"/>
          <w:szCs w:val="28"/>
          <w:lang w:val="ru-RU"/>
        </w:rPr>
        <w:t xml:space="preserve">Б. Чобан-Заде, </w:t>
      </w:r>
      <w:r w:rsidRPr="00B65CD8" w:rsidR="00E3049F">
        <w:rPr>
          <w:color w:val="000000" w:themeColor="text1"/>
          <w:sz w:val="28"/>
          <w:szCs w:val="28"/>
          <w:lang w:val="ru-RU"/>
        </w:rPr>
        <w:t>26</w:t>
      </w:r>
      <w:r w:rsidRPr="00B65CD8">
        <w:rPr>
          <w:color w:val="000000" w:themeColor="text1"/>
          <w:sz w:val="28"/>
          <w:szCs w:val="28"/>
          <w:lang w:val="ru-RU"/>
        </w:rPr>
        <w:t>,  дело</w:t>
      </w:r>
      <w:r w:rsidRPr="00B65CD8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</w:t>
      </w:r>
      <w:r w:rsidR="00B65CD8">
        <w:rPr>
          <w:color w:val="000000" w:themeColor="text1"/>
          <w:sz w:val="28"/>
          <w:szCs w:val="28"/>
          <w:lang w:val="ru-RU"/>
        </w:rPr>
        <w:t xml:space="preserve"> </w:t>
      </w:r>
      <w:r w:rsidRPr="00B65CD8" w:rsidR="005C466B">
        <w:rPr>
          <w:color w:val="000000" w:themeColor="text1"/>
          <w:sz w:val="28"/>
          <w:szCs w:val="28"/>
          <w:lang w:val="ru-RU"/>
        </w:rPr>
        <w:t xml:space="preserve">Аблязизова </w:t>
      </w:r>
      <w:r w:rsidRPr="00B65CD8" w:rsidR="005C466B">
        <w:rPr>
          <w:color w:val="000000" w:themeColor="text1"/>
          <w:sz w:val="28"/>
          <w:szCs w:val="28"/>
          <w:lang w:val="ru-RU"/>
        </w:rPr>
        <w:t>Эрнеса</w:t>
      </w:r>
      <w:r w:rsidRPr="00B65CD8" w:rsidR="005C466B">
        <w:rPr>
          <w:color w:val="000000" w:themeColor="text1"/>
          <w:sz w:val="28"/>
          <w:szCs w:val="28"/>
          <w:lang w:val="ru-RU"/>
        </w:rPr>
        <w:t xml:space="preserve"> </w:t>
      </w:r>
      <w:r w:rsidRPr="00B65CD8" w:rsidR="005C466B">
        <w:rPr>
          <w:color w:val="000000" w:themeColor="text1"/>
          <w:sz w:val="28"/>
          <w:szCs w:val="28"/>
          <w:lang w:val="ru-RU"/>
        </w:rPr>
        <w:t>Мамудовича</w:t>
      </w:r>
      <w:r w:rsidRPr="00B65CD8" w:rsidR="005C466B">
        <w:rPr>
          <w:color w:val="000000" w:themeColor="text1"/>
          <w:sz w:val="28"/>
          <w:szCs w:val="28"/>
          <w:lang w:val="ru-RU"/>
        </w:rPr>
        <w:t xml:space="preserve">,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 w:rsidR="007E41D4">
        <w:rPr>
          <w:color w:val="000000" w:themeColor="text1"/>
          <w:sz w:val="28"/>
          <w:szCs w:val="28"/>
          <w:lang w:val="ru-RU"/>
        </w:rPr>
        <w:t xml:space="preserve">, </w:t>
      </w:r>
      <w:r w:rsidRPr="00B65CD8">
        <w:rPr>
          <w:color w:val="000000" w:themeColor="text1"/>
          <w:sz w:val="28"/>
          <w:szCs w:val="28"/>
          <w:lang w:val="ru-RU"/>
        </w:rPr>
        <w:t xml:space="preserve"> </w:t>
      </w:r>
    </w:p>
    <w:p w:rsidR="008C57FB" w:rsidRPr="00B65CD8" w:rsidP="00B65CD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      по ст. </w:t>
      </w:r>
      <w:r w:rsidRPr="00B65CD8" w:rsidR="007E41D4">
        <w:rPr>
          <w:color w:val="000000" w:themeColor="text1"/>
          <w:sz w:val="28"/>
          <w:szCs w:val="28"/>
          <w:lang w:val="ru-RU"/>
        </w:rPr>
        <w:t>6</w:t>
      </w:r>
      <w:r w:rsidRPr="00B65CD8">
        <w:rPr>
          <w:color w:val="000000" w:themeColor="text1"/>
          <w:sz w:val="28"/>
          <w:szCs w:val="28"/>
          <w:lang w:val="ru-RU"/>
        </w:rPr>
        <w:t>.</w:t>
      </w:r>
      <w:r w:rsidRPr="00B65CD8" w:rsidR="007E41D4">
        <w:rPr>
          <w:color w:val="000000" w:themeColor="text1"/>
          <w:sz w:val="28"/>
          <w:szCs w:val="28"/>
          <w:lang w:val="ru-RU"/>
        </w:rPr>
        <w:t>9.1</w:t>
      </w:r>
      <w:r w:rsidRPr="00B65CD8">
        <w:rPr>
          <w:color w:val="000000" w:themeColor="text1"/>
          <w:sz w:val="28"/>
          <w:szCs w:val="28"/>
          <w:lang w:val="ru-RU"/>
        </w:rPr>
        <w:t xml:space="preserve"> К</w:t>
      </w:r>
      <w:r w:rsidRPr="00B65CD8">
        <w:rPr>
          <w:color w:val="000000" w:themeColor="text1"/>
          <w:sz w:val="28"/>
          <w:szCs w:val="28"/>
          <w:lang w:val="ru-RU"/>
        </w:rPr>
        <w:t>одекса Российской Федерации об административных правонарушениях,</w:t>
      </w:r>
    </w:p>
    <w:p w:rsidR="008C57FB" w:rsidRPr="00B65CD8" w:rsidP="00B65CD8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65CD8">
        <w:rPr>
          <w:b/>
          <w:color w:val="000000" w:themeColor="text1"/>
          <w:sz w:val="28"/>
          <w:szCs w:val="28"/>
          <w:lang w:val="ru-RU"/>
        </w:rPr>
        <w:t>УСТАНОВИЛ: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Аблязизов</w:t>
      </w:r>
      <w:r w:rsidRPr="00B65CD8">
        <w:rPr>
          <w:color w:val="000000" w:themeColor="text1"/>
          <w:sz w:val="28"/>
          <w:szCs w:val="28"/>
          <w:lang w:val="ru-RU"/>
        </w:rPr>
        <w:t xml:space="preserve"> Э.М., в нарушение обязанности, возложенной на него </w:t>
      </w:r>
      <w:r w:rsidRPr="00B65CD8" w:rsidR="00E57A6D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 w:rsidR="00E57A6D">
        <w:rPr>
          <w:color w:val="000000" w:themeColor="text1"/>
          <w:sz w:val="28"/>
          <w:szCs w:val="28"/>
          <w:lang w:val="ru-RU"/>
        </w:rPr>
        <w:t>.,</w:t>
      </w:r>
      <w:r w:rsidRPr="00B65CD8" w:rsidR="004156A2">
        <w:rPr>
          <w:color w:val="000000" w:themeColor="text1"/>
          <w:sz w:val="28"/>
          <w:szCs w:val="28"/>
          <w:lang w:val="ru-RU"/>
        </w:rPr>
        <w:t xml:space="preserve"> </w:t>
      </w:r>
      <w:r w:rsidRPr="00B65CD8">
        <w:rPr>
          <w:color w:val="000000" w:themeColor="text1"/>
          <w:sz w:val="28"/>
          <w:szCs w:val="28"/>
          <w:lang w:val="ru-RU"/>
        </w:rPr>
        <w:t xml:space="preserve">уклонился от прохождения диагностики, профилактических мероприятий, в связи с потреблением наркотических средств или психотропных веществ без назначения врача либо новых потенциально опасных </w:t>
      </w:r>
      <w:r w:rsidRPr="00B65CD8">
        <w:rPr>
          <w:color w:val="000000" w:themeColor="text1"/>
          <w:sz w:val="28"/>
          <w:szCs w:val="28"/>
          <w:lang w:val="ru-RU"/>
        </w:rPr>
        <w:t>психоактивных</w:t>
      </w:r>
      <w:r w:rsidRPr="00B65CD8">
        <w:rPr>
          <w:color w:val="000000" w:themeColor="text1"/>
          <w:sz w:val="28"/>
          <w:szCs w:val="28"/>
          <w:lang w:val="ru-RU"/>
        </w:rPr>
        <w:t xml:space="preserve"> веществ, а именно: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 w:rsidR="00CC3505">
        <w:rPr>
          <w:color w:val="000000" w:themeColor="text1"/>
          <w:sz w:val="28"/>
          <w:szCs w:val="28"/>
          <w:lang w:val="ru-RU"/>
        </w:rPr>
        <w:t>для</w:t>
      </w:r>
      <w:r w:rsidRPr="00B65CD8" w:rsidR="00CC3505">
        <w:rPr>
          <w:color w:val="000000" w:themeColor="text1"/>
          <w:sz w:val="28"/>
          <w:szCs w:val="28"/>
          <w:lang w:val="ru-RU"/>
        </w:rPr>
        <w:t xml:space="preserve"> указанного дальнейшего прохождения</w:t>
      </w:r>
      <w:r w:rsidRPr="00B65CD8">
        <w:rPr>
          <w:color w:val="000000" w:themeColor="text1"/>
          <w:sz w:val="28"/>
          <w:szCs w:val="28"/>
          <w:lang w:val="ru-RU"/>
        </w:rPr>
        <w:t>, то есть совершил правонарушение, предусмотренное ст.6.9.1 Кодекса Российской Федерации об административных правонарушениях.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Аблязизов</w:t>
      </w:r>
      <w:r w:rsidRPr="00B65CD8">
        <w:rPr>
          <w:color w:val="000000" w:themeColor="text1"/>
          <w:sz w:val="28"/>
          <w:szCs w:val="28"/>
          <w:lang w:val="ru-RU"/>
        </w:rPr>
        <w:t xml:space="preserve"> Э.М. </w:t>
      </w:r>
      <w:r w:rsidRPr="00B65CD8">
        <w:rPr>
          <w:color w:val="000000" w:themeColor="text1"/>
          <w:sz w:val="28"/>
          <w:szCs w:val="28"/>
          <w:lang w:val="ru-RU"/>
        </w:rPr>
        <w:t xml:space="preserve">в судебном заседании вину признал, раскаялся в содеянном, и пояснил, что он не прошел диагностику в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>
        <w:rPr>
          <w:color w:val="000000" w:themeColor="text1"/>
          <w:sz w:val="28"/>
          <w:szCs w:val="28"/>
          <w:lang w:val="ru-RU"/>
        </w:rPr>
        <w:t>, обязуется пройти диагностику в кратчайший срок.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B65CD8" w:rsidR="0048047D">
        <w:rPr>
          <w:color w:val="000000" w:themeColor="text1"/>
          <w:sz w:val="28"/>
          <w:szCs w:val="28"/>
          <w:lang w:val="ru-RU"/>
        </w:rPr>
        <w:t>Аблязизова Э.М., и</w:t>
      </w:r>
      <w:r w:rsidRPr="00B65CD8">
        <w:rPr>
          <w:color w:val="000000" w:themeColor="text1"/>
          <w:sz w:val="28"/>
          <w:szCs w:val="28"/>
          <w:lang w:val="ru-RU"/>
        </w:rPr>
        <w:t>сследовав материалы дела об административном правонарушении, мир</w:t>
      </w:r>
      <w:r w:rsidRPr="00B65CD8">
        <w:rPr>
          <w:color w:val="000000" w:themeColor="text1"/>
          <w:sz w:val="28"/>
          <w:szCs w:val="28"/>
          <w:lang w:val="ru-RU"/>
        </w:rPr>
        <w:t>овой судья приходит к выводу о том, что вина лица, в отношении которого ведется производство по делу об административном правонарушении, полностью нашла свое подтверждение в ходе судебного разбирательства.</w:t>
      </w:r>
    </w:p>
    <w:p w:rsidR="00BD1622" w:rsidRPr="00B65CD8" w:rsidP="00B65CD8">
      <w:pPr>
        <w:widowControl w:val="0"/>
        <w:tabs>
          <w:tab w:val="left" w:pos="2128"/>
        </w:tabs>
        <w:ind w:firstLine="567"/>
        <w:jc w:val="both"/>
        <w:rPr>
          <w:sz w:val="28"/>
          <w:szCs w:val="28"/>
          <w:lang w:val="ru-RU" w:eastAsia="ru-RU"/>
        </w:rPr>
      </w:pPr>
      <w:r w:rsidRPr="00B65CD8">
        <w:rPr>
          <w:sz w:val="28"/>
          <w:szCs w:val="28"/>
          <w:lang w:val="ru-RU" w:eastAsia="ru-RU"/>
        </w:rPr>
        <w:t xml:space="preserve">Статьей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B65CD8">
          <w:rPr>
            <w:sz w:val="28"/>
            <w:szCs w:val="28"/>
            <w:lang w:val="ru-RU" w:eastAsia="ru-RU"/>
          </w:rPr>
          <w:t xml:space="preserve">6.9.1 </w:t>
        </w:r>
      </w:hyperlink>
      <w:r w:rsidRPr="00B65CD8">
        <w:rPr>
          <w:sz w:val="28"/>
          <w:szCs w:val="28"/>
          <w:lang w:val="ru-RU" w:eastAsia="ru-RU"/>
        </w:rPr>
        <w:t xml:space="preserve">КоАП РФ предусмотрена административная ответственность за </w:t>
      </w:r>
      <w:r w:rsidRPr="00B65CD8" w:rsidR="008D6216">
        <w:rPr>
          <w:sz w:val="28"/>
          <w:szCs w:val="28"/>
          <w:lang w:val="ru-RU" w:eastAsia="ru-RU"/>
        </w:rP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B65CD8">
        <w:rPr>
          <w:sz w:val="28"/>
          <w:szCs w:val="28"/>
          <w:lang w:val="ru-RU" w:eastAsia="ru-RU"/>
        </w:rPr>
        <w:t>.</w:t>
      </w:r>
    </w:p>
    <w:p w:rsidR="00BD1622" w:rsidRPr="00B65CD8" w:rsidP="00B65CD8">
      <w:pPr>
        <w:widowControl w:val="0"/>
        <w:tabs>
          <w:tab w:val="left" w:pos="2128"/>
        </w:tabs>
        <w:ind w:firstLine="567"/>
        <w:jc w:val="both"/>
        <w:rPr>
          <w:sz w:val="28"/>
          <w:szCs w:val="28"/>
          <w:lang w:val="ru-RU" w:eastAsia="ru-RU"/>
        </w:rPr>
      </w:pPr>
      <w:r w:rsidRPr="00B65CD8">
        <w:rPr>
          <w:sz w:val="28"/>
          <w:szCs w:val="28"/>
          <w:lang w:val="ru-RU" w:eastAsia="ru-RU"/>
        </w:rPr>
        <w:t>В силу примечания к ст. 6.9.1 Ко</w:t>
      </w:r>
      <w:r w:rsidRPr="00B65CD8">
        <w:rPr>
          <w:sz w:val="28"/>
          <w:szCs w:val="28"/>
          <w:lang w:val="ru-RU" w:eastAsia="ru-RU"/>
        </w:rPr>
        <w:t xml:space="preserve">АП РФ, </w:t>
      </w:r>
      <w:r w:rsidRPr="00B65CD8" w:rsidR="008D6216">
        <w:rPr>
          <w:sz w:val="28"/>
          <w:szCs w:val="28"/>
          <w:lang w:val="ru-RU" w:eastAsia="ru-RU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</w:t>
      </w:r>
      <w:r w:rsidRPr="00B65CD8" w:rsidR="008D6216">
        <w:rPr>
          <w:sz w:val="28"/>
          <w:szCs w:val="28"/>
          <w:lang w:val="ru-RU" w:eastAsia="ru-RU"/>
        </w:rPr>
        <w:t>организацию или учреждение социальной реабилитации либо не выполнило более двух раз предписания лечащего врача</w:t>
      </w:r>
      <w:r w:rsidRPr="00B65CD8">
        <w:rPr>
          <w:sz w:val="28"/>
          <w:szCs w:val="28"/>
          <w:lang w:val="ru-RU" w:eastAsia="ru-RU"/>
        </w:rPr>
        <w:t>.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Так, постановлением по делу об админи</w:t>
      </w:r>
      <w:r w:rsidRPr="00B65CD8">
        <w:rPr>
          <w:color w:val="000000" w:themeColor="text1"/>
          <w:sz w:val="28"/>
          <w:szCs w:val="28"/>
          <w:lang w:val="ru-RU"/>
        </w:rPr>
        <w:t>стративном правонарушени</w:t>
      </w:r>
      <w:r w:rsidRPr="00B65CD8" w:rsidR="0048047D">
        <w:rPr>
          <w:color w:val="000000" w:themeColor="text1"/>
          <w:sz w:val="28"/>
          <w:szCs w:val="28"/>
          <w:lang w:val="ru-RU"/>
        </w:rPr>
        <w:t xml:space="preserve">и №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>
        <w:rPr>
          <w:color w:val="000000" w:themeColor="text1"/>
          <w:sz w:val="28"/>
          <w:szCs w:val="28"/>
          <w:lang w:val="ru-RU"/>
        </w:rPr>
        <w:t xml:space="preserve">.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 w:rsidR="00F07D99">
        <w:rPr>
          <w:color w:val="000000" w:themeColor="text1"/>
          <w:sz w:val="28"/>
          <w:szCs w:val="28"/>
          <w:lang w:val="ru-RU"/>
        </w:rPr>
        <w:t xml:space="preserve">, </w:t>
      </w:r>
      <w:r w:rsidRPr="00B65CD8">
        <w:rPr>
          <w:color w:val="000000" w:themeColor="text1"/>
          <w:sz w:val="28"/>
          <w:szCs w:val="28"/>
          <w:lang w:val="ru-RU"/>
        </w:rPr>
        <w:t xml:space="preserve"> вступившим в законную силу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>
        <w:rPr>
          <w:color w:val="000000" w:themeColor="text1"/>
          <w:sz w:val="28"/>
          <w:szCs w:val="28"/>
          <w:lang w:val="ru-RU"/>
        </w:rPr>
        <w:t>г., </w:t>
      </w:r>
      <w:r w:rsidRPr="00B65CD8" w:rsidR="00F07D99">
        <w:rPr>
          <w:color w:val="000000" w:themeColor="text1"/>
          <w:sz w:val="28"/>
          <w:szCs w:val="28"/>
          <w:lang w:val="ru-RU"/>
        </w:rPr>
        <w:t>Аблязизов</w:t>
      </w:r>
      <w:r w:rsidRPr="00B65CD8" w:rsidR="00F07D99">
        <w:rPr>
          <w:color w:val="000000" w:themeColor="text1"/>
          <w:sz w:val="28"/>
          <w:szCs w:val="28"/>
          <w:lang w:val="ru-RU"/>
        </w:rPr>
        <w:t xml:space="preserve"> Э.М</w:t>
      </w:r>
      <w:r w:rsidRPr="00B65CD8">
        <w:rPr>
          <w:color w:val="000000" w:themeColor="text1"/>
          <w:sz w:val="28"/>
          <w:szCs w:val="28"/>
          <w:lang w:val="ru-RU"/>
        </w:rPr>
        <w:t>. признан виновным в совершении правонар</w:t>
      </w:r>
      <w:r w:rsidRPr="00B65CD8">
        <w:rPr>
          <w:color w:val="000000" w:themeColor="text1"/>
          <w:sz w:val="28"/>
          <w:szCs w:val="28"/>
          <w:lang w:val="ru-RU"/>
        </w:rPr>
        <w:t xml:space="preserve">ушения, предусмотренного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>
        <w:rPr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правонарушениях, ему назначено административное наказание в виде административного штрафа в размере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>
        <w:rPr>
          <w:color w:val="000000" w:themeColor="text1"/>
          <w:sz w:val="28"/>
          <w:szCs w:val="28"/>
          <w:lang w:val="ru-RU"/>
        </w:rPr>
        <w:t>рублей и на него возложена обязанность</w:t>
      </w:r>
      <w:r w:rsidRPr="00B65CD8" w:rsidR="00691454">
        <w:rPr>
          <w:color w:val="000000" w:themeColor="text1"/>
          <w:sz w:val="28"/>
          <w:szCs w:val="28"/>
          <w:lang w:val="ru-RU"/>
        </w:rPr>
        <w:t xml:space="preserve"> явиться в течение </w:t>
      </w:r>
      <w:r w:rsidR="008A0774">
        <w:rPr>
          <w:sz w:val="28"/>
          <w:szCs w:val="28"/>
        </w:rPr>
        <w:t>&lt;</w:t>
      </w:r>
      <w:r w:rsidR="008A0774">
        <w:rPr>
          <w:sz w:val="28"/>
          <w:szCs w:val="28"/>
        </w:rPr>
        <w:t>данные</w:t>
      </w:r>
      <w:r w:rsidR="008A0774">
        <w:rPr>
          <w:sz w:val="28"/>
          <w:szCs w:val="28"/>
        </w:rPr>
        <w:t xml:space="preserve"> </w:t>
      </w:r>
      <w:r w:rsidR="008A0774">
        <w:rPr>
          <w:sz w:val="28"/>
          <w:szCs w:val="28"/>
        </w:rPr>
        <w:t>изъяты</w:t>
      </w:r>
      <w:r w:rsidR="008A0774">
        <w:rPr>
          <w:sz w:val="28"/>
          <w:szCs w:val="28"/>
        </w:rPr>
        <w:t>&gt;</w:t>
      </w:r>
      <w:r w:rsidRPr="00B65CD8" w:rsidR="00691454">
        <w:rPr>
          <w:color w:val="000000" w:themeColor="text1"/>
          <w:sz w:val="28"/>
          <w:szCs w:val="28"/>
          <w:lang w:val="ru-RU"/>
        </w:rPr>
        <w:t xml:space="preserve">суток со дня вступления настоящего постановления в законную силу в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&gt;</w:t>
      </w:r>
      <w:r w:rsidRPr="00B65CD8" w:rsidR="00691454">
        <w:rPr>
          <w:color w:val="000000" w:themeColor="text1"/>
          <w:sz w:val="28"/>
          <w:szCs w:val="28"/>
          <w:lang w:val="ru-RU"/>
        </w:rPr>
        <w:t xml:space="preserve">для прохождения </w:t>
      </w:r>
      <w:r w:rsidRPr="00B65CD8">
        <w:rPr>
          <w:color w:val="000000" w:themeColor="text1"/>
          <w:sz w:val="28"/>
          <w:szCs w:val="28"/>
          <w:lang w:val="ru-RU"/>
        </w:rPr>
        <w:t>диагностик</w:t>
      </w:r>
      <w:r w:rsidRPr="00B65CD8" w:rsidR="00691454">
        <w:rPr>
          <w:color w:val="000000" w:themeColor="text1"/>
          <w:sz w:val="28"/>
          <w:szCs w:val="28"/>
          <w:lang w:val="ru-RU"/>
        </w:rPr>
        <w:t>и, с целью определения дальнейшей медицинской и (или) социальной реабилитации в связи с потреблением наркотических средств</w:t>
      </w:r>
      <w:r w:rsidRPr="00B65CD8">
        <w:rPr>
          <w:color w:val="000000" w:themeColor="text1"/>
          <w:sz w:val="28"/>
          <w:szCs w:val="28"/>
          <w:lang w:val="ru-RU"/>
        </w:rPr>
        <w:t>.</w:t>
      </w:r>
    </w:p>
    <w:p w:rsidR="007E41D4" w:rsidRPr="00B65CD8" w:rsidP="00B65CD8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В силу ч. 2.1 ст.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5" w:history="1">
        <w:r w:rsidRPr="00B65CD8">
          <w:rPr>
            <w:color w:val="000000" w:themeColor="text1"/>
            <w:sz w:val="28"/>
            <w:szCs w:val="28"/>
            <w:lang w:val="ru-RU"/>
          </w:rPr>
          <w:t>законодательства</w:t>
        </w:r>
      </w:hyperlink>
      <w:r w:rsidRPr="00B65CD8">
        <w:rPr>
          <w:color w:val="000000" w:themeColor="text1"/>
          <w:sz w:val="28"/>
          <w:szCs w:val="28"/>
          <w:lang w:val="ru-RU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</w:t>
      </w:r>
      <w:r w:rsidRPr="00B65CD8">
        <w:rPr>
          <w:color w:val="000000" w:themeColor="text1"/>
          <w:sz w:val="28"/>
          <w:szCs w:val="28"/>
          <w:lang w:val="ru-RU"/>
        </w:rPr>
        <w:t>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 w:rsidRPr="00B65CD8">
        <w:rPr>
          <w:color w:val="000000" w:themeColor="text1"/>
          <w:sz w:val="28"/>
          <w:szCs w:val="28"/>
          <w:lang w:val="ru-RU"/>
        </w:rPr>
        <w:t xml:space="preserve">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B65CD8">
          <w:rPr>
            <w:color w:val="000000" w:themeColor="text1"/>
            <w:sz w:val="28"/>
            <w:szCs w:val="28"/>
            <w:lang w:val="ru-RU"/>
          </w:rPr>
          <w:t>порядке</w:t>
        </w:r>
      </w:hyperlink>
      <w:r w:rsidRPr="00B65CD8">
        <w:rPr>
          <w:color w:val="000000" w:themeColor="text1"/>
          <w:sz w:val="28"/>
          <w:szCs w:val="28"/>
          <w:lang w:val="ru-RU"/>
        </w:rPr>
        <w:t>, установленном Правительством Российской Федерации.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В соответствии с п. 2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</w:t>
      </w:r>
      <w:r w:rsidRPr="00B65CD8">
        <w:rPr>
          <w:color w:val="000000" w:themeColor="text1"/>
          <w:sz w:val="28"/>
          <w:szCs w:val="28"/>
          <w:lang w:val="ru-RU"/>
        </w:rPr>
        <w:t>чение от наркомании (утв. постановлением Правительства РФ от 28 мая 2014 г. N 484), контроль за исполнением лицом обязанности пройти диагностику, профилактические мероприятия, лечение от наркомании и (или) социальную реабилитацию в связи с потреблением нар</w:t>
      </w:r>
      <w:r w:rsidRPr="00B65CD8">
        <w:rPr>
          <w:color w:val="000000" w:themeColor="text1"/>
          <w:sz w:val="28"/>
          <w:szCs w:val="28"/>
          <w:lang w:val="ru-RU"/>
        </w:rPr>
        <w:t>котических средств или психотропных веществ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</w:t>
      </w:r>
      <w:r w:rsidRPr="00B65CD8">
        <w:rPr>
          <w:color w:val="000000" w:themeColor="text1"/>
          <w:sz w:val="28"/>
          <w:szCs w:val="28"/>
          <w:lang w:val="ru-RU"/>
        </w:rPr>
        <w:t>смотрена ст. 6.9.1 Кодекса Российской Федерации об административных правонарушениях.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Объективная сторона административного правонарушения, предусмотренного ст. 6.9.1 КоАП РФ,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К</w:t>
      </w:r>
      <w:r w:rsidRPr="00B65CD8">
        <w:rPr>
          <w:color w:val="000000" w:themeColor="text1"/>
          <w:sz w:val="28"/>
          <w:szCs w:val="28"/>
          <w:lang w:val="ru-RU"/>
        </w:rPr>
        <w:t xml:space="preserve">ак указано в «Обзоре судебной практики Верховного Суда Российской Федерации № 1 (2016)» (утв. Президиумом Верховного Суда РФ 13.04.2016), </w:t>
      </w:r>
      <w:r w:rsidRPr="00B65CD8">
        <w:rPr>
          <w:color w:val="000000" w:themeColor="text1"/>
          <w:sz w:val="28"/>
          <w:szCs w:val="28"/>
          <w:lang w:val="ru-RU"/>
        </w:rPr>
        <w:t xml:space="preserve">противоправное деяние, ответственность за которое предусмотрена </w:t>
      </w:r>
      <w:hyperlink r:id="rId7" w:history="1">
        <w:r w:rsidRPr="00B65CD8">
          <w:rPr>
            <w:color w:val="000000" w:themeColor="text1"/>
            <w:sz w:val="28"/>
            <w:szCs w:val="28"/>
            <w:lang w:val="ru-RU"/>
          </w:rPr>
          <w:t>ст. 6.9.1</w:t>
        </w:r>
      </w:hyperlink>
      <w:r w:rsidRPr="00B65CD8">
        <w:rPr>
          <w:color w:val="000000" w:themeColor="text1"/>
          <w:sz w:val="28"/>
          <w:szCs w:val="28"/>
          <w:lang w:val="ru-RU"/>
        </w:rPr>
        <w:t xml:space="preserve"> КоАП РФ, может являться длящимся в зависимости от объективной стороны соответствующего деяния.</w:t>
      </w:r>
    </w:p>
    <w:p w:rsidR="007E41D4" w:rsidRPr="00B65CD8" w:rsidP="00B65CD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Так, длящимся правонарушением признается непосещение лицом, на которое судом </w:t>
      </w:r>
      <w:r w:rsidRPr="00B65CD8">
        <w:rPr>
          <w:color w:val="000000" w:themeColor="text1"/>
          <w:sz w:val="28"/>
          <w:szCs w:val="28"/>
          <w:lang w:val="ru-RU"/>
        </w:rPr>
        <w:t>возложена соответствующая обязанность, медицинской организации или учреждения социальной реабилитации.</w:t>
      </w:r>
    </w:p>
    <w:p w:rsidR="007E41D4" w:rsidRPr="00B65CD8" w:rsidP="00B65CD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Длящимся правонарушением также является самовольное оставление лицом, привлеченным к административной ответственности, медицинской организации или учрежд</w:t>
      </w:r>
      <w:r w:rsidRPr="00B65CD8">
        <w:rPr>
          <w:color w:val="000000" w:themeColor="text1"/>
          <w:sz w:val="28"/>
          <w:szCs w:val="28"/>
          <w:lang w:val="ru-RU"/>
        </w:rPr>
        <w:t>ения социальной реабилитации, поскольку такое деяние влечет непосещение лицом соответствующей организации или учреждения.</w:t>
      </w:r>
    </w:p>
    <w:p w:rsidR="00CC002C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Согласно </w:t>
      </w:r>
      <w:r w:rsidRPr="00B65CD8" w:rsidR="00D046D3">
        <w:rPr>
          <w:color w:val="000000" w:themeColor="text1"/>
          <w:sz w:val="28"/>
          <w:szCs w:val="28"/>
          <w:lang w:val="ru-RU"/>
        </w:rPr>
        <w:t xml:space="preserve">уведомления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&gt;</w:t>
      </w:r>
      <w:r>
        <w:rPr>
          <w:sz w:val="28"/>
          <w:szCs w:val="28"/>
          <w:lang w:val="ru-RU"/>
        </w:rPr>
        <w:t xml:space="preserve"> </w:t>
      </w:r>
      <w:r w:rsidRPr="00B65CD8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&gt;</w:t>
      </w:r>
      <w:r w:rsidRPr="00B65CD8">
        <w:rPr>
          <w:color w:val="000000" w:themeColor="text1"/>
          <w:sz w:val="28"/>
          <w:szCs w:val="28"/>
          <w:lang w:val="ru-RU"/>
        </w:rPr>
        <w:t>.  был установлен факт уклонения от диагностики, профилактических мероп</w:t>
      </w:r>
      <w:r w:rsidRPr="00B65CD8">
        <w:rPr>
          <w:color w:val="000000" w:themeColor="text1"/>
          <w:sz w:val="28"/>
          <w:szCs w:val="28"/>
          <w:lang w:val="ru-RU"/>
        </w:rPr>
        <w:t>риятий, лечения и (или)</w:t>
      </w:r>
      <w:r w:rsidRPr="00B65CD8">
        <w:rPr>
          <w:color w:val="000000" w:themeColor="text1"/>
          <w:sz w:val="28"/>
          <w:szCs w:val="28"/>
          <w:lang w:val="ru-RU"/>
        </w:rPr>
        <w:t xml:space="preserve"> медицинской </w:t>
      </w:r>
      <w:r w:rsidRPr="00B65CD8">
        <w:rPr>
          <w:color w:val="000000" w:themeColor="text1"/>
          <w:sz w:val="28"/>
          <w:szCs w:val="28"/>
          <w:lang w:val="ru-RU"/>
        </w:rPr>
        <w:t>реабилитации  гр.</w:t>
      </w:r>
      <w:r w:rsidRPr="00B65CD8">
        <w:rPr>
          <w:color w:val="000000" w:themeColor="text1"/>
          <w:sz w:val="28"/>
          <w:szCs w:val="28"/>
          <w:lang w:val="ru-RU"/>
        </w:rPr>
        <w:t xml:space="preserve"> </w:t>
      </w:r>
      <w:r w:rsidRPr="00B65CD8">
        <w:rPr>
          <w:color w:val="000000" w:themeColor="text1"/>
          <w:sz w:val="28"/>
          <w:szCs w:val="28"/>
          <w:lang w:val="ru-RU"/>
        </w:rPr>
        <w:t>Аблязизов</w:t>
      </w:r>
      <w:r w:rsidRPr="00B65CD8">
        <w:rPr>
          <w:color w:val="000000" w:themeColor="text1"/>
          <w:sz w:val="28"/>
          <w:szCs w:val="28"/>
          <w:lang w:val="ru-RU"/>
        </w:rPr>
        <w:t xml:space="preserve"> Э.М.</w:t>
      </w:r>
      <w:r w:rsidRPr="00B65CD8" w:rsidR="00BB785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&gt;</w:t>
      </w:r>
      <w:r w:rsidRPr="00B65CD8" w:rsidR="00BB785B">
        <w:rPr>
          <w:color w:val="000000" w:themeColor="text1"/>
          <w:sz w:val="28"/>
          <w:szCs w:val="28"/>
          <w:lang w:val="ru-RU"/>
        </w:rPr>
        <w:t>г.р.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Судьей установлено, что указанное правонарушение является длящимся,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&gt;</w:t>
      </w:r>
      <w:r w:rsidRPr="00B65CD8">
        <w:rPr>
          <w:color w:val="000000" w:themeColor="text1"/>
          <w:sz w:val="28"/>
          <w:szCs w:val="28"/>
          <w:lang w:val="ru-RU"/>
        </w:rPr>
        <w:t>является</w:t>
      </w:r>
      <w:r w:rsidRPr="00B65CD8">
        <w:rPr>
          <w:color w:val="000000" w:themeColor="text1"/>
          <w:sz w:val="28"/>
          <w:szCs w:val="28"/>
          <w:lang w:val="ru-RU"/>
        </w:rPr>
        <w:t xml:space="preserve"> днем обнаружения административного правонарушения, предусмотренного ст.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&gt;</w:t>
      </w:r>
      <w:r w:rsidRPr="00B65CD8">
        <w:rPr>
          <w:color w:val="000000" w:themeColor="text1"/>
          <w:sz w:val="28"/>
          <w:szCs w:val="28"/>
          <w:lang w:val="ru-RU"/>
        </w:rPr>
        <w:t xml:space="preserve">КоАП </w:t>
      </w:r>
      <w:r w:rsidRPr="00B65CD8">
        <w:rPr>
          <w:color w:val="000000" w:themeColor="text1"/>
          <w:sz w:val="28"/>
          <w:szCs w:val="28"/>
          <w:lang w:val="ru-RU"/>
        </w:rPr>
        <w:t>РФ, в связи с чем срок давности привлечения к административной ответственности </w:t>
      </w:r>
      <w:r w:rsidRPr="00B65CD8" w:rsidR="00E8472A">
        <w:rPr>
          <w:color w:val="000000" w:themeColor="text1"/>
          <w:sz w:val="28"/>
          <w:szCs w:val="28"/>
          <w:lang w:val="ru-RU"/>
        </w:rPr>
        <w:t>Аблязизов</w:t>
      </w:r>
      <w:r w:rsidRPr="00B65CD8" w:rsidR="00E5600D">
        <w:rPr>
          <w:color w:val="000000" w:themeColor="text1"/>
          <w:sz w:val="28"/>
          <w:szCs w:val="28"/>
          <w:lang w:val="ru-RU"/>
        </w:rPr>
        <w:t>а</w:t>
      </w:r>
      <w:r w:rsidRPr="00B65CD8" w:rsidR="00E8472A">
        <w:rPr>
          <w:color w:val="000000" w:themeColor="text1"/>
          <w:sz w:val="28"/>
          <w:szCs w:val="28"/>
          <w:lang w:val="ru-RU"/>
        </w:rPr>
        <w:t xml:space="preserve"> Э.М</w:t>
      </w:r>
      <w:r w:rsidRPr="00B65CD8" w:rsidR="00BF57FD">
        <w:rPr>
          <w:color w:val="000000" w:themeColor="text1"/>
          <w:sz w:val="28"/>
          <w:szCs w:val="28"/>
          <w:lang w:val="ru-RU"/>
        </w:rPr>
        <w:t>.</w:t>
      </w:r>
      <w:r w:rsidRPr="00B65CD8">
        <w:rPr>
          <w:color w:val="000000" w:themeColor="text1"/>
          <w:sz w:val="28"/>
          <w:szCs w:val="28"/>
          <w:lang w:val="ru-RU"/>
        </w:rPr>
        <w:t xml:space="preserve"> по ст. 6.9.1 Кодекса Российской Федерации об административных правонарушениях следует исчислять с указанной даты (абз. 3 п. 14 Постановления Пленума Верховного С</w:t>
      </w:r>
      <w:r w:rsidRPr="00B65CD8">
        <w:rPr>
          <w:color w:val="000000" w:themeColor="text1"/>
          <w:sz w:val="28"/>
          <w:szCs w:val="28"/>
          <w:lang w:val="ru-RU"/>
        </w:rPr>
        <w:t>уда РФ от 24 марта 2005 г. </w:t>
      </w:r>
      <w:r w:rsidRPr="00B65CD8" w:rsidR="00BF57FD">
        <w:rPr>
          <w:color w:val="000000" w:themeColor="text1"/>
          <w:sz w:val="28"/>
          <w:szCs w:val="28"/>
          <w:lang w:val="ru-RU"/>
        </w:rPr>
        <w:t>№</w:t>
      </w:r>
      <w:r w:rsidRPr="00B65CD8">
        <w:rPr>
          <w:color w:val="000000" w:themeColor="text1"/>
          <w:sz w:val="28"/>
          <w:szCs w:val="28"/>
          <w:lang w:val="ru-RU"/>
        </w:rPr>
        <w:t xml:space="preserve"> 5 </w:t>
      </w:r>
      <w:r w:rsidRPr="00B65CD8" w:rsidR="00BF57FD">
        <w:rPr>
          <w:color w:val="000000" w:themeColor="text1"/>
          <w:sz w:val="28"/>
          <w:szCs w:val="28"/>
          <w:lang w:val="ru-RU"/>
        </w:rPr>
        <w:t>«</w:t>
      </w:r>
      <w:r w:rsidRPr="00B65CD8">
        <w:rPr>
          <w:color w:val="000000" w:themeColor="text1"/>
          <w:sz w:val="28"/>
          <w:szCs w:val="28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B65CD8" w:rsidR="00BF57FD">
        <w:rPr>
          <w:color w:val="000000" w:themeColor="text1"/>
          <w:sz w:val="28"/>
          <w:szCs w:val="28"/>
          <w:lang w:val="ru-RU"/>
        </w:rPr>
        <w:t>»</w:t>
      </w:r>
      <w:r w:rsidRPr="00B65CD8">
        <w:rPr>
          <w:color w:val="000000" w:themeColor="text1"/>
          <w:sz w:val="28"/>
          <w:szCs w:val="28"/>
          <w:lang w:val="ru-RU"/>
        </w:rPr>
        <w:t>).</w:t>
      </w:r>
    </w:p>
    <w:p w:rsidR="007E41D4" w:rsidRPr="00B65CD8" w:rsidP="00B65CD8">
      <w:pPr>
        <w:pStyle w:val="NormalWeb"/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</w:rPr>
      </w:pPr>
      <w:r w:rsidRPr="00B65CD8">
        <w:rPr>
          <w:color w:val="000000" w:themeColor="text1"/>
          <w:sz w:val="28"/>
          <w:szCs w:val="28"/>
        </w:rPr>
        <w:tab/>
        <w:t xml:space="preserve">Согласно ст. 4.2 КоАП РФ обстоятельством, смягчающим административную ответственность </w:t>
      </w:r>
      <w:r w:rsidRPr="00B65CD8" w:rsidR="006E1F4D">
        <w:rPr>
          <w:color w:val="000000" w:themeColor="text1"/>
          <w:sz w:val="28"/>
          <w:szCs w:val="28"/>
        </w:rPr>
        <w:t>Аблязизова Э.М</w:t>
      </w:r>
      <w:r w:rsidRPr="00B65CD8" w:rsidR="00BF57FD">
        <w:rPr>
          <w:color w:val="000000" w:themeColor="text1"/>
          <w:sz w:val="28"/>
          <w:szCs w:val="28"/>
        </w:rPr>
        <w:t>.</w:t>
      </w:r>
      <w:r w:rsidRPr="00B65CD8">
        <w:rPr>
          <w:color w:val="000000" w:themeColor="text1"/>
          <w:sz w:val="28"/>
          <w:szCs w:val="28"/>
        </w:rPr>
        <w:t xml:space="preserve"> при совершении им правонарушения, признается его признание вины, раскаяние.</w:t>
      </w:r>
    </w:p>
    <w:p w:rsidR="009F43DF" w:rsidRPr="00B65CD8" w:rsidP="00B65CD8">
      <w:pPr>
        <w:pStyle w:val="NormalWeb"/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</w:rPr>
      </w:pPr>
      <w:r w:rsidRPr="00B65CD8">
        <w:rPr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7E41D4" w:rsidRPr="00B65CD8" w:rsidP="00B65CD8">
      <w:pPr>
        <w:pStyle w:val="NormalWeb"/>
        <w:spacing w:before="0" w:beforeAutospacing="0" w:after="0" w:afterAutospacing="0"/>
        <w:ind w:right="-1" w:firstLine="567"/>
        <w:jc w:val="both"/>
        <w:rPr>
          <w:color w:val="000000" w:themeColor="text1"/>
          <w:sz w:val="28"/>
          <w:szCs w:val="28"/>
        </w:rPr>
      </w:pPr>
      <w:r w:rsidRPr="00B65CD8">
        <w:rPr>
          <w:color w:val="000000" w:themeColor="text1"/>
          <w:sz w:val="28"/>
          <w:szCs w:val="28"/>
        </w:rPr>
        <w:t>При разрешении вопроса о применении административного наказания правонарушителю Абл</w:t>
      </w:r>
      <w:r w:rsidRPr="00B65CD8">
        <w:rPr>
          <w:color w:val="000000" w:themeColor="text1"/>
          <w:sz w:val="28"/>
          <w:szCs w:val="28"/>
        </w:rPr>
        <w:t xml:space="preserve">язизову Э.М. судом принимается во внимание его личность, характер совершенного правонарушения и его общественная опасность, отношение виновного к содеянному, наличие смягчающих и </w:t>
      </w:r>
      <w:r w:rsidRPr="00B65CD8" w:rsidR="00ED1B13">
        <w:rPr>
          <w:color w:val="000000" w:themeColor="text1"/>
          <w:sz w:val="28"/>
          <w:szCs w:val="28"/>
        </w:rPr>
        <w:t>отсутствие</w:t>
      </w:r>
      <w:r w:rsidRPr="00B65CD8">
        <w:rPr>
          <w:color w:val="000000" w:themeColor="text1"/>
          <w:sz w:val="28"/>
          <w:szCs w:val="28"/>
        </w:rPr>
        <w:t xml:space="preserve"> отягчающих  административную</w:t>
      </w:r>
      <w:r w:rsidRPr="00B65CD8" w:rsidR="00ED1B13">
        <w:rPr>
          <w:color w:val="000000" w:themeColor="text1"/>
          <w:sz w:val="28"/>
          <w:szCs w:val="28"/>
        </w:rPr>
        <w:t xml:space="preserve"> ответственность обстоятельств.</w:t>
      </w:r>
    </w:p>
    <w:p w:rsidR="007E41D4" w:rsidRPr="00B65CD8" w:rsidP="00B65CD8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Учитыв</w:t>
      </w:r>
      <w:r w:rsidRPr="00B65CD8">
        <w:rPr>
          <w:color w:val="000000" w:themeColor="text1"/>
          <w:sz w:val="28"/>
          <w:szCs w:val="28"/>
          <w:lang w:val="ru-RU"/>
        </w:rPr>
        <w:t xml:space="preserve">ая изложенное, считаю возможным назначить </w:t>
      </w:r>
      <w:r w:rsidRPr="00B65CD8" w:rsidR="00696932">
        <w:rPr>
          <w:color w:val="000000" w:themeColor="text1"/>
          <w:sz w:val="28"/>
          <w:szCs w:val="28"/>
          <w:lang w:val="ru-RU"/>
        </w:rPr>
        <w:t>Аблязизов</w:t>
      </w:r>
      <w:r w:rsidRPr="00B65CD8" w:rsidR="00ED1B13">
        <w:rPr>
          <w:color w:val="000000" w:themeColor="text1"/>
          <w:sz w:val="28"/>
          <w:szCs w:val="28"/>
          <w:lang w:val="ru-RU"/>
        </w:rPr>
        <w:t>у</w:t>
      </w:r>
      <w:r w:rsidRPr="00B65CD8" w:rsidR="00696932">
        <w:rPr>
          <w:color w:val="000000" w:themeColor="text1"/>
          <w:sz w:val="28"/>
          <w:szCs w:val="28"/>
          <w:lang w:val="ru-RU"/>
        </w:rPr>
        <w:t xml:space="preserve"> Э.М.</w:t>
      </w:r>
      <w:r w:rsidRPr="00B65CD8">
        <w:rPr>
          <w:color w:val="000000" w:themeColor="text1"/>
          <w:sz w:val="28"/>
          <w:szCs w:val="28"/>
          <w:lang w:val="ru-RU"/>
        </w:rPr>
        <w:t xml:space="preserve"> наказание в виде административного штрафа в пределах санкции статьи, поскольку данный вид наказания достигнет своих целей, при этом безусловных оснований для назначения административного ареста у су</w:t>
      </w:r>
      <w:r w:rsidRPr="00B65CD8">
        <w:rPr>
          <w:color w:val="000000" w:themeColor="text1"/>
          <w:sz w:val="28"/>
          <w:szCs w:val="28"/>
          <w:lang w:val="ru-RU"/>
        </w:rPr>
        <w:t xml:space="preserve">да не имеется.  </w:t>
      </w:r>
    </w:p>
    <w:p w:rsidR="007E41D4" w:rsidRPr="00B65CD8" w:rsidP="00B65CD8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На основании изложенного,  руководствуясь ст.</w:t>
      </w:r>
      <w:r w:rsidRPr="00B65CD8" w:rsidR="007715F0">
        <w:rPr>
          <w:color w:val="000000" w:themeColor="text1"/>
          <w:sz w:val="28"/>
          <w:szCs w:val="28"/>
          <w:lang w:val="ru-RU"/>
        </w:rPr>
        <w:t>ст. 6.9.1,</w:t>
      </w:r>
      <w:r w:rsidRPr="00B65CD8">
        <w:rPr>
          <w:color w:val="000000" w:themeColor="text1"/>
          <w:sz w:val="28"/>
          <w:szCs w:val="28"/>
          <w:lang w:val="ru-RU"/>
        </w:rPr>
        <w:t xml:space="preserve"> 29.9, 29.10 Кодекса Российской Федерации об административных правонарушениях,  мировой судья</w:t>
      </w:r>
    </w:p>
    <w:p w:rsidR="007E41D4" w:rsidRPr="00B65CD8" w:rsidP="00B65CD8">
      <w:pPr>
        <w:shd w:val="clear" w:color="auto" w:fill="FFFFFF"/>
        <w:ind w:firstLine="567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B65CD8">
        <w:rPr>
          <w:b/>
          <w:bCs/>
          <w:color w:val="000000" w:themeColor="text1"/>
          <w:sz w:val="28"/>
          <w:szCs w:val="28"/>
          <w:bdr w:val="none" w:sz="0" w:space="0" w:color="auto" w:frame="1"/>
          <w:lang w:val="ru-RU"/>
        </w:rPr>
        <w:t>ПОСТАНОВИЛ:</w:t>
      </w:r>
    </w:p>
    <w:p w:rsidR="007E41D4" w:rsidRPr="00B65CD8" w:rsidP="00B65CD8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Аблязизова Эрнеса Мамудов</w:t>
      </w:r>
      <w:r w:rsidRPr="00B65CD8" w:rsidR="00CF3D18">
        <w:rPr>
          <w:color w:val="000000" w:themeColor="text1"/>
          <w:sz w:val="28"/>
          <w:szCs w:val="28"/>
          <w:lang w:val="ru-RU"/>
        </w:rPr>
        <w:t>и</w:t>
      </w:r>
      <w:r w:rsidRPr="00B65CD8">
        <w:rPr>
          <w:color w:val="000000" w:themeColor="text1"/>
          <w:sz w:val="28"/>
          <w:szCs w:val="28"/>
          <w:lang w:val="ru-RU"/>
        </w:rPr>
        <w:t>ча</w:t>
      </w:r>
      <w:r w:rsidRPr="00B65CD8">
        <w:rPr>
          <w:color w:val="000000" w:themeColor="text1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</w:t>
      </w:r>
      <w:r w:rsidRPr="00B65CD8">
        <w:rPr>
          <w:color w:val="000000" w:themeColor="text1"/>
          <w:sz w:val="28"/>
          <w:szCs w:val="28"/>
          <w:lang w:val="ru-RU"/>
        </w:rPr>
        <w:t>6.9.1  КоАП</w:t>
      </w:r>
      <w:r w:rsidRPr="00B65CD8">
        <w:rPr>
          <w:color w:val="000000" w:themeColor="text1"/>
          <w:sz w:val="28"/>
          <w:szCs w:val="28"/>
          <w:lang w:val="ru-RU"/>
        </w:rPr>
        <w:t xml:space="preserve"> РФ, и назначить ему административное наказание в виде админ</w:t>
      </w:r>
      <w:r w:rsidRPr="00B65CD8" w:rsidR="0097662D">
        <w:rPr>
          <w:color w:val="000000" w:themeColor="text1"/>
          <w:sz w:val="28"/>
          <w:szCs w:val="28"/>
          <w:lang w:val="ru-RU"/>
        </w:rPr>
        <w:t xml:space="preserve">истративного штрафа в размере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&gt;</w:t>
      </w:r>
      <w:r w:rsidRPr="00B65CD8">
        <w:rPr>
          <w:color w:val="000000" w:themeColor="text1"/>
          <w:sz w:val="28"/>
          <w:szCs w:val="28"/>
          <w:lang w:val="ru-RU"/>
        </w:rPr>
        <w:t>рублей.</w:t>
      </w:r>
    </w:p>
    <w:p w:rsidR="007E41D4" w:rsidRPr="00B65CD8" w:rsidP="00B65CD8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Реквизиты для уплаты штрафа: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&gt;</w:t>
      </w:r>
      <w:r w:rsidRPr="00B65CD8" w:rsidR="0011332B">
        <w:rPr>
          <w:color w:val="000000" w:themeColor="text1"/>
          <w:sz w:val="28"/>
          <w:szCs w:val="28"/>
          <w:lang w:val="ru-RU"/>
        </w:rPr>
        <w:t>.</w:t>
      </w:r>
    </w:p>
    <w:p w:rsidR="007E41D4" w:rsidRPr="00B65CD8" w:rsidP="00B65CD8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>Разъяснить лицу, привлекаемому к административной ответственн</w:t>
      </w:r>
      <w:r w:rsidRPr="00B65CD8">
        <w:rPr>
          <w:color w:val="000000" w:themeColor="text1"/>
          <w:sz w:val="28"/>
          <w:szCs w:val="28"/>
          <w:lang w:val="ru-RU"/>
        </w:rPr>
        <w:t>ости, что в соответствии со ст. 32.2 Кодекса РФ об административных правонарушениях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 w:rsidRPr="00B65CD8">
        <w:rPr>
          <w:color w:val="000000" w:themeColor="text1"/>
          <w:sz w:val="28"/>
          <w:szCs w:val="28"/>
          <w:lang w:val="ru-RU"/>
        </w:rPr>
        <w:t xml:space="preserve">чки или срока рассрочки, предусмотренных </w:t>
      </w:r>
      <w:hyperlink r:id="rId8" w:history="1">
        <w:r w:rsidRPr="00B65CD8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статьей 31.5</w:t>
        </w:r>
      </w:hyperlink>
      <w:r w:rsidRPr="00B65CD8">
        <w:rPr>
          <w:color w:val="000000" w:themeColor="text1"/>
          <w:sz w:val="28"/>
          <w:szCs w:val="28"/>
          <w:lang w:val="ru-RU"/>
        </w:rPr>
        <w:t xml:space="preserve"> Кодекса РФ об административных правонарушениях.</w:t>
      </w:r>
      <w:r w:rsidRPr="00B65CD8">
        <w:rPr>
          <w:color w:val="000000" w:themeColor="text1"/>
          <w:sz w:val="28"/>
          <w:szCs w:val="28"/>
          <w:lang w:val="ru-RU"/>
        </w:rPr>
        <w:t xml:space="preserve">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</w:t>
      </w:r>
      <w:r w:rsidRPr="00B65CD8">
        <w:rPr>
          <w:color w:val="000000" w:themeColor="text1"/>
          <w:sz w:val="28"/>
          <w:szCs w:val="28"/>
          <w:lang w:val="ru-RU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1D4" w:rsidRPr="00B65CD8" w:rsidP="00B65CD8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Квитанцию об оплате штрафа представить </w:t>
      </w:r>
      <w:r w:rsidRPr="00B65CD8" w:rsidR="00B65CD8">
        <w:rPr>
          <w:color w:val="000000" w:themeColor="text1"/>
          <w:sz w:val="28"/>
          <w:szCs w:val="28"/>
          <w:lang w:val="ru-RU"/>
        </w:rPr>
        <w:t>в</w:t>
      </w:r>
      <w:r w:rsidRPr="00B65CD8">
        <w:rPr>
          <w:color w:val="000000" w:themeColor="text1"/>
          <w:sz w:val="28"/>
          <w:szCs w:val="28"/>
          <w:lang w:val="ru-RU"/>
        </w:rPr>
        <w:t xml:space="preserve"> судебный участок </w:t>
      </w:r>
      <w:r w:rsidRPr="00B65CD8" w:rsidR="005E5A77">
        <w:rPr>
          <w:color w:val="000000" w:themeColor="text1"/>
          <w:sz w:val="28"/>
          <w:szCs w:val="28"/>
          <w:lang w:val="ru-RU"/>
        </w:rPr>
        <w:t>№ 32</w:t>
      </w:r>
      <w:r w:rsidRPr="00B65CD8" w:rsidR="005831A8">
        <w:rPr>
          <w:color w:val="000000" w:themeColor="text1"/>
          <w:sz w:val="28"/>
          <w:szCs w:val="28"/>
          <w:lang w:val="ru-RU"/>
        </w:rPr>
        <w:t xml:space="preserve"> </w:t>
      </w:r>
      <w:r w:rsidRPr="00B65CD8" w:rsidR="005E5A77">
        <w:rPr>
          <w:color w:val="000000" w:themeColor="text1"/>
          <w:sz w:val="28"/>
          <w:szCs w:val="28"/>
          <w:lang w:val="ru-RU"/>
        </w:rPr>
        <w:t>Белогорского</w:t>
      </w:r>
      <w:r w:rsidRPr="00B65CD8" w:rsidR="005831A8">
        <w:rPr>
          <w:color w:val="000000" w:themeColor="text1"/>
          <w:sz w:val="28"/>
          <w:szCs w:val="28"/>
          <w:lang w:val="ru-RU"/>
        </w:rPr>
        <w:t xml:space="preserve"> судебного района</w:t>
      </w:r>
      <w:r w:rsidRPr="00B65CD8" w:rsidR="005E5A77">
        <w:rPr>
          <w:color w:val="000000" w:themeColor="text1"/>
          <w:sz w:val="28"/>
          <w:szCs w:val="28"/>
          <w:lang w:val="ru-RU"/>
        </w:rPr>
        <w:t xml:space="preserve"> (Белогорского муниципального района)</w:t>
      </w:r>
      <w:r w:rsidRPr="00B65CD8" w:rsidR="005831A8">
        <w:rPr>
          <w:color w:val="000000" w:themeColor="text1"/>
          <w:sz w:val="28"/>
          <w:szCs w:val="28"/>
          <w:lang w:val="ru-RU"/>
        </w:rPr>
        <w:t xml:space="preserve"> Республики Крым</w:t>
      </w:r>
      <w:r w:rsidRPr="00B65CD8">
        <w:rPr>
          <w:color w:val="000000" w:themeColor="text1"/>
          <w:sz w:val="28"/>
          <w:szCs w:val="28"/>
          <w:lang w:val="ru-RU"/>
        </w:rPr>
        <w:t>.</w:t>
      </w:r>
    </w:p>
    <w:p w:rsidR="00B65CD8" w:rsidRPr="00B65CD8" w:rsidP="00B65CD8">
      <w:pPr>
        <w:ind w:right="-284" w:firstLine="567"/>
        <w:jc w:val="both"/>
        <w:rPr>
          <w:color w:val="000000" w:themeColor="text1"/>
          <w:sz w:val="28"/>
          <w:szCs w:val="28"/>
          <w:lang w:val="ru-RU"/>
        </w:rPr>
      </w:pPr>
      <w:r w:rsidRPr="00B65CD8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B65CD8" w:rsidRPr="00B65CD8" w:rsidP="00B65CD8">
      <w:pPr>
        <w:ind w:right="-284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B65CD8" w:rsidRPr="006C25D1" w:rsidP="00B65CD8">
      <w:pPr>
        <w:ind w:right="-284" w:firstLine="567"/>
        <w:jc w:val="both"/>
        <w:rPr>
          <w:color w:val="000000" w:themeColor="text1"/>
          <w:sz w:val="28"/>
          <w:szCs w:val="28"/>
          <w:lang w:val="ru-RU"/>
        </w:rPr>
      </w:pPr>
      <w:r w:rsidRPr="006C25D1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8C068D">
        <w:rPr>
          <w:color w:val="FFFFFF" w:themeColor="background1"/>
          <w:sz w:val="28"/>
          <w:szCs w:val="28"/>
          <w:lang w:val="ru-RU"/>
        </w:rPr>
        <w:t>/подпись/</w:t>
      </w:r>
      <w:r w:rsidRPr="006C25D1">
        <w:rPr>
          <w:color w:val="000000" w:themeColor="text1"/>
          <w:sz w:val="28"/>
          <w:szCs w:val="28"/>
          <w:lang w:val="ru-RU"/>
        </w:rPr>
        <w:t xml:space="preserve">                                                  С.Р. Новиков </w:t>
      </w:r>
    </w:p>
    <w:p w:rsidR="00B65CD8" w:rsidRPr="008C068D" w:rsidP="00B65CD8">
      <w:pPr>
        <w:ind w:right="-284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8C068D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   </w:t>
      </w:r>
    </w:p>
    <w:p w:rsidR="001134FA" w:rsidRPr="008C068D" w:rsidP="00B65CD8">
      <w:pPr>
        <w:ind w:right="-284" w:firstLine="567"/>
        <w:jc w:val="both"/>
        <w:rPr>
          <w:color w:val="FFFFFF" w:themeColor="background1"/>
          <w:sz w:val="28"/>
          <w:szCs w:val="28"/>
          <w:lang w:val="ru-RU"/>
        </w:rPr>
      </w:pPr>
    </w:p>
    <w:p w:rsidR="00B65CD8" w:rsidRPr="008C068D" w:rsidP="00B65CD8">
      <w:pPr>
        <w:ind w:right="-284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8C068D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5E5A77" w:rsidRPr="008C068D" w:rsidP="00B65CD8">
      <w:pPr>
        <w:ind w:right="-284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8C068D">
        <w:rPr>
          <w:color w:val="FFFFFF" w:themeColor="background1"/>
          <w:sz w:val="28"/>
          <w:szCs w:val="28"/>
          <w:lang w:val="ru-RU"/>
        </w:rPr>
        <w:t xml:space="preserve">Мировой судья                                                                    секретарь с/з: </w:t>
      </w:r>
    </w:p>
    <w:sectPr w:rsidSect="001134FA">
      <w:pgSz w:w="11906" w:h="16838"/>
      <w:pgMar w:top="851" w:right="84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A0"/>
    <w:rsid w:val="0011332B"/>
    <w:rsid w:val="001134FA"/>
    <w:rsid w:val="00116BD2"/>
    <w:rsid w:val="00197E31"/>
    <w:rsid w:val="001D76A0"/>
    <w:rsid w:val="00220FE8"/>
    <w:rsid w:val="00270D9D"/>
    <w:rsid w:val="00282898"/>
    <w:rsid w:val="002A689A"/>
    <w:rsid w:val="00353E38"/>
    <w:rsid w:val="004156A2"/>
    <w:rsid w:val="0048047D"/>
    <w:rsid w:val="00526085"/>
    <w:rsid w:val="00573F12"/>
    <w:rsid w:val="005831A8"/>
    <w:rsid w:val="005C466B"/>
    <w:rsid w:val="005E5A77"/>
    <w:rsid w:val="00623031"/>
    <w:rsid w:val="0065467A"/>
    <w:rsid w:val="00691454"/>
    <w:rsid w:val="00696932"/>
    <w:rsid w:val="006C25D1"/>
    <w:rsid w:val="006E1F4D"/>
    <w:rsid w:val="00720964"/>
    <w:rsid w:val="007715F0"/>
    <w:rsid w:val="007A2025"/>
    <w:rsid w:val="007E41D4"/>
    <w:rsid w:val="00804BF6"/>
    <w:rsid w:val="008A0774"/>
    <w:rsid w:val="008C068D"/>
    <w:rsid w:val="008C57FB"/>
    <w:rsid w:val="008D6216"/>
    <w:rsid w:val="00936CC4"/>
    <w:rsid w:val="0097662D"/>
    <w:rsid w:val="009F43DF"/>
    <w:rsid w:val="00B54866"/>
    <w:rsid w:val="00B65CD8"/>
    <w:rsid w:val="00B83C59"/>
    <w:rsid w:val="00BB785B"/>
    <w:rsid w:val="00BD1622"/>
    <w:rsid w:val="00BD16E4"/>
    <w:rsid w:val="00BF5744"/>
    <w:rsid w:val="00BF57FD"/>
    <w:rsid w:val="00CB7B97"/>
    <w:rsid w:val="00CC002C"/>
    <w:rsid w:val="00CC3505"/>
    <w:rsid w:val="00CF3D18"/>
    <w:rsid w:val="00D046D3"/>
    <w:rsid w:val="00E3049F"/>
    <w:rsid w:val="00E42FC4"/>
    <w:rsid w:val="00E5600D"/>
    <w:rsid w:val="00E57A6D"/>
    <w:rsid w:val="00E8472A"/>
    <w:rsid w:val="00E9055D"/>
    <w:rsid w:val="00ED1B13"/>
    <w:rsid w:val="00F07D99"/>
    <w:rsid w:val="00F238E0"/>
    <w:rsid w:val="00F878DF"/>
    <w:rsid w:val="00F95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BA7141-3ECC-4888-86D8-D8825677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8C57FB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7FB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8C5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nippetequal">
    <w:name w:val="snippet_equal"/>
    <w:basedOn w:val="DefaultParagraphFont"/>
    <w:uiPriority w:val="99"/>
    <w:rsid w:val="00197E31"/>
  </w:style>
  <w:style w:type="paragraph" w:customStyle="1" w:styleId="Style4">
    <w:name w:val="Style4"/>
    <w:basedOn w:val="Normal"/>
    <w:uiPriority w:val="99"/>
    <w:rsid w:val="00197E3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1"/>
    <w:qFormat/>
    <w:rsid w:val="0019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7E41D4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134F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34F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" TargetMode="External" /><Relationship Id="rId5" Type="http://schemas.openxmlformats.org/officeDocument/2006/relationships/hyperlink" Target="consultantplus://offline/ref=F8512DEC0FF935002460511C1FB6E14F215AD5BC2A9B4096E951312B68s633H" TargetMode="External" /><Relationship Id="rId6" Type="http://schemas.openxmlformats.org/officeDocument/2006/relationships/hyperlink" Target="consultantplus://offline/ref=F8512DEC0FF935002460511C1FB6E14F2159D2B22B9D4096E951312B6863BB945409C353654FCD5Bs235H" TargetMode="External" /><Relationship Id="rId7" Type="http://schemas.openxmlformats.org/officeDocument/2006/relationships/hyperlink" Target="consultantplus://offline/ref=76C787B66F114EAC411AF2BA7A22BB1EDD30537B9B3040C61DA3D0E2DE8D45A61BF73E420C44kEKEO" TargetMode="External" /><Relationship Id="rId8" Type="http://schemas.openxmlformats.org/officeDocument/2006/relationships/hyperlink" Target="consultantplus://offline/ref=7EB6A4E2D5501A67679C807E78E1646FD90FD399AEAAB82EC3C22807155A6AE01963E6608FEF156FqDTC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