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3C0498">
        <w:rPr>
          <w:color w:val="000000" w:themeColor="text1"/>
          <w:sz w:val="28"/>
          <w:szCs w:val="28"/>
          <w:lang w:val="ru-RU"/>
        </w:rPr>
        <w:t>202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27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мая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административном правонарушении в отношении</w:t>
      </w:r>
      <w:r w:rsidR="003C0498">
        <w:rPr>
          <w:color w:val="000000" w:themeColor="text1"/>
          <w:sz w:val="28"/>
          <w:szCs w:val="28"/>
          <w:lang w:val="ru-RU"/>
        </w:rPr>
        <w:t xml:space="preserve"> </w:t>
      </w:r>
      <w:r w:rsidRPr="003C0498" w:rsidR="003C0498">
        <w:rPr>
          <w:color w:val="000000" w:themeColor="text1"/>
          <w:sz w:val="28"/>
          <w:szCs w:val="28"/>
          <w:lang w:val="ru-RU"/>
        </w:rPr>
        <w:t xml:space="preserve">Валиева Артура Искандаровича,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3C0498">
        <w:rPr>
          <w:color w:val="000000" w:themeColor="text1"/>
          <w:sz w:val="28"/>
          <w:szCs w:val="28"/>
          <w:lang w:val="ru-RU"/>
        </w:rPr>
        <w:t>Валиев А</w:t>
      </w:r>
      <w:r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 xml:space="preserve">. находясь </w:t>
      </w:r>
      <w:r w:rsidR="00A96EF8">
        <w:rPr>
          <w:color w:val="000000" w:themeColor="text1"/>
          <w:sz w:val="28"/>
          <w:szCs w:val="28"/>
          <w:lang w:val="ru-RU"/>
        </w:rPr>
        <w:t xml:space="preserve">по адресу: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, в ходе словесного конфликта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="00C22BCE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 w:rsidR="00C22BCE">
        <w:rPr>
          <w:color w:val="000000" w:themeColor="text1"/>
          <w:sz w:val="28"/>
          <w:szCs w:val="28"/>
          <w:lang w:val="ru-RU"/>
        </w:rPr>
        <w:t>му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Pr="003C0498">
        <w:rPr>
          <w:color w:val="000000" w:themeColor="text1"/>
          <w:sz w:val="28"/>
          <w:szCs w:val="28"/>
          <w:lang w:val="ru-RU"/>
        </w:rPr>
        <w:t>Валиев А</w:t>
      </w:r>
      <w:r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3C0498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3C0498">
        <w:rPr>
          <w:color w:val="000000" w:themeColor="text1"/>
          <w:sz w:val="28"/>
          <w:szCs w:val="28"/>
          <w:lang w:val="ru-RU"/>
        </w:rPr>
        <w:t>В пункте 6 постановления Пленума Верховного Суда</w:t>
      </w:r>
      <w:r w:rsidRPr="003C0498">
        <w:rPr>
          <w:color w:val="000000" w:themeColor="text1"/>
          <w:sz w:val="28"/>
          <w:szCs w:val="28"/>
          <w:lang w:val="ru-RU"/>
        </w:rPr>
        <w:t xml:space="preserve">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</w:t>
      </w:r>
      <w:r w:rsidRPr="003C0498">
        <w:rPr>
          <w:color w:val="000000" w:themeColor="text1"/>
          <w:sz w:val="28"/>
          <w:szCs w:val="28"/>
          <w:lang w:val="ru-RU"/>
        </w:rPr>
        <w:t>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</w:t>
      </w:r>
      <w:r w:rsidRPr="003C0498">
        <w:rPr>
          <w:color w:val="000000" w:themeColor="text1"/>
          <w:sz w:val="28"/>
          <w:szCs w:val="28"/>
          <w:lang w:val="ru-RU"/>
        </w:rPr>
        <w:t xml:space="preserve">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 w:rsidRPr="003C0498">
        <w:rPr>
          <w:color w:val="000000" w:themeColor="text1"/>
          <w:sz w:val="28"/>
          <w:szCs w:val="28"/>
          <w:lang w:val="ru-RU"/>
        </w:rPr>
        <w:t>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</w:t>
      </w:r>
      <w:r w:rsidRPr="003C0498">
        <w:rPr>
          <w:color w:val="000000" w:themeColor="text1"/>
          <w:sz w:val="28"/>
          <w:szCs w:val="28"/>
          <w:lang w:val="ru-RU"/>
        </w:rPr>
        <w:t>извещения адресату).</w:t>
      </w:r>
    </w:p>
    <w:p w:rsidR="003C0498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3C0498">
        <w:rPr>
          <w:color w:val="000000" w:themeColor="text1"/>
          <w:sz w:val="28"/>
          <w:szCs w:val="28"/>
          <w:lang w:val="ru-RU"/>
        </w:rPr>
        <w:t>В судебное заседание  Валиев А</w:t>
      </w:r>
      <w:r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952BE3">
        <w:rPr>
          <w:color w:val="000000" w:themeColor="text1"/>
          <w:sz w:val="28"/>
          <w:szCs w:val="28"/>
          <w:lang w:val="ru-RU"/>
        </w:rPr>
        <w:t xml:space="preserve">не </w:t>
      </w:r>
      <w:r w:rsidRPr="003C0498">
        <w:rPr>
          <w:color w:val="000000" w:themeColor="text1"/>
          <w:sz w:val="28"/>
          <w:szCs w:val="28"/>
          <w:lang w:val="ru-RU"/>
        </w:rPr>
        <w:t xml:space="preserve">явился, о дате, времени и месте судебного заседания извещен надлежащим образом, </w:t>
      </w:r>
      <w:r>
        <w:rPr>
          <w:color w:val="000000" w:themeColor="text1"/>
          <w:sz w:val="28"/>
          <w:szCs w:val="28"/>
          <w:lang w:val="ru-RU"/>
        </w:rPr>
        <w:t xml:space="preserve">до судебного заседания подал заявление о рассмотрении дела </w:t>
      </w:r>
      <w:r w:rsidRPr="003C0498">
        <w:rPr>
          <w:color w:val="000000" w:themeColor="text1"/>
          <w:sz w:val="28"/>
          <w:szCs w:val="28"/>
          <w:lang w:val="ru-RU"/>
        </w:rPr>
        <w:t>в его отсутствие</w:t>
      </w:r>
      <w:r>
        <w:rPr>
          <w:color w:val="000000" w:themeColor="text1"/>
          <w:sz w:val="28"/>
          <w:szCs w:val="28"/>
          <w:lang w:val="ru-RU"/>
        </w:rPr>
        <w:t xml:space="preserve">, в котором указал, как и в протоколе об </w:t>
      </w:r>
      <w:r>
        <w:rPr>
          <w:color w:val="000000" w:themeColor="text1"/>
          <w:sz w:val="28"/>
          <w:szCs w:val="28"/>
          <w:lang w:val="ru-RU"/>
        </w:rPr>
        <w:t>административном правонарушении, что с протоколом согласен</w:t>
      </w:r>
      <w:r w:rsidRPr="003C0498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при этом</w:t>
      </w:r>
      <w:r w:rsidRPr="003C0498">
        <w:rPr>
          <w:color w:val="000000" w:themeColor="text1"/>
          <w:sz w:val="28"/>
          <w:szCs w:val="28"/>
          <w:lang w:val="ru-RU"/>
        </w:rPr>
        <w:t xml:space="preserve"> с ходатайствами в суд не обращался. Учитывая вышеизложенное, а также принимая во внимание наличие необходимых совокупных условий для рассмотрения дела по существу в отсутствие привлекаемо</w:t>
      </w:r>
      <w:r w:rsidRPr="003C0498">
        <w:rPr>
          <w:color w:val="000000" w:themeColor="text1"/>
          <w:sz w:val="28"/>
          <w:szCs w:val="28"/>
          <w:lang w:val="ru-RU"/>
        </w:rPr>
        <w:t>го к административной ответственности, лица, указанных в 4 вопросе Обзора судебной практики Верховного Суда Российской Федерации № 4 (2016), утвержденном Президиумом Верховного Суда РФ 20.12.2016,  мировой судья считает возможным рассмотреть дело в отсутст</w:t>
      </w:r>
      <w:r w:rsidRPr="003C0498">
        <w:rPr>
          <w:color w:val="000000" w:themeColor="text1"/>
          <w:sz w:val="28"/>
          <w:szCs w:val="28"/>
          <w:lang w:val="ru-RU"/>
        </w:rPr>
        <w:t xml:space="preserve">вии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, поскольку его присутствие не является обязательным.</w:t>
      </w:r>
    </w:p>
    <w:p w:rsidR="005242B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5242B5">
        <w:rPr>
          <w:color w:val="000000" w:themeColor="text1"/>
          <w:sz w:val="28"/>
          <w:szCs w:val="28"/>
          <w:lang w:val="ru-RU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C22BCE">
        <w:rPr>
          <w:color w:val="000000" w:themeColor="text1"/>
          <w:sz w:val="28"/>
          <w:szCs w:val="28"/>
          <w:lang w:val="ru-RU"/>
        </w:rPr>
        <w:t>ий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5242B5">
        <w:rPr>
          <w:color w:val="000000" w:themeColor="text1"/>
          <w:sz w:val="28"/>
          <w:szCs w:val="28"/>
          <w:lang w:val="ru-RU"/>
        </w:rPr>
        <w:t xml:space="preserve">Кривов А.К. </w:t>
      </w:r>
      <w:r w:rsidRPr="00E2388A">
        <w:rPr>
          <w:color w:val="000000" w:themeColor="text1"/>
          <w:sz w:val="28"/>
          <w:szCs w:val="28"/>
          <w:lang w:val="ru-RU"/>
        </w:rPr>
        <w:t>в суде</w:t>
      </w:r>
      <w:r w:rsidRPr="00E2388A">
        <w:rPr>
          <w:color w:val="000000" w:themeColor="text1"/>
          <w:sz w:val="28"/>
          <w:szCs w:val="28"/>
          <w:lang w:val="ru-RU"/>
        </w:rPr>
        <w:t>бное заседание не явилс</w:t>
      </w:r>
      <w:r w:rsidR="005242B5">
        <w:rPr>
          <w:color w:val="000000" w:themeColor="text1"/>
          <w:sz w:val="28"/>
          <w:szCs w:val="28"/>
          <w:lang w:val="ru-RU"/>
        </w:rPr>
        <w:t>я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5242B5">
        <w:rPr>
          <w:color w:val="000000" w:themeColor="text1"/>
          <w:sz w:val="28"/>
          <w:szCs w:val="28"/>
          <w:lang w:val="ru-RU"/>
        </w:rPr>
        <w:t xml:space="preserve"> извещен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в материалах дела имеется </w:t>
      </w:r>
      <w:r>
        <w:rPr>
          <w:color w:val="000000" w:themeColor="text1"/>
          <w:sz w:val="28"/>
          <w:szCs w:val="28"/>
          <w:lang w:val="ru-RU"/>
        </w:rPr>
        <w:t>е</w:t>
      </w:r>
      <w:r w:rsidR="00C22BCE">
        <w:rPr>
          <w:color w:val="000000" w:themeColor="text1"/>
          <w:sz w:val="28"/>
          <w:szCs w:val="28"/>
          <w:lang w:val="ru-RU"/>
        </w:rPr>
        <w:t>го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заявление в суд с просьбой </w:t>
      </w:r>
      <w:r w:rsidR="00A96704">
        <w:rPr>
          <w:color w:val="000000" w:themeColor="text1"/>
          <w:sz w:val="28"/>
          <w:szCs w:val="28"/>
          <w:lang w:val="ru-RU"/>
        </w:rPr>
        <w:t xml:space="preserve">о </w:t>
      </w:r>
      <w:r w:rsidRPr="00674E29">
        <w:rPr>
          <w:color w:val="000000" w:themeColor="text1"/>
          <w:sz w:val="28"/>
          <w:szCs w:val="28"/>
          <w:lang w:val="ru-RU"/>
        </w:rPr>
        <w:t>рассмотре</w:t>
      </w:r>
      <w:r w:rsidR="00A96704">
        <w:rPr>
          <w:color w:val="000000" w:themeColor="text1"/>
          <w:sz w:val="28"/>
          <w:szCs w:val="28"/>
          <w:lang w:val="ru-RU"/>
        </w:rPr>
        <w:t>нии</w:t>
      </w:r>
      <w:r w:rsidRPr="00674E29">
        <w:rPr>
          <w:color w:val="000000" w:themeColor="text1"/>
          <w:sz w:val="28"/>
          <w:szCs w:val="28"/>
          <w:lang w:val="ru-RU"/>
        </w:rPr>
        <w:t xml:space="preserve"> дел</w:t>
      </w:r>
      <w:r w:rsidR="00A96704">
        <w:rPr>
          <w:color w:val="000000" w:themeColor="text1"/>
          <w:sz w:val="28"/>
          <w:szCs w:val="28"/>
          <w:lang w:val="ru-RU"/>
        </w:rPr>
        <w:t>а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Pr="00C74545">
        <w:rPr>
          <w:color w:val="000000" w:themeColor="text1"/>
          <w:sz w:val="28"/>
          <w:szCs w:val="28"/>
          <w:lang w:val="ru-RU"/>
        </w:rPr>
        <w:t>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</w:t>
      </w:r>
      <w:r w:rsidRPr="0074050A">
        <w:rPr>
          <w:color w:val="000000" w:themeColor="text1"/>
          <w:sz w:val="28"/>
          <w:szCs w:val="28"/>
          <w:lang w:val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</w:t>
      </w:r>
      <w:r w:rsidRPr="0074050A">
        <w:rPr>
          <w:color w:val="000000" w:themeColor="text1"/>
          <w:sz w:val="28"/>
          <w:szCs w:val="28"/>
          <w:lang w:val="ru-RU"/>
        </w:rPr>
        <w:t>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</w:t>
      </w:r>
      <w:r w:rsidRPr="0074050A">
        <w:rPr>
          <w:color w:val="000000" w:themeColor="text1"/>
          <w:sz w:val="28"/>
          <w:szCs w:val="28"/>
          <w:lang w:val="ru-RU"/>
        </w:rPr>
        <w:t>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</w:t>
      </w:r>
      <w:r w:rsidRPr="008C0589">
        <w:rPr>
          <w:color w:val="000000" w:themeColor="text1"/>
          <w:sz w:val="28"/>
          <w:szCs w:val="28"/>
          <w:lang w:val="ru-RU"/>
        </w:rPr>
        <w:t>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</w:t>
      </w:r>
      <w:r w:rsidRPr="008C0589">
        <w:rPr>
          <w:color w:val="000000" w:themeColor="text1"/>
          <w:sz w:val="28"/>
          <w:szCs w:val="28"/>
          <w:lang w:val="ru-RU"/>
        </w:rPr>
        <w:t xml:space="preserve">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</w:t>
      </w:r>
      <w:r w:rsidRPr="008C0589">
        <w:rPr>
          <w:color w:val="000000" w:themeColor="text1"/>
          <w:sz w:val="28"/>
          <w:szCs w:val="28"/>
          <w:lang w:val="ru-RU"/>
        </w:rPr>
        <w:t>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</w:t>
      </w:r>
      <w:r w:rsidRPr="008C0589">
        <w:rPr>
          <w:color w:val="000000" w:themeColor="text1"/>
          <w:sz w:val="28"/>
          <w:szCs w:val="28"/>
          <w:lang w:val="ru-RU"/>
        </w:rPr>
        <w:t>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</w:t>
      </w:r>
      <w:r w:rsidRPr="008C0589">
        <w:rPr>
          <w:color w:val="000000" w:themeColor="text1"/>
          <w:sz w:val="28"/>
          <w:szCs w:val="28"/>
          <w:lang w:val="ru-RU"/>
        </w:rPr>
        <w:t xml:space="preserve">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5242B5" w:rsidP="00F00E57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3C0498">
        <w:rPr>
          <w:color w:val="000000" w:themeColor="text1"/>
          <w:sz w:val="28"/>
          <w:szCs w:val="28"/>
          <w:lang w:val="ru-RU"/>
        </w:rPr>
        <w:t>Валиев А</w:t>
      </w:r>
      <w:r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находясь по адресу: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в ходе словесного конфликта  </w:t>
      </w:r>
      <w:r w:rsidRPr="0074050A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причинив </w:t>
      </w:r>
      <w:r>
        <w:rPr>
          <w:color w:val="000000" w:themeColor="text1"/>
          <w:sz w:val="28"/>
          <w:szCs w:val="28"/>
          <w:lang w:val="ru-RU"/>
        </w:rPr>
        <w:t xml:space="preserve">последнему </w:t>
      </w:r>
      <w:r w:rsidRPr="0074050A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 w:rsidRPr="003C0498">
        <w:rPr>
          <w:color w:val="000000" w:themeColor="text1"/>
          <w:sz w:val="28"/>
          <w:szCs w:val="28"/>
          <w:lang w:val="ru-RU"/>
        </w:rPr>
        <w:t>Валиев А</w:t>
      </w:r>
      <w:r>
        <w:rPr>
          <w:color w:val="000000" w:themeColor="text1"/>
          <w:sz w:val="28"/>
          <w:szCs w:val="28"/>
          <w:lang w:val="ru-RU"/>
        </w:rPr>
        <w:t>.</w:t>
      </w:r>
      <w:r w:rsidRPr="003C0498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="00C22BCE">
        <w:rPr>
          <w:color w:val="000000" w:themeColor="text1"/>
          <w:sz w:val="28"/>
          <w:szCs w:val="28"/>
          <w:lang w:val="ru-RU"/>
        </w:rPr>
        <w:t>.</w:t>
      </w:r>
    </w:p>
    <w:p w:rsidR="00F00E57" w:rsidRPr="0074050A" w:rsidP="00F00E57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</w:t>
      </w:r>
      <w:r>
        <w:rPr>
          <w:color w:val="000000" w:themeColor="text1"/>
          <w:sz w:val="28"/>
          <w:szCs w:val="28"/>
          <w:lang w:val="ru-RU"/>
        </w:rPr>
        <w:t>судом в судебном заседании, что потерпевший от прохождения СМЭ отказал</w:t>
      </w:r>
      <w:r w:rsidR="00674E29">
        <w:rPr>
          <w:color w:val="000000" w:themeColor="text1"/>
          <w:sz w:val="28"/>
          <w:szCs w:val="28"/>
          <w:lang w:val="ru-RU"/>
        </w:rPr>
        <w:t>а</w:t>
      </w:r>
      <w:r>
        <w:rPr>
          <w:color w:val="000000" w:themeColor="text1"/>
          <w:sz w:val="28"/>
          <w:szCs w:val="28"/>
          <w:lang w:val="ru-RU"/>
        </w:rPr>
        <w:t>с</w:t>
      </w:r>
      <w:r w:rsidR="00674E29">
        <w:rPr>
          <w:color w:val="000000" w:themeColor="text1"/>
          <w:sz w:val="28"/>
          <w:szCs w:val="28"/>
          <w:lang w:val="ru-RU"/>
        </w:rPr>
        <w:t>ь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4654B1" w:rsidRPr="0074050A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Pr="005242B5" w:rsidR="005242B5">
        <w:rPr>
          <w:color w:val="000000" w:themeColor="text1"/>
          <w:sz w:val="28"/>
          <w:szCs w:val="28"/>
          <w:lang w:val="ru-RU"/>
        </w:rPr>
        <w:t xml:space="preserve"> </w:t>
      </w:r>
      <w:r w:rsidR="005242B5">
        <w:rPr>
          <w:color w:val="000000" w:themeColor="text1"/>
          <w:sz w:val="28"/>
          <w:szCs w:val="28"/>
          <w:lang w:val="ru-RU"/>
        </w:rPr>
        <w:t xml:space="preserve">рапортом ст. УУП ОУУП и ПДН ОМВД России по Белогорскому р-ну от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5242B5">
        <w:rPr>
          <w:color w:val="000000" w:themeColor="text1"/>
          <w:sz w:val="28"/>
          <w:szCs w:val="28"/>
          <w:lang w:val="ru-RU"/>
        </w:rPr>
        <w:t>г.;</w:t>
      </w:r>
      <w:r w:rsidRPr="005242B5" w:rsidR="005242B5">
        <w:rPr>
          <w:color w:val="000000" w:themeColor="text1"/>
          <w:sz w:val="28"/>
          <w:szCs w:val="28"/>
          <w:lang w:val="ru-RU"/>
        </w:rPr>
        <w:t xml:space="preserve"> </w:t>
      </w:r>
      <w:r w:rsidR="005242B5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5242B5">
        <w:rPr>
          <w:color w:val="000000" w:themeColor="text1"/>
          <w:sz w:val="28"/>
          <w:szCs w:val="28"/>
          <w:lang w:val="ru-RU"/>
        </w:rPr>
        <w:t xml:space="preserve">г.; письменным объяснением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5242B5">
        <w:rPr>
          <w:color w:val="000000" w:themeColor="text1"/>
          <w:sz w:val="28"/>
          <w:szCs w:val="28"/>
          <w:lang w:val="ru-RU"/>
        </w:rPr>
        <w:t>г.;</w:t>
      </w:r>
      <w:r w:rsidRPr="005242B5" w:rsidR="005242B5">
        <w:rPr>
          <w:color w:val="000000" w:themeColor="text1"/>
          <w:sz w:val="28"/>
          <w:szCs w:val="28"/>
          <w:lang w:val="ru-RU"/>
        </w:rPr>
        <w:t xml:space="preserve"> </w:t>
      </w:r>
      <w:r w:rsidR="005242B5">
        <w:rPr>
          <w:color w:val="000000" w:themeColor="text1"/>
          <w:sz w:val="28"/>
          <w:szCs w:val="28"/>
          <w:lang w:val="ru-RU"/>
        </w:rPr>
        <w:t xml:space="preserve">письменным </w:t>
      </w:r>
      <w:r w:rsidR="005242B5">
        <w:rPr>
          <w:color w:val="000000" w:themeColor="text1"/>
          <w:sz w:val="28"/>
          <w:szCs w:val="28"/>
          <w:lang w:val="ru-RU"/>
        </w:rPr>
        <w:t xml:space="preserve">объяснением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>. от</w:t>
      </w:r>
      <w:r w:rsidR="005242B5">
        <w:rPr>
          <w:color w:val="000000" w:themeColor="text1"/>
          <w:sz w:val="28"/>
          <w:szCs w:val="28"/>
          <w:lang w:val="ru-RU"/>
        </w:rPr>
        <w:t xml:space="preserve">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5242B5">
        <w:rPr>
          <w:color w:val="000000" w:themeColor="text1"/>
          <w:sz w:val="28"/>
          <w:szCs w:val="28"/>
          <w:lang w:val="ru-RU"/>
        </w:rPr>
        <w:t>г.;</w:t>
      </w:r>
      <w:r w:rsidRPr="005242B5" w:rsidR="005242B5">
        <w:rPr>
          <w:color w:val="000000" w:themeColor="text1"/>
          <w:sz w:val="28"/>
          <w:szCs w:val="28"/>
          <w:lang w:val="ru-RU"/>
        </w:rPr>
        <w:t xml:space="preserve"> </w:t>
      </w:r>
      <w:r w:rsidR="005242B5">
        <w:rPr>
          <w:color w:val="000000" w:themeColor="text1"/>
          <w:sz w:val="28"/>
          <w:szCs w:val="28"/>
          <w:lang w:val="ru-RU"/>
        </w:rPr>
        <w:t xml:space="preserve">рапортом ст. УУП ОМВД России по Белогорскому р-ну от </w:t>
      </w:r>
      <w:r w:rsidR="00C22F88">
        <w:rPr>
          <w:color w:val="000000" w:themeColor="text1"/>
          <w:sz w:val="28"/>
          <w:szCs w:val="28"/>
        </w:rPr>
        <w:t>&lt;данные изъяты&gt;</w:t>
      </w:r>
      <w:r w:rsidR="005242B5">
        <w:rPr>
          <w:color w:val="000000" w:themeColor="text1"/>
          <w:sz w:val="28"/>
          <w:szCs w:val="28"/>
          <w:lang w:val="ru-RU"/>
        </w:rPr>
        <w:t xml:space="preserve">г.; заявлением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>. в суд о признании вины и рассмотрении дела в его отсутствие</w:t>
      </w:r>
      <w:r w:rsidRPr="0074050A">
        <w:rPr>
          <w:color w:val="000000" w:themeColor="text1"/>
          <w:sz w:val="28"/>
          <w:szCs w:val="28"/>
          <w:lang w:val="ru-RU"/>
        </w:rPr>
        <w:t>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</w:t>
      </w:r>
      <w:r w:rsidRPr="0074050A">
        <w:rPr>
          <w:color w:val="000000" w:themeColor="text1"/>
          <w:sz w:val="28"/>
          <w:szCs w:val="28"/>
          <w:lang w:val="ru-RU"/>
        </w:rPr>
        <w:t xml:space="preserve">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</w:t>
      </w:r>
      <w:r w:rsidRPr="0074050A">
        <w:rPr>
          <w:color w:val="000000" w:themeColor="text1"/>
          <w:sz w:val="28"/>
          <w:szCs w:val="28"/>
          <w:lang w:val="ru-RU"/>
        </w:rPr>
        <w:t xml:space="preserve">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74050A">
        <w:rPr>
          <w:color w:val="000000" w:themeColor="text1"/>
          <w:sz w:val="28"/>
          <w:szCs w:val="28"/>
          <w:lang w:val="ru-RU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</w:t>
      </w:r>
      <w:r w:rsidRPr="0074050A">
        <w:rPr>
          <w:color w:val="000000" w:themeColor="text1"/>
          <w:sz w:val="28"/>
          <w:szCs w:val="28"/>
          <w:lang w:val="ru-RU"/>
        </w:rPr>
        <w:t>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</w:t>
      </w:r>
      <w:r w:rsidRPr="0074050A">
        <w:rPr>
          <w:color w:val="000000" w:themeColor="text1"/>
          <w:sz w:val="28"/>
          <w:szCs w:val="28"/>
          <w:lang w:val="ru-RU"/>
        </w:rPr>
        <w:t xml:space="preserve">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</w:t>
      </w:r>
      <w:r w:rsidR="005242B5">
        <w:rPr>
          <w:color w:val="000000" w:themeColor="text1"/>
          <w:sz w:val="28"/>
          <w:szCs w:val="28"/>
          <w:lang w:val="ru-RU"/>
        </w:rPr>
        <w:t>а</w:t>
      </w:r>
      <w:r w:rsidRPr="003C0498" w:rsidR="005242B5">
        <w:rPr>
          <w:color w:val="000000" w:themeColor="text1"/>
          <w:sz w:val="28"/>
          <w:szCs w:val="28"/>
          <w:lang w:val="ru-RU"/>
        </w:rPr>
        <w:t xml:space="preserve">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 xml:space="preserve">. 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</w:t>
      </w:r>
      <w:r w:rsidRPr="0074050A">
        <w:rPr>
          <w:color w:val="000000" w:themeColor="text1"/>
          <w:sz w:val="28"/>
          <w:szCs w:val="28"/>
          <w:lang w:val="ru-RU"/>
        </w:rPr>
        <w:t>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 w:rsidRPr="0074050A">
        <w:rPr>
          <w:color w:val="000000" w:themeColor="text1"/>
          <w:sz w:val="28"/>
          <w:szCs w:val="28"/>
          <w:lang w:val="ru-RU"/>
        </w:rPr>
        <w:t>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</w:t>
      </w:r>
      <w:r w:rsidRPr="00CE2589">
        <w:rPr>
          <w:color w:val="000000" w:themeColor="text1"/>
          <w:sz w:val="28"/>
          <w:szCs w:val="28"/>
          <w:lang w:val="ru-RU"/>
        </w:rPr>
        <w:t>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</w:t>
      </w:r>
      <w:r w:rsidRPr="00CE2589">
        <w:rPr>
          <w:color w:val="000000" w:themeColor="text1"/>
          <w:sz w:val="28"/>
          <w:szCs w:val="28"/>
          <w:lang w:val="ru-RU"/>
        </w:rPr>
        <w:t xml:space="preserve">ь, предусмотренных ст. 4.2, ст.  4.3 Кодекса Российской Федерации об </w:t>
      </w:r>
      <w:r w:rsidRPr="00CE2589">
        <w:rPr>
          <w:color w:val="000000" w:themeColor="text1"/>
          <w:sz w:val="28"/>
          <w:szCs w:val="28"/>
          <w:lang w:val="ru-RU"/>
        </w:rPr>
        <w:t xml:space="preserve">административных правонарушениях, прихожу к выводу, что </w:t>
      </w:r>
      <w:r w:rsidRPr="003C0498" w:rsidR="005242B5">
        <w:rPr>
          <w:color w:val="000000" w:themeColor="text1"/>
          <w:sz w:val="28"/>
          <w:szCs w:val="28"/>
          <w:lang w:val="ru-RU"/>
        </w:rPr>
        <w:t>Валиев А</w:t>
      </w:r>
      <w:r w:rsidR="005242B5">
        <w:rPr>
          <w:color w:val="000000" w:themeColor="text1"/>
          <w:sz w:val="28"/>
          <w:szCs w:val="28"/>
          <w:lang w:val="ru-RU"/>
        </w:rPr>
        <w:t>.</w:t>
      </w:r>
      <w:r w:rsidRPr="003C0498" w:rsidR="005242B5">
        <w:rPr>
          <w:color w:val="000000" w:themeColor="text1"/>
          <w:sz w:val="28"/>
          <w:szCs w:val="28"/>
          <w:lang w:val="ru-RU"/>
        </w:rPr>
        <w:t>И</w:t>
      </w:r>
      <w:r w:rsidR="005242B5">
        <w:rPr>
          <w:color w:val="000000" w:themeColor="text1"/>
          <w:sz w:val="28"/>
          <w:szCs w:val="28"/>
          <w:lang w:val="ru-RU"/>
        </w:rPr>
        <w:t xml:space="preserve">.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</w:t>
      </w:r>
      <w:r w:rsidRPr="00CE2589">
        <w:rPr>
          <w:color w:val="000000" w:themeColor="text1"/>
          <w:sz w:val="28"/>
          <w:szCs w:val="28"/>
          <w:lang w:val="ru-RU"/>
        </w:rPr>
        <w:t>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Pr="003C0498" w:rsidR="005242B5">
        <w:rPr>
          <w:color w:val="000000" w:themeColor="text1"/>
          <w:sz w:val="28"/>
          <w:szCs w:val="28"/>
        </w:rPr>
        <w:t>Валиева Артура Искандаровича</w:t>
      </w:r>
      <w:r w:rsidR="005242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</w:t>
      </w:r>
      <w:r w:rsidR="00242076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242076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="00C22F8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</w:t>
      </w:r>
      <w:r>
        <w:rPr>
          <w:color w:val="000000" w:themeColor="text1"/>
          <w:sz w:val="28"/>
          <w:szCs w:val="28"/>
          <w:lang w:val="ru-RU"/>
        </w:rPr>
        <w:t>ировому судье судебного участка №32 Белогорского 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10 суток со дня вручения или получения копии</w:t>
      </w:r>
      <w:r>
        <w:rPr>
          <w:color w:val="000000" w:themeColor="text1"/>
          <w:sz w:val="28"/>
          <w:szCs w:val="28"/>
          <w:lang w:val="ru-RU"/>
        </w:rPr>
        <w:t xml:space="preserve">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952BE3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952BE3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C22F88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952BE3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C22F88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952BE3">
        <w:rPr>
          <w:color w:val="000000" w:themeColor="text1"/>
          <w:sz w:val="28"/>
          <w:szCs w:val="28"/>
          <w:lang w:val="ru-RU"/>
        </w:rPr>
        <w:t xml:space="preserve">  </w:t>
      </w:r>
      <w:r w:rsidRPr="00C22F88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C22F88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C22F88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C22F88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C22F88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C22F88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C22F88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F88">
      <w:rPr>
        <w:rStyle w:val="PageNumber"/>
        <w:noProof/>
      </w:rPr>
      <w:t>4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82A77"/>
    <w:rsid w:val="0018523C"/>
    <w:rsid w:val="00197391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7069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C0498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242B5"/>
    <w:rsid w:val="005431FB"/>
    <w:rsid w:val="00564226"/>
    <w:rsid w:val="00570C60"/>
    <w:rsid w:val="00576A21"/>
    <w:rsid w:val="00596D0B"/>
    <w:rsid w:val="005B416B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77D3"/>
    <w:rsid w:val="006418C1"/>
    <w:rsid w:val="00651C9C"/>
    <w:rsid w:val="0065232F"/>
    <w:rsid w:val="00664596"/>
    <w:rsid w:val="00673C93"/>
    <w:rsid w:val="00674E29"/>
    <w:rsid w:val="00690B4A"/>
    <w:rsid w:val="006922A4"/>
    <w:rsid w:val="006A0861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2BE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97175"/>
    <w:rsid w:val="009A26C6"/>
    <w:rsid w:val="009B0740"/>
    <w:rsid w:val="009D4594"/>
    <w:rsid w:val="009D6A61"/>
    <w:rsid w:val="009D7BDE"/>
    <w:rsid w:val="009E2475"/>
    <w:rsid w:val="009E5383"/>
    <w:rsid w:val="009F0C34"/>
    <w:rsid w:val="009F1063"/>
    <w:rsid w:val="00A0508D"/>
    <w:rsid w:val="00A1423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70A5"/>
    <w:rsid w:val="00AF1AC0"/>
    <w:rsid w:val="00B10C74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F6C95"/>
    <w:rsid w:val="00C06110"/>
    <w:rsid w:val="00C22A86"/>
    <w:rsid w:val="00C22BCE"/>
    <w:rsid w:val="00C22F88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208B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1A16-AEAC-4DD1-833A-C6ABE8F8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