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5-32-210/2018</w:t>
      </w:r>
    </w:p>
    <w:p w:rsidR="00A77B3E">
      <w:r>
        <w:t>ПОСТАНОВЛЕНИЕ</w:t>
      </w:r>
    </w:p>
    <w:p w:rsidR="00A77B3E"/>
    <w:p w:rsidR="00A77B3E">
      <w:r>
        <w:t>11 июня 2019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Пак Романа Романовича, паспортные данные, гражданина РФ, холостого, работающего индивидуальным предпринимателем, зарегистрирован</w:t>
      </w:r>
      <w:r>
        <w:t>ного и проживающего по адресу: адрес, привлекаемого к административной ответственности по ч. 5 ст. 12.15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адрес..., вблизи адрес, водитель Пак Р.Р. управляя автомобилем марки марка автомобиля ..., с регистрационным знак</w:t>
      </w:r>
      <w:r>
        <w:t xml:space="preserve">ом ...н, в нарушение </w:t>
      </w:r>
      <w:r>
        <w:t>п.п</w:t>
      </w:r>
      <w:r>
        <w:t>. 1.3, 9.1.1 ПДД РФ, осуществляя маневр обгона, совершил выезд на полосу предназначенную для встречного движения через линию дорожной разметки 1.1 (сплошная линия разметки), в зоне действия дорожного знака 3.20 (обгон запрещен). Дан</w:t>
      </w:r>
      <w:r>
        <w:t>ное правонарушение совершено повторно в период его привлечения постановлением начальника ОГИБДД ОМВД РФ по Белогорскому району от дата к административной ответственности по ч. 4 ст. 12.15 КоАП РФ.</w:t>
      </w:r>
    </w:p>
    <w:p w:rsidR="00A77B3E">
      <w:r>
        <w:t>В судебном заседании Пак Р.Р. вину в совершении правонаруше</w:t>
      </w:r>
      <w:r>
        <w:t>ния признал в полном объеме, в содеянном раскаялся. По существу правонарушения пояснил, что действительно ввиду спешки в больницу совершил обгон в зане действия горизонтальной сплошной линии дорожной разметки и дорожного знака обгон запрещен, на вызове сви</w:t>
      </w:r>
      <w:r>
        <w:t>детелей не настаивал. Постановление начальника ОГИБДД ОМВД РФ по Белогорскому району от дата не обжаловал, штраф оплатил.</w:t>
      </w:r>
    </w:p>
    <w:p w:rsidR="00A77B3E">
      <w:r>
        <w:t>Выслушав Пак Р.Р., исследовав письменные материалы дела об административном правонарушении и просмотрев видеозапись фиксации администр</w:t>
      </w:r>
      <w:r>
        <w:t>ативного правонарушения, прихожу к выводу, что в судебном заседании нашел подтверждение факт совершения последним административного правонарушения, предусмотренного ч. 5 ст. 12.15 КоАП РФ, по следующим основаниям.</w:t>
      </w:r>
    </w:p>
    <w:p w:rsidR="00A77B3E">
      <w:r>
        <w:t>Согласно п. 1.3 ПДД РФ участники дорожного</w:t>
      </w:r>
      <w:r>
        <w:t xml:space="preserve">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</w:t>
      </w:r>
      <w:r>
        <w:t xml:space="preserve">игналами. </w:t>
      </w:r>
    </w:p>
    <w:p w:rsidR="00A77B3E">
      <w:r>
        <w:t>В соответствии с пунктом 9.1.1 Правил дорожного движения Российской Федерации, утвержденных Постановлением Правительства Российской Федерации от 23 октября 1993 года № 1090, на любых дорогах с двусторонним движением запрещается движение по полос</w:t>
      </w:r>
      <w:r>
        <w:t>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Горизонтальная разметка 1.1 разделяет транспортные потоки противоп</w:t>
      </w:r>
      <w:r>
        <w:t>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Дорожный знак 3.20 «Обгон запрещен» Правил дорожного</w:t>
      </w:r>
      <w:r>
        <w:t xml:space="preserve"> движения Российской Федерации устанавливает запрет на обгон всех транспортных средств, в зоне его действия, кроме тихоходных транспортных средств, гужевых повозок, мопедов и двухколесных мотоциклов без коляски.</w:t>
      </w:r>
    </w:p>
    <w:p w:rsidR="00A77B3E">
      <w:r>
        <w:t xml:space="preserve">Частью 4 статьи 12.15 КоАП РФ предусмотрена </w:t>
      </w:r>
      <w:r>
        <w:t>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 виде ад</w:t>
      </w:r>
      <w:r>
        <w:t>министративного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A77B3E">
      <w:r>
        <w:t>Квалифицирующим признаком ч. 5 ст. 12.15 КоАП РФ является повторное совершение административного правонарушения, п</w:t>
      </w:r>
      <w:r>
        <w:t>редусмотренного ч. 4 ст. 12.15 КоАП РФ, и влечет наказание в виде лишения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</w:t>
      </w:r>
      <w:r>
        <w:t>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77B3E">
      <w:r>
        <w:t>В силу ст. 4.6 КоАП РФ срок, в течение которого лицо считается подвергнутым администрати</w:t>
      </w:r>
      <w:r>
        <w:t>вному наказанию, которому назначено административное наказание за совершение административного правонарушения, считается со дня вступления в законную силу постановления о назначении административного наказания до истечения одного года со дня окончания испо</w:t>
      </w:r>
      <w:r>
        <w:t>лнения данного постановления.</w:t>
      </w:r>
    </w:p>
    <w:p w:rsidR="00A77B3E">
      <w:r>
        <w:t>Как следует из содержания просмотренной в судебном заседании видеозаписи события правонарушения, на ней зафиксирован факт осуществления автомобилем марки марка автомобиля ..., с регистрационным знаком ...н обгона, совершенного</w:t>
      </w:r>
      <w:r>
        <w:t xml:space="preserve"> с выездом на полосу встречного движения через линию дорожной разметки 1.1 (сплошная линия), в зоне действия дорожного знака 3.20 (обгон запрещен).</w:t>
      </w:r>
    </w:p>
    <w:p w:rsidR="00A77B3E">
      <w:r>
        <w:t>Факт совершения Пак Р.Р. административного правонарушения, предусмотренного ч. 5 ст. 12.15 КоАП РФ, кроме пр</w:t>
      </w:r>
      <w:r>
        <w:t>изнания последним своей вины, подтверждаются совокупностью собранных по делу и исследованных в судебном заседании доказательств: протоколом об административном правонарушении серии ... от дата (</w:t>
      </w:r>
      <w:r>
        <w:t>л.д</w:t>
      </w:r>
      <w:r>
        <w:t>. 1); схемой места совершения административного правонаруше</w:t>
      </w:r>
      <w:r>
        <w:t>ния от дата, на которой зафиксирована дорожная обстановка в районе 183 км. автодороги ..., где отражена дорожная разметка 1.1 (сплошная линия) и дорожный знак 3.20 (обгон запрещен), а также направление движения автомобиля марки марка автомобиля ..., с реги</w:t>
      </w:r>
      <w:r>
        <w:t>страционным знаком ...н, под управлением водителя Пак Р.Р., с которой последний на момент ее составления выразил свое согласие, удостоверив его свей подписью (</w:t>
      </w:r>
      <w:r>
        <w:t>л.д</w:t>
      </w:r>
      <w:r>
        <w:t>. 2); карточкой операции с ВУ на имя Пак Р.Р. (</w:t>
      </w:r>
      <w:r>
        <w:t>л.д</w:t>
      </w:r>
      <w:r>
        <w:t>. 3); распечаткой результатов поиска правона</w:t>
      </w:r>
      <w:r>
        <w:t>рушений на имя Пак Р.Р. (</w:t>
      </w:r>
      <w:r>
        <w:t>л.д</w:t>
      </w:r>
      <w:r>
        <w:t xml:space="preserve">. 4); копией постановления начальника ОГИБДД ОМВД РФ по Белогорскому району от дата, вступившего в </w:t>
      </w:r>
      <w:r>
        <w:t>законную силу дата, которым Пак Р.Р. привлекался к административной ответственности по ч. 4 ст. 12.15 КоАП РФ (</w:t>
      </w:r>
      <w:r>
        <w:t>л.д</w:t>
      </w:r>
      <w:r>
        <w:t>. 5).</w:t>
      </w:r>
    </w:p>
    <w:p w:rsidR="00A77B3E">
      <w:r>
        <w:t>Представл</w:t>
      </w:r>
      <w:r>
        <w:t>енные доказательства исследованы при рассмотрении дела с учетом всех обстоятельств, имеющих значение для правильного разрешения дела, соответствуют требованиям ст. 26.2 КоАП РФ, предъявляемым к доказательствам такого рода, ставить под сомнение достоверност</w:t>
      </w:r>
      <w:r>
        <w:t>ь изложенных в них сведений оснований не имеется, в связи с чем, мировой судья признает их допустимыми и достаточными для установления вины Пак Р.Р. Каких либо существенных нарушений, влекущих признание представленных в материалах дела доказательств недопу</w:t>
      </w:r>
      <w:r>
        <w:t>стимыми, в ходе рассмотрения дела не установлено.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совершение Пак Р.Р. выезда в нарушение п. 1.3 ПДД на полосу, предназначенную </w:t>
      </w:r>
      <w:r>
        <w:t>для встречного движения через линию дорожной разметки 1.1 (сплошная линия разметки), и зоне действия дорожного знака 3.20 (обгон запрещен), совершенного повторно в период привлечения к административной ответственности по ч. 4 ст. 12.15 КоАП РФ, в связи с ч</w:t>
      </w:r>
      <w:r>
        <w:t xml:space="preserve">ем квалифицирует содеянное по ч. 5 ст. 12.15 КоАП, – как повторное совершение административного правонарушения, предусмотренного ч. 4 ст. 12.15 КоАП РФ. </w:t>
      </w:r>
    </w:p>
    <w:p w:rsidR="00A77B3E">
      <w:r>
        <w:t>Установленных законом оснований для прекращения производства по делу не имеется. Срок давности привлеч</w:t>
      </w:r>
      <w:r>
        <w:t>ения Пак Р.Р. к административной ответственности, установленный ч. 1 ст. 4.5 КоАП РФ, не истек.</w:t>
      </w:r>
    </w:p>
    <w:p w:rsidR="00A77B3E">
      <w:r>
        <w:t>В качестве обстоятельства смягчающего административную ответственность Пак Р.Р. мировой судья признает и учитывает признание вины. Обстоятельств, отягчающих адм</w:t>
      </w:r>
      <w:r>
        <w:t>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Пак Р.Р. мировой судья принимает во внимание характер совершенного административного правонарушения, личность лица, в отношении которого ведет</w:t>
      </w:r>
      <w:r>
        <w:t>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</w:t>
      </w:r>
      <w:r>
        <w:t>, и считает необходимым назначить ему наказание в виде лишения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5 ст. 12.15, </w:t>
      </w:r>
      <w:r>
        <w:t>ст.ст</w:t>
      </w:r>
      <w:r>
        <w:t xml:space="preserve">. 29.9, 29.10 КоАП РФ, </w:t>
      </w:r>
      <w:r>
        <w:t>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Пак Романа Романовича признать виновным в совершении административного правонарушения, ответственность за которое предусмотрена ч. 5 ст. 12.15 КоАП РФ, и назначить ему наказание в виде лишения права управления транспортными </w:t>
      </w:r>
      <w:r>
        <w:t>средствами сроком на 1 (один) год.</w:t>
      </w:r>
    </w:p>
    <w:p w:rsidR="00A77B3E">
      <w:r>
        <w:t xml:space="preserve"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</w:t>
      </w:r>
      <w:r>
        <w:t>лишения соответствующего специального права лицо, лишенное специ</w:t>
      </w:r>
      <w:r>
        <w:t xml:space="preserve">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</w:t>
      </w:r>
      <w:r>
        <w:t>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Разъяснить Пак Р.Р., что в соответствии с п. 2 ст. 32.7 КоАП РФ в случае уклонения лица, лишенного специального права, от сдачи соответствующе</w:t>
      </w:r>
      <w:r>
        <w:t>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</w:t>
      </w:r>
      <w:r>
        <w:t>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8B"/>
    <w:rsid w:val="00107D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