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5-32-225/2018</w:t>
      </w:r>
    </w:p>
    <w:p w:rsidR="00A77B3E">
      <w:r>
        <w:t>ПОСТАНОВЛЕНИЕ</w:t>
      </w:r>
    </w:p>
    <w:p w:rsidR="00A77B3E"/>
    <w:p w:rsidR="00A77B3E">
      <w:r>
        <w:t>17 июля 2018 года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 «А») Мещанов С.В., рассмотрев материалы дела об административном правонарушении в отношении </w:t>
      </w:r>
      <w:r>
        <w:t>Мищенкова</w:t>
      </w:r>
      <w:r>
        <w:t xml:space="preserve"> Антона Михайловича, паспортные данные, гражданина РФ, со средним образованием, холостого, не работающе</w:t>
      </w:r>
      <w:r>
        <w:t>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</w:t>
      </w:r>
      <w:r>
        <w:t>Мищенков</w:t>
      </w:r>
      <w:r>
        <w:t xml:space="preserve"> А.М. в районе дома № 7 по адрес в адрес находился в состоянии алкогольного опьянения, имел не</w:t>
      </w:r>
      <w:r>
        <w:t xml:space="preserve">внятную речь, резкий запах алкоголя изо рта, шаткую походку, неопрятный внешний вид, чем оскорблял человеческое достоинство и общественную нравственность. </w:t>
      </w:r>
    </w:p>
    <w:p w:rsidR="00A77B3E">
      <w:r>
        <w:t xml:space="preserve">В судебном заседании </w:t>
      </w:r>
      <w:r>
        <w:t>Мищенков</w:t>
      </w:r>
      <w:r>
        <w:t xml:space="preserve"> А.М. виновным себя в совершении правонарушения признал в полном объеме</w:t>
      </w:r>
      <w:r>
        <w:t>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>Статьей 20.21 КоАП РФ предусмотрена административная ответственность за появление на улицах, стадионах, в скверах, парках, в транспо</w:t>
      </w:r>
      <w:r>
        <w:t>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 xml:space="preserve">Вина </w:t>
      </w:r>
      <w:r>
        <w:t>Мищенкова</w:t>
      </w:r>
      <w:r>
        <w:t xml:space="preserve"> А.М. в совершении указанного административного правонарушения кроме его признательных</w:t>
      </w:r>
      <w:r>
        <w:t xml:space="preserve"> показаний подтверждается полученными с соблюдением требований КоАП РФ доказательствами, а именно:</w:t>
      </w:r>
    </w:p>
    <w:p w:rsidR="00A77B3E">
      <w:r>
        <w:t xml:space="preserve">- протоколом об административном правонарушении серии ..., в котором изложены обстоятельства совершенного </w:t>
      </w:r>
      <w:r>
        <w:t>Мищенковым</w:t>
      </w:r>
      <w:r>
        <w:t xml:space="preserve"> А.М. административного правонарушения (</w:t>
      </w:r>
      <w:r>
        <w:t>л</w:t>
      </w:r>
      <w:r>
        <w:t>.д</w:t>
      </w:r>
      <w:r>
        <w:t>. 2);</w:t>
      </w:r>
    </w:p>
    <w:p w:rsidR="00A77B3E">
      <w:r>
        <w:t>- протоколом о доставлении от дата (</w:t>
      </w:r>
      <w:r>
        <w:t>л.д</w:t>
      </w:r>
      <w:r>
        <w:t>. 3);</w:t>
      </w:r>
    </w:p>
    <w:p w:rsidR="00A77B3E">
      <w:r>
        <w:t>- протоколом об административном задержании от дата (</w:t>
      </w:r>
      <w:r>
        <w:t>л.д</w:t>
      </w:r>
      <w:r>
        <w:t>. 4);</w:t>
      </w:r>
    </w:p>
    <w:p w:rsidR="00A77B3E">
      <w:r>
        <w:t xml:space="preserve">- письменным объяснением </w:t>
      </w:r>
      <w:r>
        <w:t>Мищенкова</w:t>
      </w:r>
      <w:r>
        <w:t xml:space="preserve"> А.М. от дата, в котором он подтверждал изложенные в протоколе об административном правонарушении обстоятел</w:t>
      </w:r>
      <w:r>
        <w:t>ьства (</w:t>
      </w:r>
      <w:r>
        <w:t>л.д</w:t>
      </w:r>
      <w:r>
        <w:t>. 5);</w:t>
      </w:r>
    </w:p>
    <w:p w:rsidR="00A77B3E">
      <w:r>
        <w:t xml:space="preserve">- справкой старшего инспектора ГИАЗ ОМВД РФ по Белогорскому району, согласно которой по состоянию на дата </w:t>
      </w:r>
      <w:r>
        <w:t>Мищенков</w:t>
      </w:r>
      <w:r>
        <w:t xml:space="preserve"> А.М. к административной ответственности привлекался (</w:t>
      </w:r>
      <w:r>
        <w:t>л.д</w:t>
      </w:r>
      <w:r>
        <w:t>. 6).</w:t>
      </w:r>
    </w:p>
    <w:p w:rsidR="00A77B3E">
      <w:r>
        <w:t>Оценив в совокупности исследованные доказательства в соответств</w:t>
      </w:r>
      <w:r>
        <w:t xml:space="preserve">ии со ст. 26.11 КоАП РФ, мировой судья приходит к выводу о наличие в действиях </w:t>
      </w:r>
      <w:r>
        <w:t>Мищенкова</w:t>
      </w:r>
      <w:r>
        <w:t xml:space="preserve"> А.М. состава административного правонарушения, в связи с чем квалифицирует </w:t>
      </w:r>
      <w:r>
        <w:t>его действия ст. 20.21 КоАП РФ, - как появление на улице в состоянии опьянения, оскорбляющем</w:t>
      </w:r>
      <w:r>
        <w:t xml:space="preserve"> человеческое достоинство и общественную нравственность.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Мищенкова</w:t>
      </w:r>
      <w:r>
        <w:t xml:space="preserve"> А.М. к административной ответственности, предусмотренный ст. 4.5 КоАП РФ, не истек</w:t>
      </w:r>
      <w:r>
        <w:t xml:space="preserve">. 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Мищенкова</w:t>
      </w:r>
      <w:r>
        <w:t xml:space="preserve"> А.М., мировой судья признает и учитывает: признание вины, раскаяние в содеянном. Обстоятельств, отягчающих административную ответственность, в ходе рассмотрения дела не уста</w:t>
      </w:r>
      <w:r>
        <w:t xml:space="preserve">новлено. </w:t>
      </w:r>
    </w:p>
    <w:p w:rsidR="00A77B3E">
      <w:r>
        <w:t xml:space="preserve">При назначении административного наказания </w:t>
      </w:r>
      <w:r>
        <w:t>Мищенкову</w:t>
      </w:r>
      <w:r>
        <w:t xml:space="preserve"> А.М.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</w:t>
      </w:r>
      <w:r>
        <w:t xml:space="preserve">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последнему наказание в </w:t>
      </w:r>
      <w:r>
        <w:t>виде административного штрафа.</w:t>
      </w:r>
    </w:p>
    <w:p w:rsidR="00A77B3E">
      <w:r>
        <w:t xml:space="preserve">На основании изложенного и руководствуясь ст. 20.21, ст. 29.9, ст.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Мищенкова</w:t>
      </w:r>
      <w:r>
        <w:t xml:space="preserve"> Антона Михайловича признать виновным в совершении административного правонарушения, предусмотренного ст</w:t>
      </w:r>
      <w:r>
        <w:t>. 20.21 КоАП РФ, и назначить ему наказание в виде административного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Белогорскому району (ОМВД РФ по Белогорс</w:t>
      </w:r>
      <w:r>
        <w:t>кому району), ИНН 9109000478, КПП 910901001, БИК 043510001, р/с 40101810335100010001, КБК 18811643000016000140, ОКТМО 35607000, УИН 18880391180252329692. Наименование платежа: оплата штрафа за административное правонарушение, предусмотренное ст. 20.21 КоАП</w:t>
      </w:r>
      <w:r>
        <w:t xml:space="preserve">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r>
        <w:t xml:space="preserve">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Мищенкову</w:t>
      </w:r>
      <w:r>
        <w:t xml:space="preserve"> А.М., что в случае неуплаты </w:t>
      </w:r>
      <w:r>
        <w:t>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</w:t>
      </w:r>
      <w:r>
        <w:t>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8A"/>
    <w:rsid w:val="00A77B3E"/>
    <w:rsid w:val="00E86D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