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5-32-235/2018</w:t>
      </w:r>
    </w:p>
    <w:p w:rsidR="00A77B3E">
      <w:r>
        <w:t>ПОСТАНОВЛЕНИЕ</w:t>
      </w:r>
    </w:p>
    <w:p w:rsidR="00A77B3E">
      <w:r>
        <w:t>09 августа 2018 года                                                                                 г. Белогорск</w:t>
      </w:r>
    </w:p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 xml:space="preserve">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должностного лица – руководителя ликвидационной комиссии наименование организации </w:t>
      </w:r>
      <w:r>
        <w:t>Шушко</w:t>
      </w:r>
      <w:r>
        <w:t>вской</w:t>
      </w:r>
      <w:r>
        <w:t xml:space="preserve"> Елены Станиславовны, паспортные данные, гражданки РФ, паспортные данные, зарегистрированной и проживающей по адресу: адрес, привлекаемой к административной ответственности по ст. 15.5 КоАП РФ,</w:t>
      </w:r>
    </w:p>
    <w:p w:rsidR="00A77B3E">
      <w:r>
        <w:t>установил:</w:t>
      </w:r>
    </w:p>
    <w:p w:rsidR="00A77B3E">
      <w:r>
        <w:t>Шушковская</w:t>
      </w:r>
      <w:r>
        <w:t xml:space="preserve"> Е.С., являясь руководителя ликвидац</w:t>
      </w:r>
      <w:r>
        <w:t>ионной комиссии наименование организации (далее – наименование организации) не обеспечила контроль за своевременным исполнением обязанности по представлению в Межрайонную Инспекцию ФНС России № 5 по Республике Крым в срок до дата декларации по водному нало</w:t>
      </w:r>
      <w:r>
        <w:t>гу за адрес дата, чем совершила административное правонарушение, предусмотренное ст. 15.5 КоАП РФ.</w:t>
      </w:r>
    </w:p>
    <w:p w:rsidR="00A77B3E">
      <w:r>
        <w:t xml:space="preserve">В судебном заседании </w:t>
      </w:r>
      <w:r>
        <w:t>Шушковская</w:t>
      </w:r>
      <w:r>
        <w:t xml:space="preserve"> Е.С., вину признала в полном объеме, по существу правонарушения дала пояснения в соответствии с протоколом об административно</w:t>
      </w:r>
      <w:r>
        <w:t xml:space="preserve">м правонарушении. </w:t>
      </w:r>
    </w:p>
    <w:p w:rsidR="00A77B3E">
      <w:r>
        <w:t xml:space="preserve">Выслушав </w:t>
      </w:r>
      <w:r>
        <w:t>Шушковскую</w:t>
      </w:r>
      <w:r>
        <w:t xml:space="preserve"> Е.С., исследовав письменные материалы дела об административном правонарушении, прихожу к выводу, что в действиях последней имеются признаки административного правонарушения, предусмотренного ст. 15.5 КоАП РФ, по следу</w:t>
      </w:r>
      <w:r>
        <w:t>ющим основаниям.</w:t>
      </w:r>
    </w:p>
    <w:p w:rsidR="00A77B3E">
      <w:r>
        <w:t>Согласно диспозиции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</w:t>
      </w:r>
      <w:r>
        <w:t>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Субъективная сторона правонарушения, предусмотренного ст. 15.5 КоАП РФ, характеризуются умышленной виной по отношению к наруш</w:t>
      </w:r>
      <w:r>
        <w:t>ению требования, установленного в соответствии с налоговым законодательством Российской Федерации.</w:t>
      </w:r>
    </w:p>
    <w:p w:rsidR="00A77B3E">
      <w:r>
        <w:t>В соответствии с п. 1 ст. 333.15 Налогового кодекса РФ налоговая декларация по водному налогу представляется в налоговый орган по месту нахождения объекта на</w:t>
      </w:r>
      <w:r>
        <w:t>логообложения в срок не позднее 20-го числа месяца, следующего за истекшим налоговым кварталом.</w:t>
      </w:r>
    </w:p>
    <w:p w:rsidR="00A77B3E">
      <w:r>
        <w:t xml:space="preserve">Факт совершения должностным лицом </w:t>
      </w:r>
      <w:r>
        <w:t>Шушковской</w:t>
      </w:r>
      <w:r>
        <w:t xml:space="preserve"> Е.С. указанного административного правонарушения подтверждается: протоколом об административном правонарушении № ..</w:t>
      </w:r>
      <w:r>
        <w:t>. от дата (</w:t>
      </w:r>
      <w:r>
        <w:t>л.д</w:t>
      </w:r>
      <w:r>
        <w:t>. 1-2); копией акта налоговой проверки № ... от дата (</w:t>
      </w:r>
      <w:r>
        <w:t>л.д</w:t>
      </w:r>
      <w:r>
        <w:t xml:space="preserve">. 3-4); копией выписки из ЕГРЮЛ от дата, согласно которой руководителем ликвидационной комиссии наименование организации является </w:t>
      </w:r>
      <w:r>
        <w:t>Шушковская</w:t>
      </w:r>
      <w:r>
        <w:t xml:space="preserve"> Е.С. (</w:t>
      </w:r>
      <w:r>
        <w:t>л.д</w:t>
      </w:r>
      <w:r>
        <w:t>. 13-22).</w:t>
      </w:r>
    </w:p>
    <w:p w:rsidR="00A77B3E">
      <w:r>
        <w:t>Оценив в совокупности исс</w:t>
      </w:r>
      <w:r>
        <w:t xml:space="preserve">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 квалифицирует содеянное должностным лицом </w:t>
      </w:r>
      <w:r>
        <w:t>Шушковской</w:t>
      </w:r>
      <w:r>
        <w:t xml:space="preserve"> Е.С. </w:t>
      </w:r>
      <w:r>
        <w:t>по ст. 15.5 КоАП РФ –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Установленных законом оснований для прекращения производства п</w:t>
      </w:r>
      <w:r>
        <w:t xml:space="preserve">о делу, а также обстоятельств отягчающих административную ответственность, предусмотренных ст. 4.3 КоАП РФ, в ходе рассмотрения дела не установлено. В качестве смягчающего административную ответственность обстоятельства мировой судья признает и учитывает: </w:t>
      </w:r>
      <w:r>
        <w:t>признание вины, раскаяние в содеянном.</w:t>
      </w:r>
    </w:p>
    <w:p w:rsidR="00A77B3E">
      <w:r>
        <w:t xml:space="preserve">При назначении наказания должностному лицу </w:t>
      </w:r>
      <w:r>
        <w:t>Шушковской</w:t>
      </w:r>
      <w:r>
        <w:t xml:space="preserve"> Е.С. мировой судья принимает во внимание характер и обстоятельства совершенного правонарушения, личность лица привлекаемого к административной ответственности, ее </w:t>
      </w:r>
      <w:r>
        <w:t>имущественное положение,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п</w:t>
      </w:r>
      <w:r>
        <w:t>оследней наказание в виде предупреждения,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ст. 15.5, </w:t>
      </w:r>
      <w:r>
        <w:t>ст.ст</w:t>
      </w:r>
      <w:r>
        <w:t>. 29.9, 29.10 КоАП РФ, мировой судья,</w:t>
      </w:r>
    </w:p>
    <w:p w:rsidR="00A77B3E">
      <w:r>
        <w:t>постановил:</w:t>
      </w:r>
    </w:p>
    <w:p w:rsidR="00A77B3E">
      <w:r>
        <w:t xml:space="preserve">Должностное лицо </w:t>
      </w:r>
      <w:r>
        <w:t>Шушковскую</w:t>
      </w:r>
      <w:r>
        <w:t xml:space="preserve"> Елену Станислав</w:t>
      </w:r>
      <w:r>
        <w:t>овну признать виновной в совершении административного правонарушения, предусмотренного ст. 15.5 КоАП РФ и назначить ей наказание в виде предупреждения.</w:t>
      </w:r>
    </w:p>
    <w:p w:rsidR="00A77B3E">
      <w:r>
        <w:t>Постановление может быть обжаловано в Белогорский районный суд Республики Крым в течение 10 суток со дня</w:t>
      </w:r>
      <w:r>
        <w:t xml:space="preserve">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EC"/>
    <w:rsid w:val="009B5A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