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5-32-240/2018</w:t>
      </w:r>
    </w:p>
    <w:p w:rsidR="00A77B3E">
      <w:r>
        <w:t>ПОСТАНОВЛЕНИЕ</w:t>
      </w:r>
    </w:p>
    <w:p w:rsidR="00A77B3E"/>
    <w:p w:rsidR="00A77B3E">
      <w:r>
        <w:t>31 июля 2018 года    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30 Белогорского судебного района Республики  Крым Олейников А.Ю., рассмотрев материалы дела об административном правонарушении в отношении </w:t>
      </w:r>
      <w:r>
        <w:t>Мищенкова</w:t>
      </w:r>
      <w:r>
        <w:t xml:space="preserve"> Антона Михайловича, паспортные данные, гражданина РФ, со</w:t>
      </w:r>
      <w:r>
        <w:t xml:space="preserve"> средним образованием, холостого, не работающего, зарегистрированного и проживающего по адресу: адрес, привлекаемого к административной ответственности по ч. 1 ст. 19.24 КоАП РФ,</w:t>
      </w:r>
    </w:p>
    <w:p w:rsidR="00A77B3E"/>
    <w:p w:rsidR="00A77B3E">
      <w:r>
        <w:t>установил:</w:t>
      </w:r>
    </w:p>
    <w:p w:rsidR="00A77B3E"/>
    <w:p w:rsidR="00A77B3E">
      <w:r>
        <w:t>Решением судьи Белогорского районного суда Республики Крым от да</w:t>
      </w:r>
      <w:r>
        <w:t xml:space="preserve">та по делу № ... </w:t>
      </w:r>
      <w:r>
        <w:t>Мищенкову</w:t>
      </w:r>
      <w:r>
        <w:t xml:space="preserve"> А.М. были установлены административные ограничения, а именно: - явка два раза в месяц в орган внутренних дел по месту жительства или пребывания для регистрации; запрет на пребывания вне своего места жительства в период времени с </w:t>
      </w:r>
      <w:r>
        <w:t>22-00 до 06-00 часов; запрет на посещение мест проведения массовых и иных мероприятий и участие в этих мероприятиях;  запрет на выезд за пределы места проживания без разрешения органа внутренних дел по месту жительства (пребывания), если это не связано с т</w:t>
      </w:r>
      <w:r>
        <w:t xml:space="preserve">рудовой деятельностью. дата </w:t>
      </w:r>
      <w:r>
        <w:t>Мищенков</w:t>
      </w:r>
      <w:r>
        <w:t xml:space="preserve"> А.М. нарушил ограничения возложенные на него Белогорским районным судом от дата, а именно выехал за пределы Белогорского района в адрес, чем нарушил запрет на выезд за пределы места проживания без разрешения органа внут</w:t>
      </w:r>
      <w:r>
        <w:t>ренних дел по месту жительства (пребывания), если это не связано с трудовой деятельностью, чем нарушил установленное ему ограничение, тем самым совершив административное правонарушение, предусмотренное ч. 1 ст. 19.24 Кодекса Российской Федерации об админис</w:t>
      </w:r>
      <w:r>
        <w:t>тративных правонарушениях.</w:t>
      </w:r>
    </w:p>
    <w:p w:rsidR="00A77B3E">
      <w:r>
        <w:t xml:space="preserve">В судебном заседании </w:t>
      </w:r>
      <w:r>
        <w:t>Мищенков</w:t>
      </w:r>
      <w:r>
        <w:t xml:space="preserve"> А.М. вину в совершении правонарушения признал в полном объеме, в содеянном раскаялся. По существу правонарушения пояснил в соответствии с протоколом об административном правонарушении, с протоколом с</w:t>
      </w:r>
      <w:r>
        <w:t>огласен.</w:t>
      </w:r>
    </w:p>
    <w:p w:rsidR="00A77B3E">
      <w:r>
        <w:t xml:space="preserve">Виновность </w:t>
      </w:r>
      <w:r>
        <w:t>Мищенкова</w:t>
      </w:r>
      <w:r>
        <w:t xml:space="preserve"> А.М.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>
      <w:r>
        <w:t>- протоколом об административном правонарушении сери</w:t>
      </w:r>
      <w:r>
        <w:t>и ... от дата (</w:t>
      </w:r>
      <w:r>
        <w:t>л.д</w:t>
      </w:r>
      <w:r>
        <w:t xml:space="preserve">. 2); </w:t>
      </w:r>
    </w:p>
    <w:p w:rsidR="00A77B3E">
      <w:r>
        <w:t>- рапортом старшего инспектора НОАН ОМВД России по Белогорскому району  от дата (</w:t>
      </w:r>
      <w:r>
        <w:t>л.д</w:t>
      </w:r>
      <w:r>
        <w:t>. 3);</w:t>
      </w:r>
    </w:p>
    <w:p w:rsidR="00A77B3E">
      <w:r>
        <w:t xml:space="preserve">- объяснением </w:t>
      </w:r>
      <w:r>
        <w:t>Мищенкова</w:t>
      </w:r>
      <w:r>
        <w:t xml:space="preserve"> А.М. от дата (</w:t>
      </w:r>
      <w:r>
        <w:t>л.д</w:t>
      </w:r>
      <w:r>
        <w:t>. 4);</w:t>
      </w:r>
    </w:p>
    <w:p w:rsidR="00A77B3E">
      <w:r>
        <w:t xml:space="preserve">- объяснением </w:t>
      </w:r>
      <w:r>
        <w:t>Мищенковой</w:t>
      </w:r>
      <w:r>
        <w:t xml:space="preserve"> С.Н. от дата (</w:t>
      </w:r>
      <w:r>
        <w:t>л.д</w:t>
      </w:r>
      <w:r>
        <w:t>. 5);</w:t>
      </w:r>
    </w:p>
    <w:p w:rsidR="00A77B3E">
      <w:r>
        <w:t>- копией решения Белогорского районного суда Р</w:t>
      </w:r>
      <w:r>
        <w:t>еспублики Крым от о5 дата (</w:t>
      </w:r>
      <w:r>
        <w:t>л.д</w:t>
      </w:r>
      <w:r>
        <w:t>. 6-7);</w:t>
      </w:r>
    </w:p>
    <w:p w:rsidR="00A77B3E">
      <w: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</w:t>
      </w:r>
      <w:r>
        <w:t>а (</w:t>
      </w:r>
      <w:r>
        <w:t>л.д</w:t>
      </w:r>
      <w:r>
        <w:t>. 8);</w:t>
      </w:r>
    </w:p>
    <w:p w:rsidR="00A77B3E">
      <w:r>
        <w:t>- копией графика прибытия поднадзорного лица на регистрацию от дата (</w:t>
      </w:r>
      <w:r>
        <w:t>л.д</w:t>
      </w:r>
      <w:r>
        <w:t>. 9);</w:t>
      </w:r>
    </w:p>
    <w:p w:rsidR="00A77B3E">
      <w:r>
        <w:t>- копией предупреждения, вынесенного заместителем начальника ОУУП и ПДН ОМВД России по Белогорскому району от дата (</w:t>
      </w:r>
      <w:r>
        <w:t>л.д</w:t>
      </w:r>
      <w:r>
        <w:t>. 10);</w:t>
      </w:r>
    </w:p>
    <w:p w:rsidR="00A77B3E">
      <w:r>
        <w:t xml:space="preserve">- справкой на физическое лицо на имя </w:t>
      </w:r>
      <w:r>
        <w:t>Мищ</w:t>
      </w:r>
      <w:r>
        <w:t>енкова</w:t>
      </w:r>
      <w:r>
        <w:t xml:space="preserve"> А.М. от дата (</w:t>
      </w:r>
      <w:r>
        <w:t>л.д</w:t>
      </w:r>
      <w:r>
        <w:t>. 11-12).</w:t>
      </w:r>
    </w:p>
    <w:p w:rsidR="00A77B3E">
      <w: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>
        <w:t>Мищенкова</w:t>
      </w:r>
      <w:r>
        <w:t xml:space="preserve"> А.М. содержится состав админ</w:t>
      </w:r>
      <w:r>
        <w:t>истративного правонарушения, которое следует квалифицировать по ч. 1 ст. 19.24 КоАП РФ.</w:t>
      </w:r>
    </w:p>
    <w:p w:rsidR="00A77B3E">
      <w: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A77B3E">
      <w:r>
        <w:t>М</w:t>
      </w:r>
      <w:r>
        <w:t>ищенков</w:t>
      </w:r>
      <w:r>
        <w:t xml:space="preserve"> А.М.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При решении вопроса о мере наказания мировой судья учитывает характер и степень общественной опасности совершенного п</w:t>
      </w:r>
      <w:r>
        <w:t>равонарушения, личность виновного, отсутствие отягчающих и наличие смягчающего административную ответственность обстоятельства в виде признания вины, а также с учетом санкции ч. 1 ст. 19.24 КоАП РФ, считает необходимым назначить ему наказание в виде админи</w:t>
      </w:r>
      <w:r>
        <w:t>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A77B3E">
      <w:r>
        <w:t xml:space="preserve">На основании изложенного и руководствуясь п. 1 ч. 1 ст. 29.9, ст.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Мищенкова</w:t>
      </w:r>
      <w:r>
        <w:t xml:space="preserve"> </w:t>
      </w:r>
      <w:r>
        <w:t>Антона Михайловича признать виновным в совершении административного правонарушения, предусмотренного ч. 1 ст. 19.24 КоАП РФ, и назначить ему наказание в виде административного ареста сроком на 05 (пять) суток.</w:t>
      </w:r>
    </w:p>
    <w:p w:rsidR="00A77B3E">
      <w:r>
        <w:t xml:space="preserve">Срок отбытия </w:t>
      </w:r>
      <w:r>
        <w:t>Мищенкова</w:t>
      </w:r>
      <w:r>
        <w:t xml:space="preserve"> А.М. наказания исчислят</w:t>
      </w:r>
      <w:r>
        <w:t>ь с время дата.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 xml:space="preserve">Постановление может быть обжаловано и /или/ опротестовано прокурором в Белогорский районный суд Республики Крым непосредственно </w:t>
      </w:r>
      <w:r>
        <w:t>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26"/>
    <w:rsid w:val="000450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