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5-32-241/2018</w:t>
      </w:r>
    </w:p>
    <w:p w:rsidR="00A77B3E">
      <w:r>
        <w:t>ПОСТАНОВЛЕНИЕ</w:t>
      </w:r>
    </w:p>
    <w:p w:rsidR="00A77B3E"/>
    <w:p w:rsidR="00A77B3E">
      <w:r>
        <w:t>31 июля 2018 года           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 xml:space="preserve">Республики Крым, мировой судья судебного участка № 30 Белогорского судебного района Республики  Крым Олейников А.Ю., рассмотрев материалы дела об административном правонарушении в отношении </w:t>
      </w:r>
      <w:r>
        <w:t>Мищенкова</w:t>
      </w:r>
      <w:r>
        <w:t xml:space="preserve"> Антона Михайловича, паспортные данные, гражданина РФ, со</w:t>
      </w:r>
      <w:r>
        <w:t xml:space="preserve"> средним образованием, холостого, не работающего, зарегистрированного и проживающего по адресу: адрес, привлекаемого к административной ответственности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</w:t>
      </w:r>
      <w:r>
        <w:t>Мищенков</w:t>
      </w:r>
      <w:r>
        <w:t xml:space="preserve"> А.М. возле дома № 36 по адрес в адрес, находилс</w:t>
      </w:r>
      <w:r>
        <w:t xml:space="preserve">я в состоянии алкогольного опьянения, имел шаткую походку, неопрятный внешний вид, изо рта исходил резкий запах алкоголя, чем оскорблял человеческое достоинство и общественную нравственность. </w:t>
      </w:r>
    </w:p>
    <w:p w:rsidR="00A77B3E">
      <w:r>
        <w:t xml:space="preserve">В судебном заседании </w:t>
      </w:r>
      <w:r>
        <w:t>Мищенков</w:t>
      </w:r>
      <w:r>
        <w:t xml:space="preserve"> А.М. вину в совершении правонаруш</w:t>
      </w:r>
      <w:r>
        <w:t>ения признал в полном объеме, в содеянном раскаялся. По существу правонарушения пояснил, что действительно находился в состоянии алкогольного опьянения на улице, где и был задержан сотрудниками полиции, с протоколом согласен.</w:t>
      </w:r>
    </w:p>
    <w:p w:rsidR="00A77B3E">
      <w:r>
        <w:t xml:space="preserve">Виновность </w:t>
      </w:r>
      <w:r>
        <w:t>Мищенкова</w:t>
      </w:r>
      <w:r>
        <w:t xml:space="preserve"> А.М. в со</w:t>
      </w:r>
      <w:r>
        <w:t>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>
      <w:r>
        <w:t xml:space="preserve">- протоколом об административном правонарушении серии ... от дата, согласно которому </w:t>
      </w:r>
      <w:r>
        <w:t>Мищенк</w:t>
      </w:r>
      <w:r>
        <w:t>ов</w:t>
      </w:r>
      <w:r>
        <w:t xml:space="preserve"> А.М. находился в состоянии алкогольного опьянения в общественном месте (</w:t>
      </w:r>
      <w:r>
        <w:t>л.д</w:t>
      </w:r>
      <w:r>
        <w:t xml:space="preserve">. 2); </w:t>
      </w:r>
    </w:p>
    <w:p w:rsidR="00A77B3E">
      <w:r>
        <w:t>- протоколом о доставлении от дата (</w:t>
      </w:r>
      <w:r>
        <w:t>л.д</w:t>
      </w:r>
      <w:r>
        <w:t>. 4);</w:t>
      </w:r>
    </w:p>
    <w:p w:rsidR="00A77B3E">
      <w:r>
        <w:t>- протоколом о направлении на медицинское освидетельствование на состояние опьянения серии ... от дата (</w:t>
      </w:r>
      <w:r>
        <w:t>л.д</w:t>
      </w:r>
      <w:r>
        <w:t>. 5);</w:t>
      </w:r>
    </w:p>
    <w:p w:rsidR="00A77B3E">
      <w:r>
        <w:t xml:space="preserve">- протоколом </w:t>
      </w:r>
      <w:r>
        <w:t>об административном задержании от дата (</w:t>
      </w:r>
      <w:r>
        <w:t>л.д</w:t>
      </w:r>
      <w:r>
        <w:t>. 6);</w:t>
      </w:r>
    </w:p>
    <w:p w:rsidR="00A77B3E">
      <w:r>
        <w:t xml:space="preserve">- рапортом старшего УУП ОМВД России по Белогорскому району старшего лейтенанта полиции </w:t>
      </w:r>
      <w:r>
        <w:t>фио</w:t>
      </w:r>
      <w:r>
        <w:t xml:space="preserve"> от дата (</w:t>
      </w:r>
      <w:r>
        <w:t>л.д</w:t>
      </w:r>
      <w:r>
        <w:t>. 7);</w:t>
      </w:r>
    </w:p>
    <w:p w:rsidR="00A77B3E">
      <w:r>
        <w:t xml:space="preserve">- объяснением </w:t>
      </w:r>
      <w:r>
        <w:t>Мищенкова</w:t>
      </w:r>
      <w:r>
        <w:t xml:space="preserve"> А.М. от дата (</w:t>
      </w:r>
      <w:r>
        <w:t>л.д</w:t>
      </w:r>
      <w:r>
        <w:t>. 8);</w:t>
      </w:r>
    </w:p>
    <w:p w:rsidR="00A77B3E">
      <w:r>
        <w:t xml:space="preserve">- справкой на физическое лицо на имя </w:t>
      </w:r>
      <w:r>
        <w:t>Мищенкова</w:t>
      </w:r>
      <w:r>
        <w:t xml:space="preserve"> А.М.</w:t>
      </w:r>
      <w:r>
        <w:t xml:space="preserve"> от дата (</w:t>
      </w:r>
      <w:r>
        <w:t>л.д</w:t>
      </w:r>
      <w:r>
        <w:t>. 9-11).</w:t>
      </w:r>
    </w:p>
    <w:p w:rsidR="00A77B3E">
      <w:r>
        <w:t xml:space="preserve"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>
        <w:t>Мищенкова</w:t>
      </w:r>
      <w:r>
        <w:t xml:space="preserve"> А.М. содержится состав административного</w:t>
      </w:r>
      <w:r>
        <w:t xml:space="preserve"> правонарушения, которое следует квалифицировать по ст. 20.21 КоАП РФ, - как появление на улице в состоянии опьянения, оскорбляющем человеческое достоинство и общественную нравственность.</w:t>
      </w:r>
    </w:p>
    <w:p w:rsidR="00A77B3E">
      <w:r>
        <w:t>Оснований для прекращения производства по делу не имеется, срок давн</w:t>
      </w:r>
      <w:r>
        <w:t>ости привлечения к административной ответственности, установленный ч. 1 ст. 4.5 КоАП РФ, не истек.</w:t>
      </w:r>
    </w:p>
    <w:p w:rsidR="00A77B3E">
      <w:r>
        <w:t>Мищенков</w:t>
      </w:r>
      <w:r>
        <w:t xml:space="preserve"> А.М.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>При решении вопро</w:t>
      </w:r>
      <w:r>
        <w:t>са о мере наказания мировой судья учитывает характер и степень общественной опасности совершенного правонарушения, личность виновного, отсутствие отягчающих и наличие смягчающего административную ответственность обстоятельства в виде признания вины, а такж</w:t>
      </w:r>
      <w:r>
        <w:t>е с учетом санкции ст. 20.21 КоАП РФ, считает необходимым назначить ему наказание в виде административного ареста, так как иные меры административного наказания не обеспечат реализации задач административной ответственности.</w:t>
      </w:r>
    </w:p>
    <w:p w:rsidR="00A77B3E">
      <w:r>
        <w:t>На основании изложенного и руко</w:t>
      </w:r>
      <w:r>
        <w:t xml:space="preserve">водствуясь п. 1 ч. 1 ст. 29.9, ст. 29.10 КоАП РФ, мировой судья, </w:t>
      </w:r>
    </w:p>
    <w:p w:rsidR="00A77B3E"/>
    <w:p w:rsidR="00A77B3E">
      <w:r>
        <w:t>постановил:</w:t>
      </w:r>
    </w:p>
    <w:p w:rsidR="00A77B3E"/>
    <w:p w:rsidR="00A77B3E">
      <w:r>
        <w:t>Мищенкова</w:t>
      </w:r>
      <w:r>
        <w:t xml:space="preserve"> Антона Михайловича признать виновным в совершении административного правонарушения, предусмотренного ст. 20.21 КоАП РФ, и назначить ему наказание в виде административ</w:t>
      </w:r>
      <w:r>
        <w:t>ного ареста сроком на 02 (двое) суток.</w:t>
      </w:r>
    </w:p>
    <w:p w:rsidR="00A77B3E">
      <w:r>
        <w:t xml:space="preserve">Срок отбытия </w:t>
      </w:r>
      <w:r>
        <w:t>Мищенкова</w:t>
      </w:r>
      <w:r>
        <w:t xml:space="preserve"> А.М. наказания исчислять с время дата.</w:t>
      </w:r>
    </w:p>
    <w:p w:rsidR="00A77B3E">
      <w:r>
        <w:t xml:space="preserve">Зачесть в срок административного ареста срок задержания </w:t>
      </w:r>
      <w:r>
        <w:t>Мищенкова</w:t>
      </w:r>
      <w:r>
        <w:t xml:space="preserve"> А.М. согласно протоколу об административном задержании.</w:t>
      </w:r>
    </w:p>
    <w:p w:rsidR="00A77B3E">
      <w:r>
        <w:t xml:space="preserve">Исполнение настоящего </w:t>
      </w:r>
      <w:r>
        <w:t>постановления возложить на начальника ОМВД России по Белогорскому району Республики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32 Белого</w:t>
      </w:r>
      <w:r>
        <w:t>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08"/>
    <w:rsid w:val="00A77B3E"/>
    <w:rsid w:val="00D04E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