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5333AE" w:rsidP="005333AE">
      <w:pPr>
        <w:ind w:right="-2" w:firstLine="567"/>
        <w:jc w:val="right"/>
        <w:rPr>
          <w:noProof/>
          <w:sz w:val="28"/>
          <w:szCs w:val="28"/>
          <w:lang w:val="uk-UA"/>
        </w:rPr>
      </w:pPr>
      <w:r w:rsidRPr="005333AE">
        <w:rPr>
          <w:noProof/>
          <w:sz w:val="28"/>
          <w:szCs w:val="28"/>
          <w:lang w:val="uk-UA"/>
        </w:rPr>
        <w:t>Дело №</w:t>
      </w:r>
      <w:r w:rsidRPr="005333AE" w:rsidR="0088032A">
        <w:rPr>
          <w:noProof/>
          <w:sz w:val="28"/>
          <w:szCs w:val="28"/>
          <w:lang w:val="uk-UA"/>
        </w:rPr>
        <w:t xml:space="preserve"> </w:t>
      </w:r>
      <w:r w:rsidRPr="005333AE" w:rsidR="00EB0420">
        <w:rPr>
          <w:noProof/>
          <w:sz w:val="28"/>
          <w:szCs w:val="28"/>
          <w:lang w:val="uk-UA"/>
        </w:rPr>
        <w:t>5-32-</w:t>
      </w:r>
      <w:r w:rsidRPr="005333AE" w:rsidR="0074640B">
        <w:rPr>
          <w:noProof/>
          <w:sz w:val="28"/>
          <w:szCs w:val="28"/>
          <w:lang w:val="uk-UA"/>
        </w:rPr>
        <w:t>280/2021</w:t>
      </w:r>
    </w:p>
    <w:p w:rsidR="008A26F8" w:rsidRPr="005333AE" w:rsidP="005333AE">
      <w:pPr>
        <w:ind w:right="-2" w:firstLine="567"/>
        <w:jc w:val="both"/>
        <w:rPr>
          <w:b/>
          <w:noProof/>
          <w:sz w:val="28"/>
          <w:szCs w:val="28"/>
          <w:lang w:val="uk-UA"/>
        </w:rPr>
      </w:pPr>
    </w:p>
    <w:p w:rsidR="008A26F8" w:rsidRPr="005333AE" w:rsidP="005333AE">
      <w:pPr>
        <w:ind w:right="-2" w:firstLine="567"/>
        <w:jc w:val="center"/>
        <w:rPr>
          <w:b/>
          <w:bCs/>
          <w:sz w:val="28"/>
          <w:szCs w:val="28"/>
          <w:lang w:val="uk-UA"/>
        </w:rPr>
      </w:pPr>
      <w:r w:rsidRPr="005333AE">
        <w:rPr>
          <w:b/>
          <w:bCs/>
          <w:sz w:val="28"/>
          <w:szCs w:val="28"/>
          <w:lang w:val="uk-UA"/>
        </w:rPr>
        <w:t>ПОСТАНОВЛЕНИЕ</w:t>
      </w:r>
    </w:p>
    <w:p w:rsidR="008A26F8" w:rsidRPr="005333AE" w:rsidP="005333AE">
      <w:pPr>
        <w:ind w:right="-2" w:firstLine="567"/>
        <w:jc w:val="both"/>
        <w:rPr>
          <w:b/>
          <w:sz w:val="28"/>
          <w:szCs w:val="28"/>
          <w:lang w:val="uk-UA"/>
        </w:rPr>
      </w:pPr>
    </w:p>
    <w:p w:rsidR="008A26F8" w:rsidRPr="005333AE" w:rsidP="005333AE">
      <w:pPr>
        <w:ind w:right="-1" w:firstLine="567"/>
        <w:jc w:val="both"/>
        <w:outlineLvl w:val="0"/>
        <w:rPr>
          <w:sz w:val="28"/>
          <w:szCs w:val="28"/>
        </w:rPr>
      </w:pPr>
      <w:r w:rsidRPr="005333AE">
        <w:rPr>
          <w:sz w:val="28"/>
          <w:szCs w:val="28"/>
        </w:rPr>
        <w:t xml:space="preserve">19 июля 2021 года    </w:t>
      </w:r>
      <w:r w:rsidRPr="005333AE" w:rsidR="00C70D95">
        <w:rPr>
          <w:sz w:val="28"/>
          <w:szCs w:val="28"/>
        </w:rPr>
        <w:t xml:space="preserve">          </w:t>
      </w:r>
      <w:r w:rsidRPr="005333AE">
        <w:rPr>
          <w:sz w:val="28"/>
          <w:szCs w:val="28"/>
        </w:rPr>
        <w:t xml:space="preserve">                                   </w:t>
      </w:r>
      <w:r w:rsidRPr="005333AE" w:rsidR="00783AB3">
        <w:rPr>
          <w:sz w:val="28"/>
          <w:szCs w:val="28"/>
        </w:rPr>
        <w:t xml:space="preserve">        </w:t>
      </w:r>
      <w:r w:rsidRPr="005333AE">
        <w:rPr>
          <w:sz w:val="28"/>
          <w:szCs w:val="28"/>
        </w:rPr>
        <w:t xml:space="preserve">              г. Белогорск</w:t>
      </w:r>
    </w:p>
    <w:p w:rsidR="005333AE" w:rsidP="005333AE">
      <w:pPr>
        <w:ind w:right="46" w:firstLine="567"/>
        <w:jc w:val="both"/>
        <w:rPr>
          <w:sz w:val="28"/>
          <w:szCs w:val="28"/>
        </w:rPr>
      </w:pPr>
    </w:p>
    <w:p w:rsidR="008A26F8" w:rsidRPr="005333AE" w:rsidP="005333AE">
      <w:pPr>
        <w:ind w:right="46" w:firstLine="567"/>
        <w:jc w:val="both"/>
        <w:rPr>
          <w:sz w:val="28"/>
          <w:szCs w:val="28"/>
        </w:rPr>
      </w:pPr>
      <w:r w:rsidRPr="005333AE">
        <w:rPr>
          <w:sz w:val="28"/>
          <w:szCs w:val="28"/>
        </w:rPr>
        <w:t>Ми</w:t>
      </w:r>
      <w:r w:rsidRPr="005333AE" w:rsidR="004D7CBF">
        <w:rPr>
          <w:sz w:val="28"/>
          <w:szCs w:val="28"/>
        </w:rPr>
        <w:t>ровой судья судебного участка №32</w:t>
      </w:r>
      <w:r w:rsidRPr="005333AE">
        <w:rPr>
          <w:sz w:val="28"/>
          <w:szCs w:val="28"/>
        </w:rPr>
        <w:t xml:space="preserve"> </w:t>
      </w:r>
      <w:r w:rsidRPr="005333AE" w:rsidR="002C5597">
        <w:rPr>
          <w:sz w:val="28"/>
          <w:szCs w:val="28"/>
        </w:rPr>
        <w:t>Белогорск</w:t>
      </w:r>
      <w:r w:rsidRPr="005333AE">
        <w:rPr>
          <w:sz w:val="28"/>
          <w:szCs w:val="28"/>
        </w:rPr>
        <w:t>ого судебного района (</w:t>
      </w:r>
      <w:r w:rsidRPr="005333AE" w:rsidR="00D8194D">
        <w:rPr>
          <w:sz w:val="28"/>
          <w:szCs w:val="28"/>
        </w:rPr>
        <w:t>Белогорского муниципального района</w:t>
      </w:r>
      <w:r w:rsidRPr="005333AE">
        <w:rPr>
          <w:sz w:val="28"/>
          <w:szCs w:val="28"/>
        </w:rPr>
        <w:t xml:space="preserve">) Республики Крым </w:t>
      </w:r>
      <w:r w:rsidRPr="005333AE" w:rsidR="00D8194D">
        <w:rPr>
          <w:sz w:val="28"/>
          <w:szCs w:val="28"/>
        </w:rPr>
        <w:t>Новиков С.Р.</w:t>
      </w:r>
      <w:r w:rsidRPr="005333AE">
        <w:rPr>
          <w:sz w:val="28"/>
          <w:szCs w:val="28"/>
        </w:rPr>
        <w:t>,</w:t>
      </w:r>
      <w:r w:rsidRPr="005333AE" w:rsidR="00783AB3">
        <w:rPr>
          <w:sz w:val="28"/>
          <w:szCs w:val="28"/>
        </w:rPr>
        <w:t xml:space="preserve"> </w:t>
      </w:r>
      <w:r w:rsidRPr="005333AE">
        <w:rPr>
          <w:sz w:val="28"/>
          <w:szCs w:val="28"/>
        </w:rPr>
        <w:t xml:space="preserve">рассмотрев в </w:t>
      </w:r>
      <w:r w:rsidRPr="005333AE">
        <w:rPr>
          <w:bCs/>
          <w:color w:val="000000"/>
          <w:sz w:val="28"/>
          <w:szCs w:val="28"/>
        </w:rPr>
        <w:t xml:space="preserve">помещении мировых судей </w:t>
      </w:r>
      <w:r w:rsidRPr="005333AE" w:rsidR="002F273F">
        <w:rPr>
          <w:sz w:val="28"/>
          <w:szCs w:val="28"/>
        </w:rPr>
        <w:t>Белогорского</w:t>
      </w:r>
      <w:r w:rsidRPr="005333AE">
        <w:rPr>
          <w:sz w:val="28"/>
          <w:szCs w:val="28"/>
        </w:rPr>
        <w:t xml:space="preserve"> судебного района</w:t>
      </w:r>
      <w:r w:rsidRPr="005333AE" w:rsidR="002F273F">
        <w:rPr>
          <w:sz w:val="28"/>
          <w:szCs w:val="28"/>
        </w:rPr>
        <w:t xml:space="preserve"> Республики Крым</w:t>
      </w:r>
      <w:r w:rsidRPr="005333AE">
        <w:rPr>
          <w:sz w:val="28"/>
          <w:szCs w:val="28"/>
        </w:rPr>
        <w:t xml:space="preserve">, по адресу: </w:t>
      </w:r>
      <w:r w:rsidRPr="005333AE">
        <w:rPr>
          <w:bCs/>
          <w:color w:val="000000"/>
          <w:sz w:val="28"/>
          <w:szCs w:val="28"/>
        </w:rPr>
        <w:t xml:space="preserve">г. </w:t>
      </w:r>
      <w:r w:rsidRPr="005333AE" w:rsidR="002F273F">
        <w:rPr>
          <w:bCs/>
          <w:color w:val="000000"/>
          <w:sz w:val="28"/>
          <w:szCs w:val="28"/>
        </w:rPr>
        <w:t>Белогорск</w:t>
      </w:r>
      <w:r w:rsidRPr="005333AE">
        <w:rPr>
          <w:bCs/>
          <w:color w:val="000000"/>
          <w:sz w:val="28"/>
          <w:szCs w:val="28"/>
        </w:rPr>
        <w:t xml:space="preserve">, ул. </w:t>
      </w:r>
      <w:r w:rsidRPr="005333AE" w:rsidR="002F273F">
        <w:rPr>
          <w:bCs/>
          <w:color w:val="000000"/>
          <w:sz w:val="28"/>
          <w:szCs w:val="28"/>
        </w:rPr>
        <w:t>Б. Чобан-Заде, д. 26</w:t>
      </w:r>
      <w:r w:rsidRPr="005333AE">
        <w:rPr>
          <w:bCs/>
          <w:color w:val="000000"/>
          <w:sz w:val="28"/>
          <w:szCs w:val="28"/>
        </w:rPr>
        <w:t xml:space="preserve">, </w:t>
      </w:r>
      <w:r w:rsidRPr="005333AE">
        <w:rPr>
          <w:sz w:val="28"/>
          <w:szCs w:val="28"/>
        </w:rPr>
        <w:t>дело об административном правонарушении в отношении:</w:t>
      </w:r>
      <w:r w:rsidRPr="005333AE" w:rsidR="00C70D95">
        <w:rPr>
          <w:sz w:val="28"/>
          <w:szCs w:val="28"/>
        </w:rPr>
        <w:t xml:space="preserve"> </w:t>
      </w:r>
      <w:r w:rsidRPr="005333AE" w:rsidR="002F273F">
        <w:rPr>
          <w:sz w:val="28"/>
          <w:szCs w:val="28"/>
        </w:rPr>
        <w:t xml:space="preserve">Бондарь Виталия Владимировича,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082229">
        <w:rPr>
          <w:sz w:val="28"/>
          <w:szCs w:val="28"/>
        </w:rPr>
        <w:t>,</w:t>
      </w:r>
      <w:r w:rsidRPr="005333AE" w:rsidR="00CF6BDC">
        <w:rPr>
          <w:sz w:val="28"/>
          <w:szCs w:val="28"/>
        </w:rPr>
        <w:t xml:space="preserve"> </w:t>
      </w:r>
      <w:r w:rsidRPr="005333AE" w:rsidR="00C70D95">
        <w:rPr>
          <w:sz w:val="28"/>
          <w:szCs w:val="28"/>
        </w:rPr>
        <w:t xml:space="preserve"> </w:t>
      </w:r>
      <w:r w:rsidRPr="005333AE">
        <w:rPr>
          <w:sz w:val="28"/>
          <w:szCs w:val="28"/>
        </w:rPr>
        <w:t>по ч.1 ст.12.8 КоАП РФ,</w:t>
      </w:r>
    </w:p>
    <w:p w:rsidR="008A26F8" w:rsidRPr="005333AE" w:rsidP="005333AE">
      <w:pPr>
        <w:ind w:right="-2" w:firstLine="567"/>
        <w:jc w:val="center"/>
        <w:rPr>
          <w:b/>
          <w:sz w:val="28"/>
          <w:szCs w:val="28"/>
        </w:rPr>
      </w:pPr>
      <w:r w:rsidRPr="005333AE">
        <w:rPr>
          <w:b/>
          <w:sz w:val="28"/>
          <w:szCs w:val="28"/>
        </w:rPr>
        <w:t>УСТАНОВИЛ:</w:t>
      </w:r>
    </w:p>
    <w:p w:rsidR="00E30EC0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sz w:val="28"/>
          <w:szCs w:val="28"/>
        </w:rPr>
        <w:t xml:space="preserve">Бондарь </w:t>
      </w:r>
      <w:r w:rsidRPr="005333AE" w:rsidR="006A5712">
        <w:rPr>
          <w:sz w:val="28"/>
          <w:szCs w:val="28"/>
        </w:rPr>
        <w:t>В.В</w:t>
      </w:r>
      <w:r w:rsidRPr="005333AE" w:rsidR="00D26A50">
        <w:rPr>
          <w:sz w:val="28"/>
          <w:szCs w:val="28"/>
        </w:rPr>
        <w:t>.</w:t>
      </w:r>
      <w:r w:rsidRPr="005333AE" w:rsidR="00654203">
        <w:rPr>
          <w:sz w:val="28"/>
          <w:szCs w:val="28"/>
        </w:rPr>
        <w:t xml:space="preserve">,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8A26F8">
        <w:rPr>
          <w:sz w:val="28"/>
          <w:szCs w:val="28"/>
        </w:rPr>
        <w:t xml:space="preserve">, на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8A26F8">
        <w:rPr>
          <w:sz w:val="28"/>
          <w:szCs w:val="28"/>
        </w:rPr>
        <w:t>, управлял</w:t>
      </w:r>
      <w:r w:rsidRPr="005333AE" w:rsidR="00882B72">
        <w:rPr>
          <w:sz w:val="28"/>
          <w:szCs w:val="28"/>
        </w:rPr>
        <w:t xml:space="preserve"> </w:t>
      </w:r>
      <w:r w:rsidRPr="005333AE" w:rsidR="008A26F8">
        <w:rPr>
          <w:sz w:val="28"/>
          <w:szCs w:val="28"/>
        </w:rPr>
        <w:t xml:space="preserve">транспортным средством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8A26F8">
        <w:rPr>
          <w:sz w:val="28"/>
          <w:szCs w:val="28"/>
        </w:rPr>
        <w:t>, государственный регистрационный знак</w:t>
      </w:r>
      <w:r w:rsidRPr="005333AE" w:rsidR="00D26A50">
        <w:rPr>
          <w:sz w:val="28"/>
          <w:szCs w:val="28"/>
        </w:rPr>
        <w:t xml:space="preserve">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8A26F8">
        <w:rPr>
          <w:sz w:val="28"/>
          <w:szCs w:val="28"/>
        </w:rPr>
        <w:t xml:space="preserve">, </w:t>
      </w:r>
      <w:r w:rsidRPr="005333AE">
        <w:rPr>
          <w:sz w:val="28"/>
          <w:szCs w:val="28"/>
        </w:rPr>
        <w:t>п</w:t>
      </w:r>
      <w:r w:rsidRPr="005333AE">
        <w:rPr>
          <w:rFonts w:eastAsiaTheme="minorHAnsi"/>
          <w:sz w:val="28"/>
          <w:szCs w:val="28"/>
          <w:lang w:eastAsia="en-US"/>
        </w:rPr>
        <w:t>ринадлежащим на праве собственности</w:t>
      </w:r>
      <w:r w:rsidRPr="005333AE" w:rsidR="00620CE9">
        <w:rPr>
          <w:rFonts w:eastAsiaTheme="minorHAnsi"/>
          <w:sz w:val="28"/>
          <w:szCs w:val="28"/>
          <w:lang w:eastAsia="en-US"/>
        </w:rPr>
        <w:t xml:space="preserve">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D610A4">
        <w:rPr>
          <w:rFonts w:eastAsiaTheme="minorHAnsi"/>
          <w:sz w:val="28"/>
          <w:szCs w:val="28"/>
          <w:lang w:eastAsia="en-US"/>
        </w:rPr>
        <w:t>.</w:t>
      </w:r>
      <w:r w:rsidRPr="005333AE" w:rsidR="008A26F8">
        <w:rPr>
          <w:sz w:val="28"/>
          <w:szCs w:val="28"/>
        </w:rPr>
        <w:t xml:space="preserve">, </w:t>
      </w:r>
      <w:r w:rsidRPr="005333AE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5333AE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5333AE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РФ, </w:t>
      </w:r>
      <w:r w:rsidRPr="005333AE" w:rsidR="00654203">
        <w:rPr>
          <w:rFonts w:eastAsiaTheme="minorHAnsi"/>
          <w:sz w:val="28"/>
          <w:szCs w:val="28"/>
          <w:lang w:eastAsia="en-US"/>
        </w:rPr>
        <w:t>находясь в состоянии опьянения</w:t>
      </w:r>
      <w:r w:rsidRPr="005333AE">
        <w:rPr>
          <w:rFonts w:eastAsiaTheme="minorHAnsi"/>
          <w:sz w:val="28"/>
          <w:szCs w:val="28"/>
          <w:lang w:eastAsia="en-US"/>
        </w:rPr>
        <w:t xml:space="preserve">. 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Факт нахождения </w:t>
      </w:r>
      <w:r w:rsidRPr="005333AE" w:rsidR="00620CE9">
        <w:rPr>
          <w:sz w:val="28"/>
          <w:szCs w:val="28"/>
        </w:rPr>
        <w:t>Бондарь В.В</w:t>
      </w:r>
      <w:r w:rsidRPr="005333AE" w:rsidR="00D26A50">
        <w:rPr>
          <w:sz w:val="28"/>
          <w:szCs w:val="28"/>
        </w:rPr>
        <w:t>.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 в состоянии опьянения подтвер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жден Актом медицинского освидетельствования на состояние опьянения № </w:t>
      </w:r>
      <w:r w:rsidRPr="005333AE" w:rsidR="00620CE9">
        <w:rPr>
          <w:rFonts w:eastAsiaTheme="minorHAnsi"/>
          <w:bCs/>
          <w:sz w:val="28"/>
          <w:szCs w:val="28"/>
          <w:lang w:eastAsia="en-US"/>
        </w:rPr>
        <w:t>5</w:t>
      </w:r>
      <w:r w:rsidRPr="005333AE" w:rsidR="00D26A50">
        <w:rPr>
          <w:rFonts w:eastAsiaTheme="minorHAnsi"/>
          <w:bCs/>
          <w:sz w:val="28"/>
          <w:szCs w:val="28"/>
          <w:lang w:eastAsia="en-US"/>
        </w:rPr>
        <w:t>78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Pr="005333AE" w:rsidR="00620CE9">
        <w:rPr>
          <w:rFonts w:eastAsiaTheme="minorHAnsi"/>
          <w:bCs/>
          <w:sz w:val="28"/>
          <w:szCs w:val="28"/>
          <w:lang w:eastAsia="en-US"/>
        </w:rPr>
        <w:t>16.05</w:t>
      </w:r>
      <w:r w:rsidRPr="005333AE" w:rsidR="00BD2727">
        <w:rPr>
          <w:rFonts w:eastAsiaTheme="minorHAnsi"/>
          <w:bCs/>
          <w:sz w:val="28"/>
          <w:szCs w:val="28"/>
          <w:lang w:eastAsia="en-US"/>
        </w:rPr>
        <w:t>.2021</w:t>
      </w:r>
      <w:r w:rsidRPr="005333AE">
        <w:rPr>
          <w:rFonts w:eastAsiaTheme="minorHAnsi"/>
          <w:bCs/>
          <w:sz w:val="28"/>
          <w:szCs w:val="28"/>
          <w:lang w:eastAsia="en-US"/>
        </w:rPr>
        <w:t>г.</w:t>
      </w:r>
    </w:p>
    <w:p w:rsidR="00D610A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</w:t>
      </w:r>
      <w:r w:rsidRPr="005333AE">
        <w:rPr>
          <w:rFonts w:eastAsiaTheme="minorHAnsi"/>
          <w:bCs/>
          <w:sz w:val="28"/>
          <w:szCs w:val="28"/>
          <w:lang w:eastAsia="en-US"/>
        </w:rPr>
        <w:t>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</w:t>
      </w:r>
      <w:r w:rsidRPr="005333AE">
        <w:rPr>
          <w:rFonts w:eastAsiaTheme="minorHAnsi"/>
          <w:bCs/>
          <w:sz w:val="28"/>
          <w:szCs w:val="28"/>
          <w:lang w:eastAsia="en-US"/>
        </w:rPr>
        <w:t>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</w:t>
      </w:r>
      <w:r w:rsidRPr="005333AE">
        <w:rPr>
          <w:rFonts w:eastAsiaTheme="minorHAnsi"/>
          <w:bCs/>
          <w:sz w:val="28"/>
          <w:szCs w:val="28"/>
          <w:lang w:eastAsia="en-US"/>
        </w:rPr>
        <w:t>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610A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>Вместе с тем, исходя из положений частей 2 и 3 статьи 25.1 Кодекса Российской Федерации об админис</w:t>
      </w:r>
      <w:r w:rsidRPr="005333AE">
        <w:rPr>
          <w:rFonts w:eastAsiaTheme="minorHAnsi"/>
          <w:bCs/>
          <w:sz w:val="28"/>
          <w:szCs w:val="28"/>
          <w:lang w:eastAsia="en-US"/>
        </w:rPr>
        <w:t>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которого ведется производство по делу, не является обязательным и не </w:t>
      </w:r>
      <w:r w:rsidRPr="005333AE">
        <w:rPr>
          <w:rFonts w:eastAsiaTheme="minorHAnsi"/>
          <w:bCs/>
          <w:sz w:val="28"/>
          <w:szCs w:val="28"/>
          <w:lang w:eastAsia="en-US"/>
        </w:rPr>
        <w:t>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</w:t>
      </w:r>
      <w:r w:rsidRPr="005333AE">
        <w:rPr>
          <w:rFonts w:eastAsiaTheme="minorHAnsi"/>
          <w:bCs/>
          <w:sz w:val="28"/>
          <w:szCs w:val="28"/>
          <w:lang w:eastAsia="en-US"/>
        </w:rPr>
        <w:t>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D610A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>Согласно пункту 2.3 Регл</w:t>
      </w:r>
      <w:r w:rsidRPr="005333AE">
        <w:rPr>
          <w:rFonts w:eastAsiaTheme="minorHAnsi"/>
          <w:bCs/>
          <w:sz w:val="28"/>
          <w:szCs w:val="28"/>
          <w:lang w:eastAsia="en-US"/>
        </w:rPr>
        <w:t>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</w:t>
      </w:r>
      <w:r w:rsidRPr="005333AE">
        <w:rPr>
          <w:rFonts w:eastAsiaTheme="minorHAnsi"/>
          <w:bCs/>
          <w:sz w:val="28"/>
          <w:szCs w:val="28"/>
          <w:lang w:eastAsia="en-US"/>
        </w:rPr>
        <w:t>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D610A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 xml:space="preserve">В судебное заседание  </w:t>
      </w:r>
      <w:r w:rsidRPr="005333AE" w:rsidR="00E26523">
        <w:rPr>
          <w:rFonts w:eastAsiaTheme="minorHAnsi"/>
          <w:bCs/>
          <w:sz w:val="28"/>
          <w:szCs w:val="28"/>
          <w:lang w:eastAsia="en-US"/>
        </w:rPr>
        <w:t>Бондарь В.В.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  не явился, о дате, времени и месте су</w:t>
      </w:r>
      <w:r w:rsidRPr="005333AE">
        <w:rPr>
          <w:rFonts w:eastAsiaTheme="minorHAnsi"/>
          <w:bCs/>
          <w:sz w:val="28"/>
          <w:szCs w:val="28"/>
          <w:lang w:eastAsia="en-US"/>
        </w:rPr>
        <w:t>дебного заседания извещ</w:t>
      </w:r>
      <w:r w:rsidRPr="005333AE" w:rsidR="00604148">
        <w:rPr>
          <w:rFonts w:eastAsiaTheme="minorHAnsi"/>
          <w:bCs/>
          <w:sz w:val="28"/>
          <w:szCs w:val="28"/>
          <w:lang w:eastAsia="en-US"/>
        </w:rPr>
        <w:t xml:space="preserve">ен </w:t>
      </w:r>
      <w:r w:rsidRPr="005333AE">
        <w:rPr>
          <w:rFonts w:eastAsiaTheme="minorHAnsi"/>
          <w:bCs/>
          <w:sz w:val="28"/>
          <w:szCs w:val="28"/>
          <w:lang w:eastAsia="en-US"/>
        </w:rPr>
        <w:t>надлежащ</w:t>
      </w:r>
      <w:r w:rsidRPr="005333AE" w:rsidR="00604148">
        <w:rPr>
          <w:rFonts w:eastAsiaTheme="minorHAnsi"/>
          <w:bCs/>
          <w:sz w:val="28"/>
          <w:szCs w:val="28"/>
          <w:lang w:eastAsia="en-US"/>
        </w:rPr>
        <w:t>им образом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. Учитывая вышеизложенное, мировой судья, считает возможным рассмотреть дело в отсутствии </w:t>
      </w:r>
      <w:r w:rsidRPr="005333AE" w:rsidR="009F70D4">
        <w:rPr>
          <w:rFonts w:eastAsiaTheme="minorHAnsi"/>
          <w:bCs/>
          <w:sz w:val="28"/>
          <w:szCs w:val="28"/>
          <w:lang w:eastAsia="en-US"/>
        </w:rPr>
        <w:t>Бондарь В.В.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, поскольку его присутствие не является обязательным. Вышеобозначенное является позицией, изложенной в </w:t>
      </w:r>
      <w:r w:rsidRPr="005333AE">
        <w:rPr>
          <w:rFonts w:eastAsiaTheme="minorHAnsi"/>
          <w:bCs/>
          <w:sz w:val="28"/>
          <w:szCs w:val="28"/>
          <w:lang w:eastAsia="en-US"/>
        </w:rPr>
        <w:t>Постановлении Верховного Суда РФ от 06.04.2021 № 49-АД21-5-К6.</w:t>
      </w:r>
    </w:p>
    <w:p w:rsidR="003A0787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5333AE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5333AE">
        <w:rPr>
          <w:rFonts w:eastAsiaTheme="minorHAnsi"/>
          <w:sz w:val="28"/>
          <w:szCs w:val="28"/>
          <w:lang w:eastAsia="en-US"/>
        </w:rPr>
        <w:t xml:space="preserve"> КоАП РФ наступае</w:t>
      </w:r>
      <w:r w:rsidRPr="005333AE">
        <w:rPr>
          <w:rFonts w:eastAsiaTheme="minorHAnsi"/>
          <w:sz w:val="28"/>
          <w:szCs w:val="28"/>
          <w:lang w:eastAsia="en-US"/>
        </w:rPr>
        <w:t>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D1151" w:rsidRPr="005333AE" w:rsidP="005333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333AE">
        <w:rPr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</w:t>
      </w:r>
      <w:r w:rsidRPr="005333AE">
        <w:rPr>
          <w:sz w:val="28"/>
          <w:szCs w:val="28"/>
          <w:shd w:val="clear" w:color="auto" w:fill="FFFFFF"/>
        </w:rPr>
        <w:t>бо психотропных или иных вызывающих опьянение веществ запрещается. Административная ответственность, предусмотренная </w:t>
      </w:r>
      <w:r w:rsidRPr="005333AE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5333AE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5333AE">
        <w:rPr>
          <w:sz w:val="28"/>
          <w:szCs w:val="28"/>
          <w:shd w:val="clear" w:color="auto" w:fill="FFFFFF"/>
        </w:rPr>
        <w:t>и частью 3</w:t>
      </w:r>
      <w:r w:rsidRPr="005333AE" w:rsidR="001D70A0">
        <w:rPr>
          <w:sz w:val="28"/>
          <w:szCs w:val="28"/>
          <w:shd w:val="clear" w:color="auto" w:fill="FFFFFF"/>
        </w:rPr>
        <w:t xml:space="preserve"> </w:t>
      </w:r>
      <w:r w:rsidRPr="005333AE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5333A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5333AE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</w:t>
      </w:r>
      <w:r w:rsidRPr="005333AE">
        <w:rPr>
          <w:sz w:val="28"/>
          <w:szCs w:val="28"/>
          <w:shd w:val="clear" w:color="auto" w:fill="FFFFFF"/>
        </w:rPr>
        <w:t xml:space="preserve">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</w:t>
      </w:r>
      <w:r w:rsidRPr="005333AE">
        <w:rPr>
          <w:sz w:val="28"/>
          <w:szCs w:val="28"/>
          <w:shd w:val="clear" w:color="auto" w:fill="FFFFFF"/>
        </w:rPr>
        <w:t>веществ в организме человека.</w:t>
      </w:r>
    </w:p>
    <w:p w:rsidR="003A0787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8" w:history="1">
        <w:r w:rsidRPr="005333AE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5333AE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</w:t>
      </w:r>
      <w:r w:rsidRPr="005333AE">
        <w:rPr>
          <w:rFonts w:eastAsiaTheme="minorHAnsi"/>
          <w:sz w:val="28"/>
          <w:szCs w:val="28"/>
          <w:lang w:eastAsia="en-US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61EF2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9" w:history="1">
        <w:r w:rsidRPr="005333AE">
          <w:rPr>
            <w:rFonts w:eastAsiaTheme="minorHAnsi"/>
            <w:bCs/>
            <w:sz w:val="28"/>
            <w:szCs w:val="28"/>
            <w:lang w:eastAsia="en-US"/>
          </w:rPr>
          <w:t>ч. 1 ст. 12.</w:t>
        </w:r>
        <w:r w:rsidRPr="005333AE">
          <w:rPr>
            <w:rFonts w:eastAsiaTheme="minorHAnsi"/>
            <w:bCs/>
            <w:sz w:val="28"/>
            <w:szCs w:val="28"/>
            <w:lang w:eastAsia="en-US"/>
          </w:rPr>
          <w:t>8</w:t>
        </w:r>
      </w:hyperlink>
      <w:r w:rsidRPr="005333AE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D61EF2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333AE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0" w:history="1">
        <w:r w:rsidRPr="005333AE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5333AE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</w:t>
      </w:r>
      <w:r w:rsidRPr="005333AE" w:rsidR="00902FC2">
        <w:rPr>
          <w:rFonts w:eastAsiaTheme="minorHAnsi"/>
          <w:bCs/>
          <w:sz w:val="28"/>
          <w:szCs w:val="28"/>
          <w:lang w:eastAsia="en-US"/>
        </w:rPr>
        <w:t>«</w:t>
      </w:r>
      <w:r w:rsidRPr="005333AE">
        <w:rPr>
          <w:rFonts w:eastAsiaTheme="minorHAnsi"/>
          <w:bCs/>
          <w:sz w:val="28"/>
          <w:szCs w:val="28"/>
          <w:lang w:eastAsia="en-US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5333AE" w:rsidR="00902FC2">
        <w:rPr>
          <w:rFonts w:eastAsiaTheme="minorHAnsi"/>
          <w:bCs/>
          <w:sz w:val="28"/>
          <w:szCs w:val="28"/>
          <w:lang w:eastAsia="en-US"/>
        </w:rPr>
        <w:t>»</w:t>
      </w:r>
      <w:r w:rsidRPr="005333AE">
        <w:rPr>
          <w:rFonts w:eastAsiaTheme="minorHAnsi"/>
          <w:bCs/>
          <w:sz w:val="28"/>
          <w:szCs w:val="28"/>
          <w:lang w:eastAsia="en-US"/>
        </w:rPr>
        <w:t>, по делу об администрати</w:t>
      </w:r>
      <w:r w:rsidRPr="005333AE">
        <w:rPr>
          <w:rFonts w:eastAsiaTheme="minorHAnsi"/>
          <w:bCs/>
          <w:sz w:val="28"/>
          <w:szCs w:val="28"/>
          <w:lang w:eastAsia="en-US"/>
        </w:rPr>
        <w:t xml:space="preserve">вном правонарушении, предусмотренном </w:t>
      </w:r>
      <w:hyperlink r:id="rId11" w:history="1">
        <w:r w:rsidRPr="005333AE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5333AE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</w:t>
      </w:r>
      <w:r w:rsidRPr="005333AE">
        <w:rPr>
          <w:rFonts w:eastAsiaTheme="minorHAnsi"/>
          <w:bCs/>
          <w:sz w:val="28"/>
          <w:szCs w:val="28"/>
          <w:lang w:eastAsia="en-US"/>
        </w:rPr>
        <w:t>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E559DF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sz w:val="28"/>
          <w:szCs w:val="28"/>
          <w:shd w:val="clear" w:color="auto" w:fill="FFFFFF"/>
        </w:rPr>
        <w:t xml:space="preserve">Как </w:t>
      </w:r>
      <w:r w:rsidRPr="005333AE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5333AE" w:rsidR="00874F07">
        <w:rPr>
          <w:sz w:val="28"/>
          <w:szCs w:val="28"/>
          <w:shd w:val="clear" w:color="auto" w:fill="FFFFFF"/>
        </w:rPr>
        <w:t xml:space="preserve"> </w:t>
      </w:r>
      <w:r w:rsidRPr="005333AE">
        <w:rPr>
          <w:sz w:val="28"/>
          <w:szCs w:val="28"/>
          <w:shd w:val="clear" w:color="auto" w:fill="FFFFFF"/>
        </w:rPr>
        <w:t>материал</w:t>
      </w:r>
      <w:r w:rsidRPr="005333AE" w:rsidR="0036069D">
        <w:rPr>
          <w:sz w:val="28"/>
          <w:szCs w:val="28"/>
          <w:shd w:val="clear" w:color="auto" w:fill="FFFFFF"/>
        </w:rPr>
        <w:t>ами</w:t>
      </w:r>
      <w:r w:rsidRPr="005333AE" w:rsidR="00874F07">
        <w:rPr>
          <w:sz w:val="28"/>
          <w:szCs w:val="28"/>
          <w:shd w:val="clear" w:color="auto" w:fill="FFFFFF"/>
        </w:rPr>
        <w:t xml:space="preserve"> </w:t>
      </w:r>
      <w:r w:rsidRPr="005333AE">
        <w:rPr>
          <w:sz w:val="28"/>
          <w:szCs w:val="28"/>
          <w:shd w:val="clear" w:color="auto" w:fill="FFFFFF"/>
        </w:rPr>
        <w:t xml:space="preserve">дела,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105A09">
        <w:rPr>
          <w:sz w:val="28"/>
          <w:szCs w:val="28"/>
          <w:shd w:val="clear" w:color="auto" w:fill="FFFFFF"/>
        </w:rPr>
        <w:t xml:space="preserve">, на </w:t>
      </w:r>
      <w:r w:rsidR="009739D8">
        <w:rPr>
          <w:color w:val="000000" w:themeColor="text1"/>
          <w:sz w:val="28"/>
          <w:szCs w:val="28"/>
        </w:rPr>
        <w:t>&lt;данные изъяты&gt;</w:t>
      </w:r>
      <w:r w:rsidRPr="005333AE" w:rsidR="00105A09">
        <w:rPr>
          <w:sz w:val="28"/>
          <w:szCs w:val="28"/>
          <w:shd w:val="clear" w:color="auto" w:fill="FFFFFF"/>
        </w:rPr>
        <w:t xml:space="preserve">, управлял транспортным средством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105A09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105A09">
        <w:rPr>
          <w:sz w:val="28"/>
          <w:szCs w:val="28"/>
          <w:shd w:val="clear" w:color="auto" w:fill="FFFFFF"/>
        </w:rPr>
        <w:t xml:space="preserve">, принадлежащим на праве собственности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105A09">
        <w:rPr>
          <w:sz w:val="28"/>
          <w:szCs w:val="28"/>
          <w:shd w:val="clear" w:color="auto" w:fill="FFFFFF"/>
        </w:rPr>
        <w:t>., в нарушение п. 2.7 Правил дорожного движения РФ,</w:t>
      </w:r>
      <w:r w:rsidRPr="005333AE" w:rsidR="004065E8">
        <w:rPr>
          <w:sz w:val="28"/>
          <w:szCs w:val="28"/>
          <w:shd w:val="clear" w:color="auto" w:fill="FFFFFF"/>
        </w:rPr>
        <w:t xml:space="preserve"> находясь в состоянии опьянения</w:t>
      </w:r>
      <w:r w:rsidRPr="005333AE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12" w:history="1">
        <w:r w:rsidRPr="005333AE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5333A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3092F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3" w:history="1">
        <w:r w:rsidRPr="005333AE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5333AE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5333AE">
        <w:rPr>
          <w:rFonts w:eastAsiaTheme="minorHAnsi"/>
          <w:sz w:val="28"/>
          <w:szCs w:val="28"/>
          <w:lang w:eastAsia="en-US"/>
        </w:rPr>
        <w:t xml:space="preserve">ответствии с </w:t>
      </w:r>
      <w:hyperlink r:id="rId14" w:history="1">
        <w:r w:rsidRPr="005333AE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5333AE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</w:t>
      </w:r>
      <w:r w:rsidRPr="005333AE">
        <w:rPr>
          <w:rFonts w:eastAsiaTheme="minorHAnsi"/>
          <w:sz w:val="28"/>
          <w:szCs w:val="28"/>
          <w:lang w:eastAsia="en-US"/>
        </w:rPr>
        <w:t>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</w:t>
      </w:r>
      <w:r w:rsidRPr="005333AE">
        <w:rPr>
          <w:rFonts w:eastAsiaTheme="minorHAnsi"/>
          <w:sz w:val="28"/>
          <w:szCs w:val="28"/>
          <w:lang w:eastAsia="en-US"/>
        </w:rPr>
        <w:t>лежит направлению на медицинское освидетельствование на состояние опьянения.</w:t>
      </w:r>
    </w:p>
    <w:p w:rsidR="005B033E" w:rsidRPr="005333AE" w:rsidP="005333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При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Pr="005333AE" w:rsidR="004065E8">
        <w:rPr>
          <w:sz w:val="28"/>
          <w:szCs w:val="28"/>
        </w:rPr>
        <w:t>Бондарь В.В</w:t>
      </w:r>
      <w:r w:rsidRPr="005333AE" w:rsidR="00D26A50">
        <w:rPr>
          <w:sz w:val="28"/>
          <w:szCs w:val="28"/>
        </w:rPr>
        <w:t>.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</w:t>
      </w:r>
      <w:r w:rsidRPr="005333AE">
        <w:rPr>
          <w:rFonts w:eastAsiaTheme="minorHAnsi"/>
          <w:sz w:val="28"/>
          <w:szCs w:val="28"/>
          <w:lang w:eastAsia="en-US"/>
        </w:rPr>
        <w:t>послужило наличие выявленных у него сотрудником ДПС ГИБДД пр</w:t>
      </w:r>
      <w:r w:rsidRPr="005333AE">
        <w:rPr>
          <w:rFonts w:eastAsiaTheme="minorHAnsi"/>
          <w:sz w:val="28"/>
          <w:szCs w:val="28"/>
          <w:lang w:eastAsia="en-US"/>
        </w:rPr>
        <w:t xml:space="preserve">изнаков опьянения </w:t>
      </w:r>
      <w:r w:rsidRPr="005333AE" w:rsidR="00D26A50">
        <w:rPr>
          <w:rFonts w:eastAsiaTheme="minorHAnsi"/>
          <w:sz w:val="28"/>
          <w:szCs w:val="28"/>
          <w:lang w:eastAsia="en-US"/>
        </w:rPr>
        <w:t xml:space="preserve">–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182A18">
        <w:rPr>
          <w:rFonts w:eastAsiaTheme="minorHAnsi"/>
          <w:sz w:val="28"/>
          <w:szCs w:val="28"/>
          <w:lang w:eastAsia="en-US"/>
        </w:rPr>
        <w:t>,</w:t>
      </w:r>
      <w:r w:rsidRPr="005333AE" w:rsidR="005C5724">
        <w:rPr>
          <w:rFonts w:eastAsiaTheme="minorHAnsi"/>
          <w:sz w:val="28"/>
          <w:szCs w:val="28"/>
          <w:lang w:eastAsia="en-US"/>
        </w:rPr>
        <w:t xml:space="preserve"> </w:t>
      </w:r>
      <w:r w:rsidRPr="005333AE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5" w:history="1">
        <w:r w:rsidRPr="005333AE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5333AE" w:rsidR="00182A18">
        <w:rPr>
          <w:sz w:val="28"/>
          <w:szCs w:val="28"/>
        </w:rPr>
        <w:t xml:space="preserve"> </w:t>
      </w:r>
      <w:r w:rsidRPr="005333AE" w:rsidR="004357E7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</w:t>
      </w:r>
      <w:r w:rsidRPr="005333AE" w:rsidR="00E73F7A">
        <w:rPr>
          <w:sz w:val="28"/>
          <w:szCs w:val="28"/>
        </w:rPr>
        <w:t>остановление</w:t>
      </w:r>
      <w:r w:rsidRPr="005333AE" w:rsidR="004357E7">
        <w:rPr>
          <w:sz w:val="28"/>
          <w:szCs w:val="28"/>
        </w:rPr>
        <w:t>м</w:t>
      </w:r>
      <w:r w:rsidRPr="005333AE" w:rsidR="00E73F7A">
        <w:rPr>
          <w:sz w:val="28"/>
          <w:szCs w:val="28"/>
        </w:rPr>
        <w:t xml:space="preserve"> Правительства РФ от 26.06.2008 </w:t>
      </w:r>
      <w:r w:rsidRPr="005333AE" w:rsidR="004357E7">
        <w:rPr>
          <w:sz w:val="28"/>
          <w:szCs w:val="28"/>
        </w:rPr>
        <w:t>№</w:t>
      </w:r>
      <w:r w:rsidRPr="005333AE" w:rsidR="00E73F7A">
        <w:rPr>
          <w:sz w:val="28"/>
          <w:szCs w:val="28"/>
        </w:rPr>
        <w:t xml:space="preserve"> 475</w:t>
      </w:r>
      <w:r w:rsidRPr="005333AE">
        <w:rPr>
          <w:rFonts w:eastAsiaTheme="minorHAnsi"/>
          <w:sz w:val="28"/>
          <w:szCs w:val="28"/>
          <w:lang w:eastAsia="en-US"/>
        </w:rPr>
        <w:t>.</w:t>
      </w:r>
    </w:p>
    <w:p w:rsidR="005B033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6" w:history="1">
        <w:r w:rsidRPr="005333AE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333AE" w:rsidR="00182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 w:rsidR="00E114EB">
        <w:rPr>
          <w:sz w:val="28"/>
          <w:szCs w:val="28"/>
        </w:rPr>
        <w:t>Бондарь В.В</w:t>
      </w:r>
      <w:r w:rsidRPr="005333AE" w:rsidR="00D26A50">
        <w:rPr>
          <w:sz w:val="28"/>
          <w:szCs w:val="28"/>
        </w:rPr>
        <w:t>.</w:t>
      </w:r>
      <w:r w:rsidRPr="005333AE" w:rsidR="006F15C6">
        <w:rPr>
          <w:sz w:val="28"/>
          <w:szCs w:val="28"/>
        </w:rPr>
        <w:t xml:space="preserve">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опьянения.</w:t>
      </w:r>
    </w:p>
    <w:p w:rsidR="008C6840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>При прохождении освидет</w:t>
      </w:r>
      <w:r w:rsidRPr="005333AE">
        <w:rPr>
          <w:rFonts w:eastAsiaTheme="minorHAnsi"/>
          <w:sz w:val="28"/>
          <w:szCs w:val="28"/>
          <w:lang w:eastAsia="en-US"/>
        </w:rPr>
        <w:t xml:space="preserve">ельствования на состояние алкогольного опьянения на месте с применением технического средства измерения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sz w:val="28"/>
          <w:szCs w:val="28"/>
          <w:lang w:eastAsia="en-US"/>
        </w:rPr>
        <w:t xml:space="preserve">, дата последней поверки прибора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sz w:val="28"/>
          <w:szCs w:val="28"/>
          <w:lang w:eastAsia="en-US"/>
        </w:rPr>
        <w:t xml:space="preserve">г., у </w:t>
      </w:r>
      <w:r w:rsidRPr="005333AE" w:rsidR="0080590F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состояние алкогольного опьянения</w:t>
      </w:r>
      <w:r w:rsidRPr="005333AE" w:rsidR="006F15C6">
        <w:rPr>
          <w:rFonts w:eastAsiaTheme="minorHAnsi"/>
          <w:sz w:val="28"/>
          <w:szCs w:val="28"/>
          <w:lang w:eastAsia="en-US"/>
        </w:rPr>
        <w:t xml:space="preserve"> выявлено не было</w:t>
      </w:r>
      <w:r w:rsidRPr="005333AE">
        <w:rPr>
          <w:rFonts w:eastAsiaTheme="minorHAnsi"/>
          <w:sz w:val="28"/>
          <w:szCs w:val="28"/>
          <w:lang w:eastAsia="en-US"/>
        </w:rPr>
        <w:t xml:space="preserve">, концентрация </w:t>
      </w:r>
      <w:r w:rsidRPr="005333AE">
        <w:rPr>
          <w:rFonts w:eastAsiaTheme="minorHAnsi"/>
          <w:sz w:val="28"/>
          <w:szCs w:val="28"/>
          <w:lang w:eastAsia="en-US"/>
        </w:rPr>
        <w:t xml:space="preserve">абсолютного этилового спирта зафиксирована на бумажном носителе и составила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sz w:val="28"/>
          <w:szCs w:val="28"/>
          <w:lang w:eastAsia="en-US"/>
        </w:rPr>
        <w:t xml:space="preserve">мг/л. С результатами освидетельствования </w:t>
      </w:r>
      <w:r w:rsidRPr="005333AE" w:rsidR="0080590F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согласился, о чем имеется его подпись в Акте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</w:t>
      </w:r>
      <w:r w:rsidRPr="005333AE" w:rsidR="00F73335">
        <w:rPr>
          <w:rFonts w:eastAsiaTheme="minorHAnsi"/>
          <w:sz w:val="28"/>
          <w:szCs w:val="28"/>
          <w:lang w:eastAsia="en-US"/>
        </w:rPr>
        <w:t xml:space="preserve"> от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80590F">
        <w:rPr>
          <w:rFonts w:eastAsiaTheme="minorHAnsi"/>
          <w:sz w:val="28"/>
          <w:szCs w:val="28"/>
          <w:lang w:eastAsia="en-US"/>
        </w:rPr>
        <w:t>.</w:t>
      </w:r>
      <w:r w:rsidRPr="005333AE" w:rsidR="00F73335">
        <w:rPr>
          <w:rFonts w:eastAsiaTheme="minorHAnsi"/>
          <w:sz w:val="28"/>
          <w:szCs w:val="28"/>
          <w:lang w:eastAsia="en-US"/>
        </w:rPr>
        <w:t xml:space="preserve"> г. </w:t>
      </w:r>
      <w:r w:rsidRPr="005333AE">
        <w:rPr>
          <w:rFonts w:eastAsiaTheme="minorHAnsi"/>
          <w:sz w:val="28"/>
          <w:szCs w:val="28"/>
          <w:lang w:eastAsia="en-US"/>
        </w:rPr>
        <w:t xml:space="preserve">(л.д. </w:t>
      </w:r>
      <w:r w:rsidRPr="005333AE" w:rsidR="00322B1B">
        <w:rPr>
          <w:rFonts w:eastAsiaTheme="minorHAnsi"/>
          <w:sz w:val="28"/>
          <w:szCs w:val="28"/>
          <w:lang w:eastAsia="en-US"/>
        </w:rPr>
        <w:t>4-</w:t>
      </w:r>
      <w:r w:rsidRPr="005333AE" w:rsidR="00D64696">
        <w:rPr>
          <w:rFonts w:eastAsiaTheme="minorHAnsi"/>
          <w:sz w:val="28"/>
          <w:szCs w:val="28"/>
          <w:lang w:eastAsia="en-US"/>
        </w:rPr>
        <w:t>5</w:t>
      </w:r>
      <w:r w:rsidRPr="005333AE">
        <w:rPr>
          <w:rFonts w:eastAsiaTheme="minorHAnsi"/>
          <w:sz w:val="28"/>
          <w:szCs w:val="28"/>
          <w:lang w:eastAsia="en-US"/>
        </w:rPr>
        <w:t>).</w:t>
      </w:r>
    </w:p>
    <w:p w:rsidR="006F15C6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В связи с наличием указанных признаков опьянения и ввиду отрицательного результата освидетельствования </w:t>
      </w:r>
      <w:r w:rsidRPr="005333AE" w:rsidR="00423F47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он был направлен на медицинское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</w:t>
      </w:r>
      <w:r w:rsidRPr="005333AE" w:rsidR="00CA6655">
        <w:rPr>
          <w:rFonts w:eastAsiaTheme="minorHAnsi"/>
          <w:color w:val="000000" w:themeColor="text1"/>
          <w:sz w:val="28"/>
          <w:szCs w:val="28"/>
          <w:lang w:eastAsia="en-US"/>
        </w:rPr>
        <w:t>Вышеу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>казанн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Pr="005333AE" w:rsidR="00CA66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зафиксировано  </w:t>
      </w:r>
      <w:r w:rsidRPr="005333AE" w:rsidR="00423F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присутствии понятых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AA26E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5333AE" w:rsidR="00CA665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 w:rsidR="00CA66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>удостоверен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подпис</w:t>
      </w:r>
      <w:r w:rsidRPr="005333AE" w:rsidR="00CA6655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ями, в том числе и 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5333AE" w:rsidR="00AA26E0">
        <w:rPr>
          <w:rFonts w:eastAsiaTheme="minorHAnsi"/>
          <w:color w:val="000000" w:themeColor="text1"/>
          <w:sz w:val="28"/>
          <w:szCs w:val="28"/>
          <w:lang w:eastAsia="en-US"/>
        </w:rPr>
        <w:t>Бондарь В.В</w:t>
      </w:r>
      <w:r w:rsidRPr="005333AE" w:rsidR="00D64696">
        <w:rPr>
          <w:color w:val="000000" w:themeColor="text1"/>
          <w:sz w:val="28"/>
          <w:szCs w:val="28"/>
        </w:rPr>
        <w:t>.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</w:t>
      </w:r>
      <w:r w:rsidRPr="005333AE" w:rsidR="005350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>о направлении на медицинское освидетельствование</w:t>
      </w:r>
      <w:r w:rsidRPr="005333AE" w:rsidR="005350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состояние опьянения от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 w:rsidR="0053508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(л.д. </w:t>
      </w:r>
      <w:r w:rsidRPr="005333AE" w:rsidR="00D64696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333AE" w:rsidR="0053508E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кту медицинского освидетельствования на состояние опьянения № </w:t>
      </w:r>
      <w:r w:rsidR="0013710C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 </w:t>
      </w:r>
      <w:r w:rsidRPr="005333AE" w:rsidR="00AA26E0">
        <w:rPr>
          <w:color w:val="000000" w:themeColor="text1"/>
          <w:sz w:val="28"/>
          <w:szCs w:val="28"/>
        </w:rPr>
        <w:t>Бондарь В.В</w:t>
      </w:r>
      <w:r w:rsidRPr="005333AE" w:rsidR="00D64696">
        <w:rPr>
          <w:color w:val="000000" w:themeColor="text1"/>
          <w:sz w:val="28"/>
          <w:szCs w:val="28"/>
        </w:rPr>
        <w:t>.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результате химико-токсикологического исследования</w:t>
      </w:r>
      <w:r w:rsidRPr="005333AE" w:rsidR="00EF7A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биологического объекта </w:t>
      </w:r>
      <w:r w:rsidRPr="005333AE" w:rsidR="00EF7ABE">
        <w:rPr>
          <w:color w:val="000000" w:themeColor="text1"/>
          <w:sz w:val="28"/>
          <w:szCs w:val="28"/>
        </w:rPr>
        <w:t>Бондарь В.В.</w:t>
      </w:r>
      <w:r w:rsidRPr="005333AE" w:rsidR="00EF7A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установлено состояние опьянения, что подтвердило </w:t>
      </w:r>
      <w:r w:rsidRPr="005333AE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</w:t>
      </w:r>
      <w:r w:rsidRPr="005333AE" w:rsidR="001E3AF4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в состоянии опьянения</w:t>
      </w:r>
      <w:r w:rsidRPr="005333AE" w:rsidR="00D64696">
        <w:rPr>
          <w:rFonts w:eastAsiaTheme="minorHAnsi"/>
          <w:sz w:val="28"/>
          <w:szCs w:val="28"/>
          <w:lang w:eastAsia="en-US"/>
        </w:rPr>
        <w:t xml:space="preserve"> (л.д. </w:t>
      </w:r>
      <w:r w:rsidRPr="005333AE" w:rsidR="001E3AF4">
        <w:rPr>
          <w:rFonts w:eastAsiaTheme="minorHAnsi"/>
          <w:sz w:val="28"/>
          <w:szCs w:val="28"/>
          <w:lang w:eastAsia="en-US"/>
        </w:rPr>
        <w:t>11</w:t>
      </w:r>
      <w:r w:rsidRPr="005333AE" w:rsidR="00D64696">
        <w:rPr>
          <w:rFonts w:eastAsiaTheme="minorHAnsi"/>
          <w:sz w:val="28"/>
          <w:szCs w:val="28"/>
          <w:lang w:eastAsia="en-US"/>
        </w:rPr>
        <w:t>)</w:t>
      </w:r>
      <w:r w:rsidRPr="005333AE">
        <w:rPr>
          <w:rFonts w:eastAsiaTheme="minorHAnsi"/>
          <w:sz w:val="28"/>
          <w:szCs w:val="28"/>
          <w:lang w:eastAsia="en-US"/>
        </w:rPr>
        <w:t>.</w:t>
      </w:r>
    </w:p>
    <w:p w:rsidR="008D167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Заключение об установлении состояния опьянения </w:t>
      </w:r>
      <w:r w:rsidRPr="005333AE" w:rsidR="00157236">
        <w:rPr>
          <w:sz w:val="28"/>
          <w:szCs w:val="28"/>
        </w:rPr>
        <w:t>Бондарь В.В</w:t>
      </w:r>
      <w:r w:rsidRPr="005333AE">
        <w:rPr>
          <w:rFonts w:eastAsiaTheme="minorHAnsi"/>
          <w:sz w:val="28"/>
          <w:szCs w:val="28"/>
          <w:lang w:eastAsia="en-US"/>
        </w:rPr>
        <w:t xml:space="preserve">. было вынесено при наличии клинических признаков опьянения, отрицательном результате исследования выдыхаемого воздуха на наличие алкоголя и на основании результатов химико-токсикологических исследований его 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биологического объекта (мочи), </w:t>
      </w:r>
      <w:r w:rsidRPr="005333AE" w:rsidR="00310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которому в моче </w:t>
      </w:r>
      <w:r w:rsidRPr="005333AE" w:rsidR="00157236">
        <w:rPr>
          <w:color w:val="000000" w:themeColor="text1"/>
          <w:sz w:val="28"/>
          <w:szCs w:val="28"/>
        </w:rPr>
        <w:t xml:space="preserve">Бондарь В.В. </w:t>
      </w:r>
      <w:r w:rsidRPr="005333AE" w:rsidR="00310DA7">
        <w:rPr>
          <w:rFonts w:eastAsiaTheme="minorHAnsi"/>
          <w:color w:val="000000" w:themeColor="text1"/>
          <w:sz w:val="28"/>
          <w:szCs w:val="28"/>
          <w:lang w:eastAsia="en-US"/>
        </w:rPr>
        <w:t>обнаружены</w:t>
      </w:r>
      <w:r w:rsidRPr="005333AE" w:rsidR="007C583A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7C583A">
        <w:rPr>
          <w:rFonts w:eastAsiaTheme="minorHAnsi"/>
          <w:color w:val="000000" w:themeColor="text1"/>
          <w:sz w:val="28"/>
          <w:szCs w:val="28"/>
          <w:lang w:eastAsia="en-US"/>
        </w:rPr>
        <w:t>на уровне предела</w:t>
      </w:r>
      <w:r w:rsidRPr="005333AE" w:rsidR="00681F7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E124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5333AE" w:rsidR="00FD08D1">
        <w:rPr>
          <w:rFonts w:eastAsiaTheme="minorHAnsi"/>
          <w:color w:val="000000" w:themeColor="text1"/>
          <w:sz w:val="28"/>
          <w:szCs w:val="28"/>
          <w:lang w:eastAsia="en-US"/>
        </w:rPr>
        <w:t>является производным N-метилэфедрона, включенного в Перечень наркотических средств, психотропных веществ и их прекурсоров, подлеж</w:t>
      </w:r>
      <w:r w:rsidRPr="005333AE" w:rsidR="00FD08D1">
        <w:rPr>
          <w:rFonts w:eastAsiaTheme="minorHAnsi"/>
          <w:color w:val="000000" w:themeColor="text1"/>
          <w:sz w:val="28"/>
          <w:szCs w:val="28"/>
          <w:lang w:eastAsia="en-US"/>
        </w:rPr>
        <w:t>ащих контролю в Российской Федерации, утв</w:t>
      </w:r>
      <w:r w:rsidRPr="005333AE" w:rsidR="00232A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ержденный </w:t>
      </w:r>
      <w:r w:rsidRPr="005333AE" w:rsidR="00FD08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Правительства РФ от 30.06.1998 </w:t>
      </w:r>
      <w:r w:rsidRPr="005333AE" w:rsidR="00232A66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5333AE" w:rsidR="00FD08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681</w:t>
      </w:r>
      <w:r w:rsidRPr="005333AE" w:rsidR="00232A66">
        <w:rPr>
          <w:rFonts w:eastAsiaTheme="minorHAnsi"/>
          <w:color w:val="000000" w:themeColor="text1"/>
          <w:sz w:val="28"/>
          <w:szCs w:val="28"/>
          <w:lang w:eastAsia="en-US"/>
        </w:rPr>
        <w:t>. Следовательно, альфа-пирролидиновалерофенон является наркотическим веществом. Указанное, согласуется с судебной практик</w:t>
      </w:r>
      <w:r w:rsidRPr="005333AE" w:rsidR="003228C4"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5333AE" w:rsidR="00232A66">
        <w:rPr>
          <w:rFonts w:eastAsiaTheme="minorHAnsi"/>
          <w:color w:val="000000" w:themeColor="text1"/>
          <w:sz w:val="28"/>
          <w:szCs w:val="28"/>
          <w:lang w:eastAsia="en-US"/>
        </w:rPr>
        <w:t>, изложенной в Постановлении Верховного Суда РФ от 11.06.2019 № 69-АД19-6, Постановлении Верховного Суда РФ от 07.11.2016 № 12-АД16-9.</w:t>
      </w:r>
    </w:p>
    <w:p w:rsidR="003228C4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Кроме 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>того</w:t>
      </w: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согласно п. 12 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Акта медицинского освидетельствования на состояние опьянения №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(Сведения о 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последнем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употреблении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алкоголя, 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лекарственных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средств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наркотических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средств и психотропных веществ (со слов 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освидетельствуемого</w:t>
      </w:r>
      <w:r w:rsidRPr="005333AE" w:rsidR="00C7682D">
        <w:rPr>
          <w:rFonts w:eastAsiaTheme="minorHAnsi"/>
          <w:color w:val="000000" w:themeColor="text1"/>
          <w:sz w:val="28"/>
          <w:szCs w:val="28"/>
          <w:lang w:eastAsia="en-US"/>
        </w:rPr>
        <w:t>)) 2 дна назад,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Бондарь В.В. употребил «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584E34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Медицинское освидетельствование </w:t>
      </w:r>
      <w:r w:rsidRPr="005333AE" w:rsidR="00681F72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на состояние опьянения проведено в соответствии с требованиями </w:t>
      </w:r>
      <w:r w:rsidRPr="005333AE">
        <w:rPr>
          <w:rFonts w:eastAsiaTheme="minorHAnsi"/>
          <w:sz w:val="28"/>
          <w:szCs w:val="28"/>
          <w:lang w:eastAsia="en-US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933н, врачом кабинета медицинского освидетельствования (КМО), прошедши</w:t>
      </w:r>
      <w:r w:rsidRPr="005333AE">
        <w:rPr>
          <w:rFonts w:eastAsiaTheme="minorHAnsi"/>
          <w:sz w:val="28"/>
          <w:szCs w:val="28"/>
          <w:lang w:eastAsia="en-US"/>
        </w:rPr>
        <w:t>м подготовку по вопросам проведения медицинского освидетельствования на состояние опьянения, о чем выдано соответствующее удостоверение (п. 5 Акта медицинского освидетельствования), в медицинском учреждении - ГБУЗ РК «Крымский Научно-практический центр нар</w:t>
      </w:r>
      <w:r w:rsidRPr="005333AE">
        <w:rPr>
          <w:rFonts w:eastAsiaTheme="minorHAnsi"/>
          <w:sz w:val="28"/>
          <w:szCs w:val="28"/>
          <w:lang w:eastAsia="en-US"/>
        </w:rPr>
        <w:t>кологии».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Учитывая изложенное, нарушений при производстве процедуры медицинского освидетельствования </w:t>
      </w:r>
      <w:r w:rsidRPr="005333AE" w:rsidR="00935FE7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на состояние опьянения не допущено.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а также факт управления </w:t>
      </w:r>
      <w:r w:rsidRPr="005333AE" w:rsidR="00935FE7">
        <w:rPr>
          <w:sz w:val="28"/>
          <w:szCs w:val="28"/>
        </w:rPr>
        <w:t>Бондарь В.В</w:t>
      </w:r>
      <w:r w:rsidRPr="005333AE" w:rsidR="00D64696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транспортным средством в состоянии опьянения при</w:t>
      </w:r>
      <w:r w:rsidRPr="005333AE">
        <w:rPr>
          <w:rFonts w:eastAsiaTheme="minorHAnsi"/>
          <w:sz w:val="28"/>
          <w:szCs w:val="28"/>
          <w:lang w:eastAsia="en-US"/>
        </w:rPr>
        <w:t xml:space="preserve"> обстоятельствах, указанных в протоколе об административном правонарушении, материалы дела не содержат.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Виновность </w:t>
      </w:r>
      <w:r w:rsidRPr="005333AE" w:rsidR="00935FE7">
        <w:rPr>
          <w:sz w:val="28"/>
          <w:szCs w:val="28"/>
        </w:rPr>
        <w:t>Бондарь В.В.</w:t>
      </w:r>
      <w:r w:rsidRPr="005333AE">
        <w:rPr>
          <w:rFonts w:eastAsiaTheme="minorHAnsi"/>
          <w:sz w:val="28"/>
          <w:szCs w:val="28"/>
          <w:lang w:eastAsia="en-US"/>
        </w:rPr>
        <w:t xml:space="preserve"> в совершении инкриминированного ему административного правонарушения подтверждается совокупностью имеющихся в материалах дела до</w:t>
      </w:r>
      <w:r w:rsidRPr="005333AE">
        <w:rPr>
          <w:rFonts w:eastAsiaTheme="minorHAnsi"/>
          <w:sz w:val="28"/>
          <w:szCs w:val="28"/>
          <w:lang w:eastAsia="en-US"/>
        </w:rPr>
        <w:t xml:space="preserve">казательств, а именно: протоколом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D64696">
        <w:rPr>
          <w:rFonts w:eastAsiaTheme="minorHAnsi"/>
          <w:sz w:val="28"/>
          <w:szCs w:val="28"/>
          <w:lang w:eastAsia="en-US"/>
        </w:rPr>
        <w:t xml:space="preserve"> </w:t>
      </w:r>
      <w:r w:rsidRPr="005333AE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>
        <w:rPr>
          <w:rFonts w:eastAsiaTheme="minorHAnsi"/>
          <w:sz w:val="28"/>
          <w:szCs w:val="28"/>
          <w:lang w:eastAsia="en-US"/>
        </w:rPr>
        <w:t>. (л.д.1);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 определением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. (л.д. </w:t>
      </w:r>
      <w:r w:rsidRPr="005333AE" w:rsidR="0008147E">
        <w:rPr>
          <w:rFonts w:eastAsiaTheme="minorHAnsi"/>
          <w:sz w:val="28"/>
          <w:szCs w:val="28"/>
          <w:lang w:eastAsia="en-US"/>
        </w:rPr>
        <w:t>2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), </w:t>
      </w:r>
      <w:r w:rsidRPr="005333AE" w:rsidR="007628E3">
        <w:rPr>
          <w:rFonts w:eastAsiaTheme="minorHAnsi"/>
          <w:sz w:val="28"/>
          <w:szCs w:val="28"/>
          <w:lang w:eastAsia="en-US"/>
        </w:rPr>
        <w:t xml:space="preserve"> 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протоколом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DB22AF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. (л.д. </w:t>
      </w:r>
      <w:r w:rsidRPr="005333AE" w:rsidR="00AE65BF">
        <w:rPr>
          <w:rFonts w:eastAsiaTheme="minorHAnsi"/>
          <w:sz w:val="28"/>
          <w:szCs w:val="28"/>
          <w:lang w:eastAsia="en-US"/>
        </w:rPr>
        <w:t>3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), актом </w:t>
      </w:r>
      <w:r w:rsidR="00FB741B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 от </w:t>
      </w:r>
      <w:r w:rsidR="00FB741B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г. с приложенной к нему распечаткой результатов исследования на бумажном носителе (л.д. </w:t>
      </w:r>
      <w:r w:rsidRPr="005333AE" w:rsidR="00C910FA">
        <w:rPr>
          <w:rFonts w:eastAsiaTheme="minorHAnsi"/>
          <w:sz w:val="28"/>
          <w:szCs w:val="28"/>
          <w:lang w:eastAsia="en-US"/>
        </w:rPr>
        <w:t>4,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5), протоколом </w:t>
      </w:r>
      <w:r w:rsidR="00FB741B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</w:t>
      </w:r>
      <w:r w:rsidR="00FB741B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г. (л.д. 6), </w:t>
      </w:r>
      <w:r w:rsidRPr="005333AE" w:rsidR="00C910FA">
        <w:rPr>
          <w:rFonts w:eastAsiaTheme="minorHAnsi"/>
          <w:sz w:val="28"/>
          <w:szCs w:val="28"/>
          <w:lang w:eastAsia="en-US"/>
        </w:rPr>
        <w:t xml:space="preserve">письменными объяснениями Бондарь В.В. от </w:t>
      </w:r>
      <w:r w:rsidR="00FB741B">
        <w:rPr>
          <w:color w:val="000000" w:themeColor="text1"/>
          <w:sz w:val="28"/>
          <w:szCs w:val="28"/>
        </w:rPr>
        <w:t>&lt;данные изъяты&gt;</w:t>
      </w:r>
      <w:r w:rsidRPr="005333AE" w:rsidR="006B0EE4">
        <w:rPr>
          <w:rFonts w:eastAsiaTheme="minorHAnsi"/>
          <w:sz w:val="28"/>
          <w:szCs w:val="28"/>
          <w:lang w:eastAsia="en-US"/>
        </w:rPr>
        <w:t>. (л.д.7),</w:t>
      </w:r>
      <w:r w:rsidRPr="005333AE" w:rsidR="00D758A8">
        <w:rPr>
          <w:rFonts w:eastAsiaTheme="minorHAnsi"/>
          <w:sz w:val="28"/>
          <w:szCs w:val="28"/>
          <w:lang w:eastAsia="en-US"/>
        </w:rPr>
        <w:t xml:space="preserve"> письменным объяснением </w:t>
      </w:r>
      <w:r w:rsidR="00CC0EF2">
        <w:rPr>
          <w:color w:val="000000" w:themeColor="text1"/>
          <w:sz w:val="28"/>
          <w:szCs w:val="28"/>
        </w:rPr>
        <w:t>&lt;данные изъяты&gt;</w:t>
      </w:r>
      <w:r w:rsidRPr="005333AE" w:rsidR="00EA1173">
        <w:rPr>
          <w:rFonts w:eastAsiaTheme="minorHAnsi"/>
          <w:sz w:val="28"/>
          <w:szCs w:val="28"/>
          <w:lang w:eastAsia="en-US"/>
        </w:rPr>
        <w:t xml:space="preserve"> (л.д.8), письменными объяснениями </w:t>
      </w:r>
      <w:r w:rsidR="00CC0EF2">
        <w:rPr>
          <w:color w:val="000000" w:themeColor="text1"/>
          <w:sz w:val="28"/>
          <w:szCs w:val="28"/>
        </w:rPr>
        <w:t>&lt;данные изъяты&gt;</w:t>
      </w:r>
      <w:r w:rsidRPr="005333AE" w:rsidR="00EA1173">
        <w:rPr>
          <w:rFonts w:eastAsiaTheme="minorHAnsi"/>
          <w:sz w:val="28"/>
          <w:szCs w:val="28"/>
          <w:lang w:eastAsia="en-US"/>
        </w:rPr>
        <w:t>. (л.д. 9)</w:t>
      </w:r>
      <w:r w:rsidRPr="005333AE" w:rsidR="006B0EE4">
        <w:rPr>
          <w:rFonts w:eastAsiaTheme="minorHAnsi"/>
          <w:sz w:val="28"/>
          <w:szCs w:val="28"/>
          <w:lang w:eastAsia="en-US"/>
        </w:rPr>
        <w:t xml:space="preserve"> 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справкой о результатах медицинского освидетельствования на состояние опьянения № </w:t>
      </w:r>
      <w:r w:rsidR="00CC0EF2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., выданной ГБУЗ РК «Крымский Научно-практический центр наркологии» (л.д. </w:t>
      </w:r>
      <w:r w:rsidRPr="005333AE" w:rsidR="00484DA0">
        <w:rPr>
          <w:rFonts w:eastAsiaTheme="minorHAnsi"/>
          <w:sz w:val="28"/>
          <w:szCs w:val="28"/>
          <w:lang w:eastAsia="en-US"/>
        </w:rPr>
        <w:t>10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), актом медицинского освидетельствования на состояние опьянения № </w:t>
      </w:r>
      <w:r w:rsidR="00B95ABF">
        <w:rPr>
          <w:color w:val="000000" w:themeColor="text1"/>
          <w:sz w:val="28"/>
          <w:szCs w:val="28"/>
        </w:rPr>
        <w:t>&lt;данные изъяты&gt;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., выданным ГБУЗ РК «Крымский Научно-практический центр наркологии» (л.д. 8),  </w:t>
      </w:r>
      <w:r w:rsidRPr="005333AE" w:rsidR="007628E3">
        <w:rPr>
          <w:rFonts w:eastAsiaTheme="minorHAnsi"/>
          <w:sz w:val="28"/>
          <w:szCs w:val="28"/>
          <w:lang w:eastAsia="en-US"/>
        </w:rPr>
        <w:t xml:space="preserve">сведениями </w:t>
      </w:r>
      <w:r w:rsidRPr="005333AE" w:rsidR="00D32219">
        <w:rPr>
          <w:rFonts w:eastAsiaTheme="minorHAnsi"/>
          <w:sz w:val="28"/>
          <w:szCs w:val="28"/>
          <w:lang w:eastAsia="en-US"/>
        </w:rPr>
        <w:t xml:space="preserve">о нарушениях Бондарь В.В. </w:t>
      </w:r>
      <w:r w:rsidRPr="005333AE" w:rsidR="007628E3">
        <w:rPr>
          <w:rFonts w:eastAsiaTheme="minorHAnsi"/>
          <w:sz w:val="28"/>
          <w:szCs w:val="28"/>
          <w:lang w:eastAsia="en-US"/>
        </w:rPr>
        <w:t xml:space="preserve"> (л.д. </w:t>
      </w:r>
      <w:r w:rsidRPr="005333AE" w:rsidR="00D32219">
        <w:rPr>
          <w:rFonts w:eastAsiaTheme="minorHAnsi"/>
          <w:sz w:val="28"/>
          <w:szCs w:val="28"/>
          <w:lang w:eastAsia="en-US"/>
        </w:rPr>
        <w:t>12</w:t>
      </w:r>
      <w:r w:rsidRPr="005333AE" w:rsidR="007628E3">
        <w:rPr>
          <w:rFonts w:eastAsiaTheme="minorHAnsi"/>
          <w:sz w:val="28"/>
          <w:szCs w:val="28"/>
          <w:lang w:eastAsia="en-US"/>
        </w:rPr>
        <w:t>);</w:t>
      </w:r>
      <w:r w:rsidRPr="005333AE" w:rsidR="00B01E07">
        <w:rPr>
          <w:rFonts w:eastAsiaTheme="minorHAnsi"/>
          <w:sz w:val="28"/>
          <w:szCs w:val="28"/>
          <w:lang w:eastAsia="en-US"/>
        </w:rPr>
        <w:t xml:space="preserve"> </w:t>
      </w:r>
      <w:r w:rsidRPr="005333AE" w:rsidR="00067106">
        <w:rPr>
          <w:rFonts w:eastAsiaTheme="minorHAnsi"/>
          <w:sz w:val="28"/>
          <w:szCs w:val="28"/>
          <w:lang w:eastAsia="en-US"/>
        </w:rPr>
        <w:t xml:space="preserve">карточной учета транспортного средства (л.д. 13), справкой врио начальника  ОГИБДД ОМВД России по </w:t>
      </w:r>
      <w:r w:rsidR="00B95ABF">
        <w:rPr>
          <w:color w:val="000000" w:themeColor="text1"/>
          <w:sz w:val="28"/>
          <w:szCs w:val="28"/>
        </w:rPr>
        <w:t>&lt;данные изъяты&gt;</w:t>
      </w:r>
      <w:r w:rsidRPr="005333AE" w:rsidR="00067106">
        <w:rPr>
          <w:rFonts w:eastAsiaTheme="minorHAnsi"/>
          <w:sz w:val="28"/>
          <w:szCs w:val="28"/>
          <w:lang w:eastAsia="en-US"/>
        </w:rPr>
        <w:t xml:space="preserve">району от </w:t>
      </w:r>
      <w:r w:rsidR="00B95ABF">
        <w:rPr>
          <w:color w:val="000000" w:themeColor="text1"/>
          <w:sz w:val="28"/>
          <w:szCs w:val="28"/>
        </w:rPr>
        <w:t>&lt;данные изъяты&gt;</w:t>
      </w:r>
      <w:r w:rsidRPr="005333AE" w:rsidR="00024108">
        <w:rPr>
          <w:rFonts w:eastAsiaTheme="minorHAnsi"/>
          <w:sz w:val="28"/>
          <w:szCs w:val="28"/>
          <w:lang w:eastAsia="en-US"/>
        </w:rPr>
        <w:t>.</w:t>
      </w:r>
      <w:r w:rsidRPr="005333AE" w:rsidR="00067106">
        <w:rPr>
          <w:rFonts w:eastAsiaTheme="minorHAnsi"/>
          <w:sz w:val="28"/>
          <w:szCs w:val="28"/>
          <w:lang w:eastAsia="en-US"/>
        </w:rPr>
        <w:t xml:space="preserve"> (л.д. 14)</w:t>
      </w:r>
      <w:r w:rsidRPr="005333AE">
        <w:rPr>
          <w:rFonts w:eastAsiaTheme="minorHAnsi"/>
          <w:sz w:val="28"/>
          <w:szCs w:val="28"/>
          <w:lang w:eastAsia="en-US"/>
        </w:rPr>
        <w:t xml:space="preserve">. 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Pr="005333AE" w:rsidR="00024108">
        <w:rPr>
          <w:sz w:val="28"/>
          <w:szCs w:val="28"/>
        </w:rPr>
        <w:t>Бондар</w:t>
      </w:r>
      <w:r w:rsidRPr="005333AE" w:rsidR="00E35B02">
        <w:rPr>
          <w:sz w:val="28"/>
          <w:szCs w:val="28"/>
        </w:rPr>
        <w:t>ь</w:t>
      </w:r>
      <w:r w:rsidRPr="005333AE" w:rsidR="00024108">
        <w:rPr>
          <w:sz w:val="28"/>
          <w:szCs w:val="28"/>
        </w:rPr>
        <w:t xml:space="preserve"> В.В</w:t>
      </w:r>
      <w:r w:rsidRPr="005333AE" w:rsidR="00B01E07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в совершении инкриминированного ему правонарушения.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5333AE" w:rsidR="00024108">
        <w:rPr>
          <w:sz w:val="28"/>
          <w:szCs w:val="28"/>
        </w:rPr>
        <w:t>Бондарь В.В</w:t>
      </w:r>
      <w:r w:rsidRPr="005333AE" w:rsidR="00B01E07">
        <w:rPr>
          <w:sz w:val="28"/>
          <w:szCs w:val="28"/>
        </w:rPr>
        <w:t>.</w:t>
      </w:r>
      <w:r w:rsidRPr="005333AE">
        <w:rPr>
          <w:rFonts w:eastAsiaTheme="minorHAnsi"/>
          <w:sz w:val="28"/>
          <w:szCs w:val="28"/>
          <w:lang w:eastAsia="en-US"/>
        </w:rPr>
        <w:t xml:space="preserve"> совершил правонарушение, предусмотренное ч.1 ст.12.8 КоАП РФ – управление транспортным средством водителем, находящимся в состоянии опьянения, если такие действ</w:t>
      </w:r>
      <w:r w:rsidRPr="005333AE">
        <w:rPr>
          <w:rFonts w:eastAsiaTheme="minorHAnsi"/>
          <w:sz w:val="28"/>
          <w:szCs w:val="28"/>
          <w:lang w:eastAsia="en-US"/>
        </w:rPr>
        <w:t>ия не содержат уголовно наказуемого деяния.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</w:t>
      </w:r>
      <w:r w:rsidRPr="005333AE">
        <w:rPr>
          <w:rFonts w:eastAsiaTheme="minorHAnsi"/>
          <w:sz w:val="28"/>
          <w:szCs w:val="28"/>
          <w:lang w:eastAsia="en-US"/>
        </w:rPr>
        <w:t>щественное положение.</w:t>
      </w:r>
    </w:p>
    <w:p w:rsidR="0053508E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6F15C6" w:rsidRPr="005333AE" w:rsidP="005333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3AE">
        <w:rPr>
          <w:rFonts w:eastAsiaTheme="minorHAnsi"/>
          <w:sz w:val="28"/>
          <w:szCs w:val="28"/>
          <w:lang w:eastAsia="en-US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5333AE">
        <w:rPr>
          <w:rFonts w:eastAsiaTheme="minorHAnsi"/>
          <w:sz w:val="28"/>
          <w:szCs w:val="28"/>
          <w:lang w:eastAsia="en-US"/>
        </w:rPr>
        <w:t>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предусмотренных ч. 1 ст. 4.2 Кодекса Российск</w:t>
      </w:r>
      <w:r w:rsidRPr="005333AE">
        <w:rPr>
          <w:rFonts w:eastAsiaTheme="minorHAnsi"/>
          <w:sz w:val="28"/>
          <w:szCs w:val="28"/>
          <w:lang w:eastAsia="en-US"/>
        </w:rPr>
        <w:t>ой Федерации об административных правонарушениях</w:t>
      </w:r>
      <w:r w:rsidRPr="005333AE" w:rsidR="00E35B02">
        <w:rPr>
          <w:rFonts w:eastAsiaTheme="minorHAnsi"/>
          <w:sz w:val="28"/>
          <w:szCs w:val="28"/>
          <w:lang w:eastAsia="en-US"/>
        </w:rPr>
        <w:t>, -</w:t>
      </w:r>
      <w:r w:rsidRPr="005333AE">
        <w:rPr>
          <w:rFonts w:eastAsiaTheme="minorHAnsi"/>
          <w:sz w:val="28"/>
          <w:szCs w:val="28"/>
          <w:lang w:eastAsia="en-US"/>
        </w:rPr>
        <w:t xml:space="preserve"> смягчающих ответственность, отсутствие обстоятельств, предусмотренных ст. 4.3 Кодекса Российской Федерации об административных правонарушениях,</w:t>
      </w:r>
      <w:r w:rsidRPr="005333AE" w:rsidR="00E35B02">
        <w:rPr>
          <w:rFonts w:eastAsiaTheme="minorHAnsi"/>
          <w:sz w:val="28"/>
          <w:szCs w:val="28"/>
          <w:lang w:eastAsia="en-US"/>
        </w:rPr>
        <w:t xml:space="preserve"> - </w:t>
      </w:r>
      <w:r w:rsidRPr="005333AE">
        <w:rPr>
          <w:rFonts w:eastAsiaTheme="minorHAnsi"/>
          <w:sz w:val="28"/>
          <w:szCs w:val="28"/>
          <w:lang w:eastAsia="en-US"/>
        </w:rPr>
        <w:t xml:space="preserve"> отягчающих ответственность, оценив все собранные по делу </w:t>
      </w:r>
      <w:r w:rsidRPr="005333AE">
        <w:rPr>
          <w:rFonts w:eastAsiaTheme="minorHAnsi"/>
          <w:sz w:val="28"/>
          <w:szCs w:val="28"/>
          <w:lang w:eastAsia="en-US"/>
        </w:rPr>
        <w:t xml:space="preserve">доказательства в их совокупности, учитывая конкретные обстоятельства правонарушения, мировой судья считает необходимым подвергнуть </w:t>
      </w:r>
      <w:r w:rsidRPr="005333AE" w:rsidR="00E35B02">
        <w:rPr>
          <w:sz w:val="28"/>
          <w:szCs w:val="28"/>
        </w:rPr>
        <w:t xml:space="preserve">Бондарь В.В. </w:t>
      </w:r>
      <w:r w:rsidRPr="005333AE">
        <w:rPr>
          <w:rFonts w:eastAsiaTheme="minorHAnsi"/>
          <w:sz w:val="28"/>
          <w:szCs w:val="28"/>
          <w:lang w:eastAsia="en-US"/>
        </w:rPr>
        <w:t>административному наказанию в виде административного штрафа в сумме 30 000 рублей с лишением права  управления т</w:t>
      </w:r>
      <w:r w:rsidRPr="005333AE">
        <w:rPr>
          <w:rFonts w:eastAsiaTheme="minorHAnsi"/>
          <w:sz w:val="28"/>
          <w:szCs w:val="28"/>
          <w:lang w:eastAsia="en-US"/>
        </w:rPr>
        <w:t>ранспортными средствами на минимальный срок, предусмотренного санкцией статьи</w:t>
      </w:r>
      <w:r w:rsidRPr="005333AE" w:rsidR="0053508E">
        <w:rPr>
          <w:rFonts w:eastAsiaTheme="minorHAnsi"/>
          <w:sz w:val="28"/>
          <w:szCs w:val="28"/>
          <w:lang w:eastAsia="en-US"/>
        </w:rPr>
        <w:t>.</w:t>
      </w:r>
    </w:p>
    <w:p w:rsidR="008A26F8" w:rsidRPr="005333AE" w:rsidP="005333AE">
      <w:pPr>
        <w:ind w:firstLine="567"/>
        <w:jc w:val="both"/>
        <w:rPr>
          <w:sz w:val="28"/>
          <w:szCs w:val="28"/>
        </w:rPr>
      </w:pPr>
      <w:r w:rsidRPr="005333AE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5333AE" w:rsidP="005333AE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5333AE">
        <w:rPr>
          <w:b/>
          <w:color w:val="000000"/>
          <w:sz w:val="28"/>
          <w:szCs w:val="28"/>
        </w:rPr>
        <w:t>ПОСТАНОВИЛ</w:t>
      </w:r>
      <w:r w:rsidRPr="005333AE">
        <w:rPr>
          <w:b/>
          <w:color w:val="000000"/>
          <w:sz w:val="28"/>
          <w:szCs w:val="28"/>
        </w:rPr>
        <w:t>:</w:t>
      </w:r>
    </w:p>
    <w:p w:rsidR="008A26F8" w:rsidRPr="005333AE" w:rsidP="005333AE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5333AE">
        <w:rPr>
          <w:sz w:val="28"/>
          <w:szCs w:val="28"/>
        </w:rPr>
        <w:t xml:space="preserve">Признать </w:t>
      </w:r>
      <w:r w:rsidRPr="005333AE" w:rsidR="00024108">
        <w:rPr>
          <w:sz w:val="28"/>
          <w:szCs w:val="28"/>
        </w:rPr>
        <w:t>Бондарь Виталия Владимировича</w:t>
      </w:r>
      <w:r w:rsidRPr="005333AE" w:rsidR="00B01E07">
        <w:rPr>
          <w:sz w:val="28"/>
          <w:szCs w:val="28"/>
        </w:rPr>
        <w:t xml:space="preserve"> </w:t>
      </w:r>
      <w:r w:rsidRPr="005333AE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5333AE" w:rsidR="007D47E6">
        <w:rPr>
          <w:sz w:val="28"/>
          <w:szCs w:val="28"/>
        </w:rPr>
        <w:t xml:space="preserve"> </w:t>
      </w:r>
      <w:r w:rsidRPr="005333AE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5333AE" w:rsidR="006707B1">
        <w:rPr>
          <w:sz w:val="28"/>
          <w:szCs w:val="28"/>
        </w:rPr>
        <w:t xml:space="preserve"> </w:t>
      </w:r>
      <w:r w:rsidRPr="005333AE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A2E58" w:rsidRPr="005333AE" w:rsidP="005333AE">
      <w:pPr>
        <w:pStyle w:val="NoSpacing"/>
        <w:ind w:right="19" w:firstLine="567"/>
        <w:jc w:val="both"/>
        <w:rPr>
          <w:sz w:val="28"/>
          <w:szCs w:val="28"/>
        </w:rPr>
      </w:pPr>
      <w:r w:rsidRPr="005333AE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5333AE" w:rsidR="00377D48">
        <w:rPr>
          <w:rStyle w:val="FontStyle17"/>
          <w:sz w:val="28"/>
          <w:szCs w:val="28"/>
        </w:rPr>
        <w:t xml:space="preserve"> </w:t>
      </w:r>
      <w:r w:rsidR="00B95ABF">
        <w:rPr>
          <w:color w:val="000000" w:themeColor="text1"/>
          <w:sz w:val="28"/>
          <w:szCs w:val="28"/>
        </w:rPr>
        <w:t>&lt;данные изъяты&gt;</w:t>
      </w:r>
      <w:r w:rsidRPr="005333AE" w:rsidR="00F6361D">
        <w:rPr>
          <w:sz w:val="28"/>
          <w:szCs w:val="28"/>
        </w:rPr>
        <w:t>.</w:t>
      </w:r>
    </w:p>
    <w:p w:rsidR="008A26F8" w:rsidRPr="005333AE" w:rsidP="005333AE">
      <w:pPr>
        <w:ind w:right="19" w:firstLine="567"/>
        <w:jc w:val="both"/>
        <w:rPr>
          <w:sz w:val="28"/>
          <w:szCs w:val="28"/>
        </w:rPr>
      </w:pPr>
      <w:r w:rsidRPr="005333AE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</w:t>
      </w:r>
      <w:r w:rsidRPr="005333AE">
        <w:rPr>
          <w:sz w:val="28"/>
          <w:szCs w:val="28"/>
        </w:rPr>
        <w:t>очки или рассрочки, предусмотренных статьей 31.5. Кодекса Российской Федерации об административных правонарушениях.</w:t>
      </w:r>
      <w:r w:rsidRPr="005333AE" w:rsidR="00C70D95">
        <w:rPr>
          <w:sz w:val="28"/>
          <w:szCs w:val="28"/>
        </w:rPr>
        <w:t xml:space="preserve"> </w:t>
      </w:r>
      <w:r w:rsidRPr="005333AE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</w:t>
      </w:r>
      <w:r w:rsidRPr="005333AE">
        <w:rPr>
          <w:sz w:val="28"/>
          <w:szCs w:val="28"/>
        </w:rPr>
        <w:t xml:space="preserve">плаченного административного штрафа, но не менее одной тысячи </w:t>
      </w:r>
      <w:r w:rsidRPr="005333AE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C70D95" w:rsidRPr="005333AE" w:rsidP="005333AE">
      <w:pPr>
        <w:ind w:right="19" w:firstLine="567"/>
        <w:jc w:val="both"/>
        <w:rPr>
          <w:sz w:val="28"/>
          <w:szCs w:val="28"/>
        </w:rPr>
      </w:pPr>
      <w:r w:rsidRPr="005333AE">
        <w:rPr>
          <w:sz w:val="28"/>
          <w:szCs w:val="28"/>
        </w:rPr>
        <w:t>Квитанцию об уплате штрафа предоставить в судебный участок № 32 Белогорског</w:t>
      </w:r>
      <w:r w:rsidRPr="005333AE">
        <w:rPr>
          <w:sz w:val="28"/>
          <w:szCs w:val="28"/>
        </w:rPr>
        <w:t xml:space="preserve">о судебного района Республики  Крым.        </w:t>
      </w:r>
    </w:p>
    <w:p w:rsidR="00C70D95" w:rsidRPr="005333AE" w:rsidP="005333AE">
      <w:pPr>
        <w:shd w:val="clear" w:color="auto" w:fill="FFFFFF"/>
        <w:ind w:firstLine="567"/>
        <w:jc w:val="both"/>
        <w:rPr>
          <w:sz w:val="28"/>
          <w:szCs w:val="28"/>
        </w:rPr>
      </w:pPr>
      <w:r w:rsidRPr="005333AE">
        <w:rPr>
          <w:sz w:val="28"/>
          <w:szCs w:val="28"/>
        </w:rPr>
        <w:t>Разъяснить Бондарь Виталию Владимировичу,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5333AE">
        <w:rPr>
          <w:sz w:val="28"/>
          <w:szCs w:val="28"/>
        </w:rPr>
        <w:t xml:space="preserve">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5333AE">
        <w:rPr>
          <w:sz w:val="28"/>
          <w:szCs w:val="28"/>
        </w:rPr>
        <w:t>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</w:t>
      </w:r>
      <w:r w:rsidRPr="005333AE">
        <w:rPr>
          <w:sz w:val="28"/>
          <w:szCs w:val="28"/>
        </w:rPr>
        <w:t>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</w:t>
      </w:r>
      <w:r w:rsidRPr="005333AE">
        <w:rPr>
          <w:sz w:val="28"/>
          <w:szCs w:val="28"/>
        </w:rPr>
        <w:t>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</w:t>
      </w:r>
      <w:r w:rsidRPr="005333AE">
        <w:rPr>
          <w:sz w:val="28"/>
          <w:szCs w:val="28"/>
        </w:rP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</w:rPr>
      </w:pPr>
      <w:r w:rsidRPr="005333AE">
        <w:rPr>
          <w:sz w:val="28"/>
          <w:szCs w:val="28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</w:t>
      </w:r>
      <w:r w:rsidRPr="005333AE">
        <w:rPr>
          <w:color w:val="000000" w:themeColor="text1"/>
          <w:sz w:val="28"/>
          <w:szCs w:val="28"/>
        </w:rPr>
        <w:t xml:space="preserve">Белогорского </w:t>
      </w:r>
      <w:r w:rsidRPr="005333AE">
        <w:rPr>
          <w:color w:val="000000" w:themeColor="text1"/>
          <w:sz w:val="28"/>
          <w:szCs w:val="28"/>
        </w:rPr>
        <w:t xml:space="preserve">судебного района Республики  Крым в течение десяти суток со дня вручения или получения его копии. </w:t>
      </w: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</w:rPr>
      </w:pP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33AE">
        <w:rPr>
          <w:color w:val="000000" w:themeColor="text1"/>
          <w:sz w:val="28"/>
          <w:szCs w:val="28"/>
        </w:rPr>
        <w:t xml:space="preserve">Мировой судья: </w:t>
      </w:r>
      <w:r w:rsidRPr="005333AE">
        <w:rPr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5333AE">
        <w:rPr>
          <w:color w:val="000000" w:themeColor="text1"/>
          <w:sz w:val="28"/>
          <w:szCs w:val="28"/>
        </w:rPr>
        <w:t xml:space="preserve">С.Р. Новиков </w:t>
      </w: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</w:rPr>
      </w:pPr>
    </w:p>
    <w:p w:rsidR="00C70D95" w:rsidRPr="005333AE" w:rsidP="005333AE">
      <w:pPr>
        <w:ind w:firstLine="567"/>
        <w:jc w:val="both"/>
        <w:rPr>
          <w:color w:val="000000" w:themeColor="text1"/>
          <w:sz w:val="28"/>
          <w:szCs w:val="28"/>
        </w:rPr>
      </w:pPr>
    </w:p>
    <w:p w:rsidR="006D0EC1" w:rsidRPr="005333AE" w:rsidP="005333AE">
      <w:pPr>
        <w:ind w:firstLine="567"/>
        <w:jc w:val="both"/>
        <w:rPr>
          <w:sz w:val="28"/>
          <w:szCs w:val="28"/>
        </w:rPr>
      </w:pPr>
    </w:p>
    <w:sectPr w:rsidSect="005D566F">
      <w:headerReference w:type="default" r:id="rId17"/>
      <w:pgSz w:w="11906" w:h="16838"/>
      <w:pgMar w:top="567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8745404"/>
      <w:docPartObj>
        <w:docPartGallery w:val="Page Numbers (Top of Page)"/>
        <w:docPartUnique/>
      </w:docPartObj>
    </w:sdtPr>
    <w:sdtContent>
      <w:p w:rsidR="006C2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2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22A67"/>
    <w:rsid w:val="00024108"/>
    <w:rsid w:val="00067106"/>
    <w:rsid w:val="0008147E"/>
    <w:rsid w:val="00082229"/>
    <w:rsid w:val="000A2045"/>
    <w:rsid w:val="000C47DB"/>
    <w:rsid w:val="000E154C"/>
    <w:rsid w:val="00105A09"/>
    <w:rsid w:val="00111060"/>
    <w:rsid w:val="001259F6"/>
    <w:rsid w:val="0013710C"/>
    <w:rsid w:val="0015430D"/>
    <w:rsid w:val="00157236"/>
    <w:rsid w:val="00182A18"/>
    <w:rsid w:val="001D205F"/>
    <w:rsid w:val="001D36F5"/>
    <w:rsid w:val="001D70A0"/>
    <w:rsid w:val="001E3AF4"/>
    <w:rsid w:val="001E4093"/>
    <w:rsid w:val="001F2F5D"/>
    <w:rsid w:val="00202790"/>
    <w:rsid w:val="00213E73"/>
    <w:rsid w:val="00232A66"/>
    <w:rsid w:val="00290DA0"/>
    <w:rsid w:val="002C5597"/>
    <w:rsid w:val="002D1151"/>
    <w:rsid w:val="002D3218"/>
    <w:rsid w:val="002F273F"/>
    <w:rsid w:val="00310DA7"/>
    <w:rsid w:val="00320004"/>
    <w:rsid w:val="003228C4"/>
    <w:rsid w:val="00322B1B"/>
    <w:rsid w:val="00347AB9"/>
    <w:rsid w:val="0036069D"/>
    <w:rsid w:val="00377D48"/>
    <w:rsid w:val="00393B63"/>
    <w:rsid w:val="003A0787"/>
    <w:rsid w:val="003A1765"/>
    <w:rsid w:val="003D33B0"/>
    <w:rsid w:val="0040011D"/>
    <w:rsid w:val="00403751"/>
    <w:rsid w:val="004065E8"/>
    <w:rsid w:val="00423F47"/>
    <w:rsid w:val="00430E37"/>
    <w:rsid w:val="004357E7"/>
    <w:rsid w:val="00484DA0"/>
    <w:rsid w:val="004B251A"/>
    <w:rsid w:val="004C52AD"/>
    <w:rsid w:val="004C75F4"/>
    <w:rsid w:val="004C7FD6"/>
    <w:rsid w:val="004D7CBF"/>
    <w:rsid w:val="004F0915"/>
    <w:rsid w:val="00532F4A"/>
    <w:rsid w:val="005333AE"/>
    <w:rsid w:val="0053508E"/>
    <w:rsid w:val="00550891"/>
    <w:rsid w:val="005703FE"/>
    <w:rsid w:val="00572ED2"/>
    <w:rsid w:val="00584E34"/>
    <w:rsid w:val="005A3D70"/>
    <w:rsid w:val="005B033E"/>
    <w:rsid w:val="005B33B7"/>
    <w:rsid w:val="005B3DF2"/>
    <w:rsid w:val="005C5724"/>
    <w:rsid w:val="005C799B"/>
    <w:rsid w:val="005D566F"/>
    <w:rsid w:val="005E5644"/>
    <w:rsid w:val="00604148"/>
    <w:rsid w:val="00620CE9"/>
    <w:rsid w:val="00621F06"/>
    <w:rsid w:val="006249B2"/>
    <w:rsid w:val="00637C84"/>
    <w:rsid w:val="00643971"/>
    <w:rsid w:val="00654203"/>
    <w:rsid w:val="006707B1"/>
    <w:rsid w:val="00677DAC"/>
    <w:rsid w:val="00681F72"/>
    <w:rsid w:val="00696ADC"/>
    <w:rsid w:val="006A5712"/>
    <w:rsid w:val="006B0EE4"/>
    <w:rsid w:val="006B3CD4"/>
    <w:rsid w:val="006C1BFF"/>
    <w:rsid w:val="006C2624"/>
    <w:rsid w:val="006C6C22"/>
    <w:rsid w:val="006D0EC1"/>
    <w:rsid w:val="006F15C6"/>
    <w:rsid w:val="00724E84"/>
    <w:rsid w:val="0074640B"/>
    <w:rsid w:val="00747E60"/>
    <w:rsid w:val="007503D4"/>
    <w:rsid w:val="007628E3"/>
    <w:rsid w:val="00767E59"/>
    <w:rsid w:val="00783AB3"/>
    <w:rsid w:val="0079344E"/>
    <w:rsid w:val="00795589"/>
    <w:rsid w:val="007C0726"/>
    <w:rsid w:val="007C583A"/>
    <w:rsid w:val="007D47E6"/>
    <w:rsid w:val="007E5A99"/>
    <w:rsid w:val="0080590F"/>
    <w:rsid w:val="00820158"/>
    <w:rsid w:val="008633DB"/>
    <w:rsid w:val="00874F07"/>
    <w:rsid w:val="0088032A"/>
    <w:rsid w:val="00882B72"/>
    <w:rsid w:val="008A26F8"/>
    <w:rsid w:val="008B239C"/>
    <w:rsid w:val="008C6840"/>
    <w:rsid w:val="008D1674"/>
    <w:rsid w:val="008F4EC3"/>
    <w:rsid w:val="00902FC2"/>
    <w:rsid w:val="0093092F"/>
    <w:rsid w:val="009329F1"/>
    <w:rsid w:val="00935FE7"/>
    <w:rsid w:val="009739D8"/>
    <w:rsid w:val="00977CF4"/>
    <w:rsid w:val="00982D26"/>
    <w:rsid w:val="00985A3A"/>
    <w:rsid w:val="00986710"/>
    <w:rsid w:val="009C6AF2"/>
    <w:rsid w:val="009F70D4"/>
    <w:rsid w:val="00A12C21"/>
    <w:rsid w:val="00A31EDD"/>
    <w:rsid w:val="00A82312"/>
    <w:rsid w:val="00AA26E0"/>
    <w:rsid w:val="00AE2EEC"/>
    <w:rsid w:val="00AE634F"/>
    <w:rsid w:val="00AE65BF"/>
    <w:rsid w:val="00B01B8D"/>
    <w:rsid w:val="00B01E07"/>
    <w:rsid w:val="00B315AD"/>
    <w:rsid w:val="00B6752F"/>
    <w:rsid w:val="00B80BDA"/>
    <w:rsid w:val="00B8347E"/>
    <w:rsid w:val="00B95ABF"/>
    <w:rsid w:val="00BB0AFD"/>
    <w:rsid w:val="00BD2727"/>
    <w:rsid w:val="00C0153F"/>
    <w:rsid w:val="00C03BDF"/>
    <w:rsid w:val="00C21F3C"/>
    <w:rsid w:val="00C27581"/>
    <w:rsid w:val="00C70D95"/>
    <w:rsid w:val="00C72CFA"/>
    <w:rsid w:val="00C7682D"/>
    <w:rsid w:val="00C910FA"/>
    <w:rsid w:val="00CA2E58"/>
    <w:rsid w:val="00CA6655"/>
    <w:rsid w:val="00CC0BAE"/>
    <w:rsid w:val="00CC0EF2"/>
    <w:rsid w:val="00CF6BDC"/>
    <w:rsid w:val="00D06AA8"/>
    <w:rsid w:val="00D26A50"/>
    <w:rsid w:val="00D32219"/>
    <w:rsid w:val="00D610A4"/>
    <w:rsid w:val="00D61EF2"/>
    <w:rsid w:val="00D64696"/>
    <w:rsid w:val="00D758A8"/>
    <w:rsid w:val="00D815FB"/>
    <w:rsid w:val="00D8194D"/>
    <w:rsid w:val="00DB22AF"/>
    <w:rsid w:val="00DC223C"/>
    <w:rsid w:val="00DD10D4"/>
    <w:rsid w:val="00DE51B1"/>
    <w:rsid w:val="00E114EB"/>
    <w:rsid w:val="00E17ABE"/>
    <w:rsid w:val="00E26523"/>
    <w:rsid w:val="00E30EC0"/>
    <w:rsid w:val="00E35B02"/>
    <w:rsid w:val="00E43B96"/>
    <w:rsid w:val="00E559DF"/>
    <w:rsid w:val="00E67D89"/>
    <w:rsid w:val="00E73F7A"/>
    <w:rsid w:val="00E84990"/>
    <w:rsid w:val="00EA1173"/>
    <w:rsid w:val="00EA6DBC"/>
    <w:rsid w:val="00EB0420"/>
    <w:rsid w:val="00ED38EF"/>
    <w:rsid w:val="00EF7ABE"/>
    <w:rsid w:val="00F30DA6"/>
    <w:rsid w:val="00F4052B"/>
    <w:rsid w:val="00F55D8D"/>
    <w:rsid w:val="00F6361D"/>
    <w:rsid w:val="00F73335"/>
    <w:rsid w:val="00F77B6A"/>
    <w:rsid w:val="00F959CE"/>
    <w:rsid w:val="00FA6D2D"/>
    <w:rsid w:val="00FB741B"/>
    <w:rsid w:val="00FD08D1"/>
    <w:rsid w:val="00FE12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8903F3-32FF-495E-B3AF-878416B0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3D3C046CDDB52443D2C33C846E2A0BB1206D34EF55216213E52EEAA0ADAF04DC627EA19BA1162ED82FI" TargetMode="External" /><Relationship Id="rId11" Type="http://schemas.openxmlformats.org/officeDocument/2006/relationships/hyperlink" Target="consultantplus://offline/ref=A23D3C046CDDB52443D2C33C846E2A0BB2226F38E859216213E52EEAA0ADAF04DC627EA499A6D127I" TargetMode="External" /><Relationship Id="rId12" Type="http://schemas.openxmlformats.org/officeDocument/2006/relationships/hyperlink" Target="consultantplus://offline/ref=4FBC564938485BA67AE25746A5E48ACB0EE3BF03DCD5AC9664B0AB4C4BDB29A2662996C7A1C6aB2EL" TargetMode="External" /><Relationship Id="rId13" Type="http://schemas.openxmlformats.org/officeDocument/2006/relationships/hyperlink" Target="consultantplus://offline/ref=1AF5AF43028A9A378450A886B9EFF54399AB8A0A837202AB4013FE15225940A202461C03645CC358I" TargetMode="External" /><Relationship Id="rId14" Type="http://schemas.openxmlformats.org/officeDocument/2006/relationships/hyperlink" Target="consultantplus://offline/ref=1AF5AF43028A9A378450A886B9EFF54399AB8A0A837202AB4013FE15225940A202461C03605BC35CI" TargetMode="External" /><Relationship Id="rId15" Type="http://schemas.openxmlformats.org/officeDocument/2006/relationships/hyperlink" Target="consultantplus://offline/ref=E0D01607339F9EC6ACAEA6F6AC43BAFBDF69911E93532D4C7B7880F0F97A8BAE87240C0CE56FD666H9V7T" TargetMode="External" /><Relationship Id="rId16" Type="http://schemas.openxmlformats.org/officeDocument/2006/relationships/hyperlink" Target="consultantplus://offline/ref=E0D01607339F9EC6ACAEA6F6AC43BAFBDF69911E93532D4C7B7880F0F97A8BAE87240C0CE56FD666H9VBT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A1366DF1FB1C1223E3A9BA12E5E8E4E00BBA9536F608E8B4234CE5467725B4A90E375EBD2844f2vFI" TargetMode="External" /><Relationship Id="rId6" Type="http://schemas.openxmlformats.org/officeDocument/2006/relationships/hyperlink" Target="http://sudact.ru/law/koap/razdel-ii/glava-12/statia-12.8/?marker=fdoctlaw" TargetMode="External" /><Relationship Id="rId7" Type="http://schemas.openxmlformats.org/officeDocument/2006/relationships/hyperlink" Target="http://sudact.ru/law/koap/razdel-ii/glava-12/statia-12.27/?marker=fdoctlaw" TargetMode="External" /><Relationship Id="rId8" Type="http://schemas.openxmlformats.org/officeDocument/2006/relationships/hyperlink" Target="consultantplus://offline/ref=A1366DF1FB1C1223E3A9BA12E5E8E4E00BBA9237F508E8B4234CE5467725B4A90E375EBA2C412EB7fEv1I" TargetMode="External" /><Relationship Id="rId9" Type="http://schemas.openxmlformats.org/officeDocument/2006/relationships/hyperlink" Target="consultantplus://offline/ref=A23D3C046CDDB52443D2C33C846E2A0BB2226F38E859216213E52EEAA0ADAF04DC627EA69FA4D12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