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6E44" w:rsidRPr="00FD3C08" w:rsidP="00FD3C08">
      <w:pPr>
        <w:spacing w:after="0" w:line="240" w:lineRule="auto"/>
        <w:ind w:right="19"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Дело № </w:t>
      </w:r>
      <w:r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5-32-</w:t>
      </w:r>
      <w:r w:rsidR="008B63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319</w:t>
      </w:r>
      <w:r w:rsidR="00266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</w:t>
      </w:r>
      <w:r w:rsidR="008B63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</w:p>
    <w:p w:rsidR="0077020D" w:rsidRPr="00FD3C08" w:rsidP="00FD3C08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77020D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8B63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266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63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августа </w:t>
      </w:r>
      <w:r w:rsidR="00266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8B63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D3C08" w:rsidR="00CE68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FD3C08" w:rsidR="00F320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 w:rsidR="00457A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D3C08" w:rsidR="003D2D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FD3C08" w:rsidR="00457A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 w:rsidR="00F320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FD3C08" w:rsidR="002F1C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77020D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№32 Белогорского судебного района (Белогорский муниципальный район) Республики Крым Новиков С.Р.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Белогорского судебного района Республики Крым, по адресу: 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 Белогорск, ул. Чобан-Заде, 26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7DF6" w:rsidR="00637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должностного лица –</w:t>
      </w:r>
      <w:r w:rsidR="008E5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31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ликвидатора  </w:t>
      </w:r>
      <w:r w:rsidRPr="0073578D" w:rsidR="00292281">
        <w:rPr>
          <w:color w:val="000000" w:themeColor="text1"/>
          <w:sz w:val="28"/>
          <w:szCs w:val="28"/>
        </w:rPr>
        <w:t>&lt;</w:t>
      </w:r>
      <w:r w:rsidR="00292281">
        <w:rPr>
          <w:color w:val="000000" w:themeColor="text1"/>
          <w:sz w:val="28"/>
          <w:szCs w:val="28"/>
        </w:rPr>
        <w:t>данные изъяты</w:t>
      </w:r>
      <w:r w:rsidRPr="0073578D" w:rsidR="00292281">
        <w:rPr>
          <w:color w:val="000000" w:themeColor="text1"/>
          <w:sz w:val="28"/>
          <w:szCs w:val="28"/>
        </w:rPr>
        <w:t>&gt;</w:t>
      </w:r>
      <w:r w:rsidR="00D06A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Гаркавенко Сергея Владимировича</w:t>
      </w:r>
      <w:r w:rsidRPr="00637DF6" w:rsidR="00637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3578D" w:rsidR="00292281">
        <w:rPr>
          <w:color w:val="000000" w:themeColor="text1"/>
          <w:sz w:val="28"/>
          <w:szCs w:val="28"/>
        </w:rPr>
        <w:t>&lt;</w:t>
      </w:r>
      <w:r w:rsidR="00292281">
        <w:rPr>
          <w:color w:val="000000" w:themeColor="text1"/>
          <w:sz w:val="28"/>
          <w:szCs w:val="28"/>
        </w:rPr>
        <w:t>данные изъяты</w:t>
      </w:r>
      <w:r w:rsidRPr="0073578D" w:rsidR="00292281">
        <w:rPr>
          <w:color w:val="000000" w:themeColor="text1"/>
          <w:sz w:val="28"/>
          <w:szCs w:val="28"/>
        </w:rPr>
        <w:t>&gt;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ст.15.</w:t>
      </w:r>
      <w:r w:rsidRPr="00FD3C08" w:rsidR="003D1D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D3C08" w:rsidR="001B03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РФ,</w:t>
      </w:r>
    </w:p>
    <w:p w:rsidR="0077020D" w:rsidP="00FD3C08">
      <w:pPr>
        <w:tabs>
          <w:tab w:val="left" w:pos="4111"/>
        </w:tabs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D3C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266146" w:rsidP="00266146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Гаркавенко С.В.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37DF6"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являясь </w:t>
      </w:r>
      <w:r w:rsidR="00473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ликвидатором </w:t>
      </w:r>
      <w:r w:rsidRPr="0073578D" w:rsidR="00292281">
        <w:rPr>
          <w:color w:val="000000" w:themeColor="text1"/>
          <w:sz w:val="28"/>
          <w:szCs w:val="28"/>
        </w:rPr>
        <w:t>&lt;</w:t>
      </w:r>
      <w:r w:rsidR="00292281">
        <w:rPr>
          <w:color w:val="000000" w:themeColor="text1"/>
          <w:sz w:val="28"/>
          <w:szCs w:val="28"/>
        </w:rPr>
        <w:t>данные изъяты</w:t>
      </w:r>
      <w:r w:rsidRPr="0073578D" w:rsidR="00292281">
        <w:rPr>
          <w:color w:val="000000" w:themeColor="text1"/>
          <w:sz w:val="28"/>
          <w:szCs w:val="28"/>
        </w:rPr>
        <w:t>&gt;</w:t>
      </w:r>
      <w:r w:rsidR="004731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37DF6"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73578D" w:rsidR="00292281">
        <w:rPr>
          <w:color w:val="000000" w:themeColor="text1"/>
          <w:sz w:val="28"/>
          <w:szCs w:val="28"/>
        </w:rPr>
        <w:t>&lt;</w:t>
      </w:r>
      <w:r w:rsidR="00292281">
        <w:rPr>
          <w:color w:val="000000" w:themeColor="text1"/>
          <w:sz w:val="28"/>
          <w:szCs w:val="28"/>
        </w:rPr>
        <w:t>данные изъяты</w:t>
      </w:r>
      <w:r w:rsidRPr="0073578D" w:rsidR="00292281">
        <w:rPr>
          <w:color w:val="000000" w:themeColor="text1"/>
          <w:sz w:val="28"/>
          <w:szCs w:val="28"/>
        </w:rPr>
        <w:t>&gt;</w:t>
      </w:r>
      <w:r w:rsidR="00473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>не исполнил обязанност</w:t>
      </w:r>
      <w:r w:rsidR="00F66C2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своевременному предоставлению в налоговый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266146">
        <w:t xml:space="preserve"> 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>в Межрайонную ИФНС России №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Республике Крым в установленный законодательством о налогах и сборах срок</w:t>
      </w:r>
      <w:r w:rsidR="00AC5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 не позднее </w:t>
      </w:r>
      <w:r w:rsidRPr="0073578D" w:rsidR="00292281">
        <w:rPr>
          <w:color w:val="000000" w:themeColor="text1"/>
          <w:sz w:val="28"/>
          <w:szCs w:val="28"/>
        </w:rPr>
        <w:t>&lt;</w:t>
      </w:r>
      <w:r w:rsidR="00292281">
        <w:rPr>
          <w:color w:val="000000" w:themeColor="text1"/>
          <w:sz w:val="28"/>
          <w:szCs w:val="28"/>
        </w:rPr>
        <w:t>данные изъяты</w:t>
      </w:r>
      <w:r w:rsidRPr="0073578D" w:rsidR="00292281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473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Налоговую декларацию по налогу на добавленную стоимость за </w:t>
      </w:r>
      <w:r w:rsidRPr="0073578D" w:rsidR="00292281">
        <w:rPr>
          <w:color w:val="000000" w:themeColor="text1"/>
          <w:sz w:val="28"/>
          <w:szCs w:val="28"/>
        </w:rPr>
        <w:t>&lt;</w:t>
      </w:r>
      <w:r w:rsidR="00292281">
        <w:rPr>
          <w:color w:val="000000" w:themeColor="text1"/>
          <w:sz w:val="28"/>
          <w:szCs w:val="28"/>
        </w:rPr>
        <w:t>данные изъяты</w:t>
      </w:r>
      <w:r w:rsidRPr="0073578D" w:rsidR="00292281">
        <w:rPr>
          <w:color w:val="000000" w:themeColor="text1"/>
          <w:sz w:val="28"/>
          <w:szCs w:val="28"/>
        </w:rPr>
        <w:t>&gt;</w:t>
      </w:r>
      <w:r w:rsidR="004731E4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которая была 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лена 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телекоммуникационным каналам связи с ЭЦП  - </w:t>
      </w:r>
      <w:r w:rsidRPr="0073578D" w:rsidR="00292281">
        <w:rPr>
          <w:color w:val="000000" w:themeColor="text1"/>
          <w:sz w:val="28"/>
          <w:szCs w:val="28"/>
        </w:rPr>
        <w:t>&lt;</w:t>
      </w:r>
      <w:r w:rsidR="00292281">
        <w:rPr>
          <w:color w:val="000000" w:themeColor="text1"/>
          <w:sz w:val="28"/>
          <w:szCs w:val="28"/>
        </w:rPr>
        <w:t>данные изъяты</w:t>
      </w:r>
      <w:r w:rsidRPr="0073578D" w:rsidR="00292281">
        <w:rPr>
          <w:color w:val="000000" w:themeColor="text1"/>
          <w:sz w:val="28"/>
          <w:szCs w:val="28"/>
        </w:rPr>
        <w:t>&gt;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AA0A03" w:rsidRPr="00AA0A03" w:rsidP="00AA0A0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сия лица на уведомление таким способом и при фиксации факта отправки и доставки СМС-извещения адресату).</w:t>
      </w:r>
    </w:p>
    <w:p w:rsidR="00AA0A03" w:rsidRPr="00AA0A03" w:rsidP="00AA0A0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</w:t>
      </w:r>
      <w:r w:rsidR="00D06A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Гаркавенко С.В. 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не явилс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, о дате, времени и месте судебного заседания извещен надлежащим образом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06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просил рассмотреть дело в его отсутсвие,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6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мотивированных 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 об отложении дела в суд не подал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A0A03" w:rsidRPr="00AA0A03" w:rsidP="00AA0A0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D06A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Гаркавенко С.В.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 е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присутствие не является обязательным. </w:t>
      </w:r>
    </w:p>
    <w:p w:rsidR="00AA0A03" w:rsidP="00AA0A0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Вышеобозначенное является п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равовой позицией, изложенной в Постановлении Четвертого кассационного суда общей юрисдикции от 02.04.2021 по делу № 16-1543/2021.</w:t>
      </w:r>
    </w:p>
    <w:p w:rsidR="00293C03" w:rsidP="00FD3C08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7B27EE" w:rsidP="00FD3C0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п.п.4 п.1 ст.23 Налогового кодекса Российской Федерации,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налогоплательщики  представлять в установленном порядке в налоговый орган по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месту учета налоговые декларации (расчеты), если такая обязанность предусмотрена законодательством о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налогах и сбора.</w:t>
      </w:r>
    </w:p>
    <w:p w:rsidR="003D7E7A" w:rsidP="003D7E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Пунктом 1 статьи  333.11 НК РФ предусмотрено, что н</w:t>
      </w:r>
      <w:r w:rsidRPr="003D7E7A">
        <w:rPr>
          <w:rFonts w:ascii="Times New Roman" w:hAnsi="Times New Roman" w:cs="Times New Roman"/>
          <w:color w:val="000000" w:themeColor="text1"/>
          <w:sz w:val="28"/>
          <w:szCs w:val="28"/>
        </w:rPr>
        <w:t>алоговым периодом признается квартал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20EA" w:rsidP="00CF2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28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</w:t>
      </w:r>
      <w:r w:rsidRPr="00CF2288">
        <w:rPr>
          <w:rFonts w:ascii="Times New Roman" w:hAnsi="Times New Roman" w:cs="Times New Roman"/>
          <w:color w:val="000000" w:themeColor="text1"/>
          <w:sz w:val="28"/>
          <w:szCs w:val="28"/>
        </w:rPr>
        <w:t>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B60B8" w:rsidP="00CF2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0B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п.5 ст.174 Налогового кодекса Российской Федерации налогоплательщики обязаны предоставит в на</w:t>
      </w:r>
      <w:r w:rsidRPr="00EB60B8">
        <w:rPr>
          <w:rFonts w:ascii="Times New Roman" w:hAnsi="Times New Roman" w:cs="Times New Roman"/>
          <w:color w:val="000000" w:themeColor="text1"/>
          <w:sz w:val="28"/>
          <w:szCs w:val="28"/>
        </w:rPr>
        <w:t>логовые органы по месту своего учета соответствующую налоговую декларацию по налогу на добавленную стоимость по установленному формату в электронной форме по телекоммуникационным каналам связи через оператора электронного документооборота в срок не позднее</w:t>
      </w:r>
      <w:r w:rsidRPr="00EB6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25-го числа месяца, следующего за истекшим налоговым периодом (кварталом). При этом в силу п.2 ст. 285 НК РФ отчетными периодами по налогу признаются первый квартал, полугодие и девять месяцев календарного года.</w:t>
      </w:r>
    </w:p>
    <w:p w:rsidR="00666829" w:rsidP="00666829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Ответственность по ст. 15.5 Кодекса Российс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кой Федерации об административных правонарушениях наступает за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6668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налоговый орган по месту учета</w:t>
      </w:r>
      <w:r w:rsidRPr="006668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252CD" w:rsidRPr="00C252CD" w:rsidP="00C252C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Субъектами правонарушения, предусмотренного ст. 15.5 Кодекса Российской Федерации об административных правонарушениях  являются </w:t>
      </w:r>
      <w:r w:rsidRPr="00C252CD">
        <w:rPr>
          <w:rFonts w:ascii="Times New Roman" w:eastAsia="Times New Roman" w:hAnsi="Times New Roman" w:cs="Times New Roman"/>
          <w:sz w:val="28"/>
          <w:szCs w:val="28"/>
        </w:rPr>
        <w:t>руководитель организации-налогоплательщика при отсутствии в штате главного бухгалтера (бухгалтера).</w:t>
      </w:r>
    </w:p>
    <w:p w:rsidR="007B27EE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выписке из ЕГРЮЛ, </w:t>
      </w:r>
      <w:r w:rsidR="00CF2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дату</w:t>
      </w:r>
      <w:r w:rsidR="00D06A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совершения, вменяемого, лицу, привлекаемому к административной ответственности, правонарушения, 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ликвидатором </w:t>
      </w:r>
      <w:r w:rsidR="00EB60B8">
        <w:rPr>
          <w:rFonts w:ascii="Times New Roman" w:hAnsi="Times New Roman" w:cs="Times New Roman"/>
          <w:color w:val="000000" w:themeColor="text1"/>
          <w:sz w:val="28"/>
          <w:szCs w:val="28"/>
        </w:rPr>
        <w:t>ООО «</w:t>
      </w:r>
      <w:r w:rsidRPr="0073578D" w:rsidR="00292281">
        <w:rPr>
          <w:color w:val="000000" w:themeColor="text1"/>
          <w:sz w:val="28"/>
          <w:szCs w:val="28"/>
        </w:rPr>
        <w:t>&lt;</w:t>
      </w:r>
      <w:r w:rsidR="00292281">
        <w:rPr>
          <w:color w:val="000000" w:themeColor="text1"/>
          <w:sz w:val="28"/>
          <w:szCs w:val="28"/>
        </w:rPr>
        <w:t>данные изъяты</w:t>
      </w:r>
      <w:r w:rsidRPr="0073578D" w:rsidR="00292281">
        <w:rPr>
          <w:color w:val="000000" w:themeColor="text1"/>
          <w:sz w:val="28"/>
          <w:szCs w:val="28"/>
        </w:rPr>
        <w:t>&gt;</w:t>
      </w:r>
      <w:r w:rsidR="00EB6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CF2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являлся </w:t>
      </w:r>
      <w:r w:rsidR="00D06A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Гаркавенко С.В.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 в силу абзаца 1 пункта 4 статьи 5 Федерального закона от 08 августа 2001 года №129-ФЗ «О госу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имени юридического лица, считаются достоверными до внесения в них соответствующих изменений. Для всех тре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тьих лиц руководителем организации является лицо, указанное в реестре.  </w:t>
      </w:r>
    </w:p>
    <w:p w:rsidR="007B27EE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ст. 15.</w:t>
      </w:r>
      <w:r w:rsidRPr="00FD3C08" w:rsidR="00914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D06A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Гаркавенко С.В.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7B27EE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Оценив доказательства, имеющиеся в деле об административном правонарушен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ии, мировой судья приходит к выводу, что </w:t>
      </w:r>
      <w:r w:rsidR="00637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должностное лицо </w:t>
      </w:r>
      <w:r w:rsidR="00D06A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Гаркавенко С.В.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ст.15.</w:t>
      </w:r>
      <w:r w:rsidRPr="00FD3C08" w:rsidR="00914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КоАП РФ, а именно:</w:t>
      </w:r>
      <w:r w:rsidRPr="00FD3C08" w:rsidR="00914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нарушение установленных законодательством о налогах и сборах сроков предоставления налоговой декларации</w:t>
      </w:r>
      <w:r w:rsidRPr="00FD3C08" w:rsidR="00A100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(расчета по страховым взносам)</w:t>
      </w:r>
      <w:r w:rsidRPr="00FD3C08" w:rsidR="00914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налоговый орган по месту учёта</w:t>
      </w:r>
    </w:p>
    <w:p w:rsidR="00D06A7E" w:rsidP="00DA3650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Гаркавенко С.В.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совершении инкриминированного правонарушения подтверждается исследованными в судебном заседании документами, а именно: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протоколом</w:t>
      </w:r>
      <w:r w:rsidRPr="00FD3C08" w:rsidR="00914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73578D" w:rsidR="00292281">
        <w:rPr>
          <w:color w:val="000000" w:themeColor="text1"/>
          <w:sz w:val="28"/>
          <w:szCs w:val="28"/>
        </w:rPr>
        <w:t>&lt;</w:t>
      </w:r>
      <w:r w:rsidR="00292281">
        <w:rPr>
          <w:color w:val="000000" w:themeColor="text1"/>
          <w:sz w:val="28"/>
          <w:szCs w:val="28"/>
        </w:rPr>
        <w:t>данные изъяты</w:t>
      </w:r>
      <w:r w:rsidRPr="0073578D" w:rsidR="00292281">
        <w:rPr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административном правон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арушении от </w:t>
      </w:r>
      <w:r w:rsidRPr="0073578D" w:rsidR="00292281">
        <w:rPr>
          <w:color w:val="000000" w:themeColor="text1"/>
          <w:sz w:val="28"/>
          <w:szCs w:val="28"/>
        </w:rPr>
        <w:t>&lt;</w:t>
      </w:r>
      <w:r w:rsidR="00292281">
        <w:rPr>
          <w:color w:val="000000" w:themeColor="text1"/>
          <w:sz w:val="28"/>
          <w:szCs w:val="28"/>
        </w:rPr>
        <w:t>данные изъяты</w:t>
      </w:r>
      <w:r w:rsidRPr="0073578D" w:rsidR="00292281">
        <w:rPr>
          <w:color w:val="000000" w:themeColor="text1"/>
          <w:sz w:val="28"/>
          <w:szCs w:val="28"/>
        </w:rPr>
        <w:t>&gt;</w:t>
      </w:r>
      <w:r w:rsidRPr="00FD3C08" w:rsidR="007A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D06A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квитанцией о приеме налоговой декларации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подтверждение даты отправки);</w:t>
      </w:r>
      <w:r w:rsidRPr="00D06A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решением № </w:t>
      </w:r>
      <w:r w:rsidRPr="0073578D" w:rsidR="00292281">
        <w:rPr>
          <w:color w:val="000000" w:themeColor="text1"/>
          <w:sz w:val="28"/>
          <w:szCs w:val="28"/>
        </w:rPr>
        <w:t>&lt;</w:t>
      </w:r>
      <w:r w:rsidR="00292281">
        <w:rPr>
          <w:color w:val="000000" w:themeColor="text1"/>
          <w:sz w:val="28"/>
          <w:szCs w:val="28"/>
        </w:rPr>
        <w:t>данные изъяты</w:t>
      </w:r>
      <w:r w:rsidRPr="0073578D" w:rsidR="00292281">
        <w:rPr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привлечении к ответственности от </w:t>
      </w:r>
      <w:r w:rsidRPr="0073578D" w:rsidR="00292281">
        <w:rPr>
          <w:color w:val="000000" w:themeColor="text1"/>
          <w:sz w:val="28"/>
          <w:szCs w:val="28"/>
        </w:rPr>
        <w:t>&lt;</w:t>
      </w:r>
      <w:r w:rsidR="00292281">
        <w:rPr>
          <w:color w:val="000000" w:themeColor="text1"/>
          <w:sz w:val="28"/>
          <w:szCs w:val="28"/>
        </w:rPr>
        <w:t>данные изъяты</w:t>
      </w:r>
      <w:r w:rsidRPr="0073578D" w:rsidR="00292281">
        <w:rPr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г.;</w:t>
      </w:r>
      <w:r w:rsidRPr="00D06A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актом налоговой проверки №</w:t>
      </w:r>
      <w:r w:rsidRPr="0073578D" w:rsidR="00292281">
        <w:rPr>
          <w:color w:val="000000" w:themeColor="text1"/>
          <w:sz w:val="28"/>
          <w:szCs w:val="28"/>
        </w:rPr>
        <w:t>&lt;</w:t>
      </w:r>
      <w:r w:rsidR="00292281">
        <w:rPr>
          <w:color w:val="000000" w:themeColor="text1"/>
          <w:sz w:val="28"/>
          <w:szCs w:val="28"/>
        </w:rPr>
        <w:t>данные изъяты</w:t>
      </w:r>
      <w:r w:rsidRPr="0073578D" w:rsidR="00292281">
        <w:rPr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г.; копией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Налоговую декларацию по налогу на добавленную стоимость за 3 квартал 2024 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выпиской из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ЕГРЮЛ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F0055" w:rsidRPr="00412721" w:rsidP="009F0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721">
        <w:rPr>
          <w:rFonts w:ascii="Times New Roman" w:eastAsia="Times New Roman" w:hAnsi="Times New Roman" w:cs="Times New Roman"/>
          <w:sz w:val="28"/>
          <w:szCs w:val="28"/>
        </w:rPr>
        <w:t>Оснований для прекращения производства по делу не имеется. Срок привлечения к административной ответственности не истек.</w:t>
      </w:r>
    </w:p>
    <w:p w:rsidR="007B27EE" w:rsidRPr="00FD3C08" w:rsidP="00FD3C08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06A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Гаркавенко С.В.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соста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влении протокола об административном правонарушении нарушены не были.</w:t>
      </w:r>
    </w:p>
    <w:p w:rsidR="007B27EE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совершённого администр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EC7702" w:rsidRPr="00FD3C08" w:rsidP="00FD3C08">
      <w:pPr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FD3C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Обстоятельств, смягчающих и отягчающих ответственность правонарушителя, – судом не усматривается.</w:t>
      </w:r>
    </w:p>
    <w:p w:rsidR="003E6AEE" w:rsidRPr="00FD3C08" w:rsidP="00FD3C08">
      <w:pPr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FD3C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в отношении которого не имеется данных о привлечении </w:t>
      </w:r>
      <w:r w:rsidRPr="00FD3C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к административной ответственности за аналогичное правонарушение ранее, мировой судья считает необходимым назначить </w:t>
      </w:r>
      <w:r w:rsidR="00065D7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д</w:t>
      </w:r>
      <w:r w:rsidRPr="00637DF6"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олжностно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</w:t>
      </w:r>
      <w:r w:rsidRPr="00637DF6"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637DF6"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6A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Гаркавенко С.В. </w:t>
      </w:r>
      <w:r w:rsidRPr="00FD3C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административное наказание в виде предупреждения.</w:t>
      </w:r>
    </w:p>
    <w:p w:rsidR="007B27EE" w:rsidRPr="00FD3C08" w:rsidP="00FD3C08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изложенного, руководствуясь </w:t>
      </w:r>
      <w:r w:rsidRPr="00FD3C08" w:rsidR="003E6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15.5,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ст.ст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. 29.9-29.11 Кодекса Российской Федерации об административных правонарушениях, мировой судья,-</w:t>
      </w:r>
    </w:p>
    <w:p w:rsidR="007B27EE" w:rsidP="00FD3C08">
      <w:pPr>
        <w:spacing w:after="0" w:line="240" w:lineRule="auto"/>
        <w:ind w:right="19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3C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E6AEE" w:rsidRPr="00065D7C" w:rsidP="00FD3C08">
      <w:pPr>
        <w:spacing w:after="0" w:line="240" w:lineRule="auto"/>
        <w:ind w:right="19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Признать</w:t>
      </w:r>
      <w:r w:rsidRPr="00FD3C08" w:rsidR="007530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ликвидатора </w:t>
      </w:r>
      <w:r w:rsidR="00D06A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Общества с ограниченной ответственностью «</w:t>
      </w:r>
      <w:r w:rsidRPr="0073578D" w:rsidR="00292281">
        <w:rPr>
          <w:color w:val="000000" w:themeColor="text1"/>
          <w:sz w:val="28"/>
          <w:szCs w:val="28"/>
        </w:rPr>
        <w:t>&lt;</w:t>
      </w:r>
      <w:r w:rsidR="00292281">
        <w:rPr>
          <w:color w:val="000000" w:themeColor="text1"/>
          <w:sz w:val="28"/>
          <w:szCs w:val="28"/>
        </w:rPr>
        <w:t>данные изъяты</w:t>
      </w:r>
      <w:r w:rsidRPr="0073578D" w:rsidR="00292281">
        <w:rPr>
          <w:color w:val="000000" w:themeColor="text1"/>
          <w:sz w:val="28"/>
          <w:szCs w:val="28"/>
        </w:rPr>
        <w:t>&gt;</w:t>
      </w:r>
      <w:r w:rsidR="00D06A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Гаркавенко Сергея Владимировича</w:t>
      </w:r>
      <w:r w:rsidRPr="00FD3C08" w:rsidR="00D06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C74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совершении административного </w:t>
      </w:r>
      <w:r w:rsidRPr="00C749C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правонарушения, предусмотренного ст. 15.5 Кодекса Российской Федерации об административных правонарушениях и назначить е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C749C4" w:rsidR="00C64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4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административное наказание в виде </w:t>
      </w:r>
      <w:r w:rsidRPr="00065D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предупреждения</w:t>
      </w:r>
      <w:r w:rsidRP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B27EE" w:rsidRPr="00065D7C" w:rsidP="00FD3C08">
      <w:pPr>
        <w:pStyle w:val="NoSpacing"/>
        <w:ind w:right="19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Белогорски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й районный суд 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 чере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>з мирового судью судебного участка №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>ого судебного района (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Белогорский муниципальный район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Крым 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EB60B8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>со дня вручения или получения копии постановления.</w:t>
      </w:r>
    </w:p>
    <w:p w:rsidR="00293C03" w:rsidRPr="00065D7C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749C4" w:rsidRPr="00D06A7E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6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292281">
        <w:rPr>
          <w:rFonts w:ascii="Times New Roman" w:hAnsi="Times New Roman" w:cs="Times New Roman"/>
          <w:color w:val="FFFFFF" w:themeColor="background1"/>
          <w:sz w:val="28"/>
          <w:szCs w:val="28"/>
        </w:rPr>
        <w:t>/подпись/</w:t>
      </w:r>
      <w:r w:rsidRPr="00D06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 w:rsidRPr="00D06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С.Р. Новиков</w:t>
      </w:r>
    </w:p>
    <w:p w:rsidR="00C749C4" w:rsidRPr="00292281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9228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C749C4" w:rsidRPr="00292281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749C4" w:rsidRPr="00292281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92281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C749C4" w:rsidRPr="00292281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9228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0A252F">
      <w:headerReference w:type="default" r:id="rId5"/>
      <w:pgSz w:w="11906" w:h="16838"/>
      <w:pgMar w:top="426" w:right="566" w:bottom="567" w:left="1276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47619745"/>
      <w:docPartObj>
        <w:docPartGallery w:val="Page Numbers (Top of Page)"/>
        <w:docPartUnique/>
      </w:docPartObj>
    </w:sdtPr>
    <w:sdtContent>
      <w:p w:rsidR="00F37AF0" w:rsidP="004F4C58">
        <w:pPr>
          <w:pStyle w:val="Header"/>
          <w:tabs>
            <w:tab w:val="left" w:pos="1605"/>
            <w:tab w:val="right" w:pos="9685"/>
          </w:tabs>
        </w:pPr>
        <w:r>
          <w:tab/>
        </w:r>
        <w:r>
          <w:tab/>
        </w:r>
        <w:r>
          <w:tab/>
        </w:r>
        <w:r>
          <w:tab/>
        </w:r>
        <w:r w:rsidR="00DC21AB">
          <w:fldChar w:fldCharType="begin"/>
        </w:r>
        <w:r>
          <w:instrText>PAGE   \* MERGEFORMAT</w:instrText>
        </w:r>
        <w:r w:rsidR="00DC21AB">
          <w:fldChar w:fldCharType="separate"/>
        </w:r>
        <w:r w:rsidR="00292281">
          <w:rPr>
            <w:noProof/>
          </w:rPr>
          <w:t>3</w:t>
        </w:r>
        <w:r w:rsidR="00DC21AB">
          <w:fldChar w:fldCharType="end"/>
        </w:r>
      </w:p>
    </w:sdtContent>
  </w:sdt>
  <w:p w:rsidR="00F37AF0">
    <w:pPr>
      <w:pStyle w:val="Header"/>
    </w:pPr>
    <w: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width:503.2pt;height:772.7pt" o:oleicon="f" o:ole="">
          <v:imagedata r:id="rId1" o:title=""/>
        </v:shape>
        <o:OLEObject Type="Embed" ProgID="Word.Document.12" ShapeID="_x0000_i2049" DrawAspect="Content" ObjectID="_182211266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E9"/>
    <w:rsid w:val="00042900"/>
    <w:rsid w:val="00065D7C"/>
    <w:rsid w:val="00070E5E"/>
    <w:rsid w:val="000842E8"/>
    <w:rsid w:val="000A252F"/>
    <w:rsid w:val="000E212D"/>
    <w:rsid w:val="000E7432"/>
    <w:rsid w:val="000F3958"/>
    <w:rsid w:val="00100AB7"/>
    <w:rsid w:val="0010377C"/>
    <w:rsid w:val="001615EE"/>
    <w:rsid w:val="001820EA"/>
    <w:rsid w:val="001904B4"/>
    <w:rsid w:val="001B030D"/>
    <w:rsid w:val="001B596F"/>
    <w:rsid w:val="002020B8"/>
    <w:rsid w:val="0021662A"/>
    <w:rsid w:val="00242594"/>
    <w:rsid w:val="00266146"/>
    <w:rsid w:val="00273C65"/>
    <w:rsid w:val="00292281"/>
    <w:rsid w:val="00293C03"/>
    <w:rsid w:val="0029625B"/>
    <w:rsid w:val="002F1C97"/>
    <w:rsid w:val="002F2537"/>
    <w:rsid w:val="003012AD"/>
    <w:rsid w:val="003075D3"/>
    <w:rsid w:val="00324F97"/>
    <w:rsid w:val="00342013"/>
    <w:rsid w:val="00356E44"/>
    <w:rsid w:val="00361265"/>
    <w:rsid w:val="003801C4"/>
    <w:rsid w:val="0039674F"/>
    <w:rsid w:val="003977AD"/>
    <w:rsid w:val="003A7057"/>
    <w:rsid w:val="003B2FAC"/>
    <w:rsid w:val="003D1D40"/>
    <w:rsid w:val="003D2D46"/>
    <w:rsid w:val="003D7E7A"/>
    <w:rsid w:val="003E6AEE"/>
    <w:rsid w:val="00412721"/>
    <w:rsid w:val="00414182"/>
    <w:rsid w:val="0042221B"/>
    <w:rsid w:val="00457A0B"/>
    <w:rsid w:val="004619D0"/>
    <w:rsid w:val="004731E4"/>
    <w:rsid w:val="00476614"/>
    <w:rsid w:val="004907FF"/>
    <w:rsid w:val="004A4CB1"/>
    <w:rsid w:val="004A6A30"/>
    <w:rsid w:val="004E3BB5"/>
    <w:rsid w:val="004F0963"/>
    <w:rsid w:val="004F4C58"/>
    <w:rsid w:val="0051703D"/>
    <w:rsid w:val="00572E2B"/>
    <w:rsid w:val="00583838"/>
    <w:rsid w:val="005A6612"/>
    <w:rsid w:val="005A6DA3"/>
    <w:rsid w:val="005B1C99"/>
    <w:rsid w:val="005B1DE9"/>
    <w:rsid w:val="005D5B7E"/>
    <w:rsid w:val="00600632"/>
    <w:rsid w:val="0061471D"/>
    <w:rsid w:val="0063353D"/>
    <w:rsid w:val="00637DF6"/>
    <w:rsid w:val="00666829"/>
    <w:rsid w:val="0067157A"/>
    <w:rsid w:val="006826C0"/>
    <w:rsid w:val="006E30C6"/>
    <w:rsid w:val="006E6156"/>
    <w:rsid w:val="00700B4C"/>
    <w:rsid w:val="00702891"/>
    <w:rsid w:val="0070436E"/>
    <w:rsid w:val="00720185"/>
    <w:rsid w:val="0073578D"/>
    <w:rsid w:val="007530F1"/>
    <w:rsid w:val="0077020D"/>
    <w:rsid w:val="0079209A"/>
    <w:rsid w:val="007A5F0B"/>
    <w:rsid w:val="007B27EE"/>
    <w:rsid w:val="007C47C9"/>
    <w:rsid w:val="007F009E"/>
    <w:rsid w:val="007F0D2B"/>
    <w:rsid w:val="007F3B35"/>
    <w:rsid w:val="0080428D"/>
    <w:rsid w:val="00813603"/>
    <w:rsid w:val="008365C7"/>
    <w:rsid w:val="00843374"/>
    <w:rsid w:val="00853CD2"/>
    <w:rsid w:val="008604E2"/>
    <w:rsid w:val="00871F55"/>
    <w:rsid w:val="00874E89"/>
    <w:rsid w:val="0087526D"/>
    <w:rsid w:val="00890A09"/>
    <w:rsid w:val="00891B0B"/>
    <w:rsid w:val="008B635A"/>
    <w:rsid w:val="008D6D10"/>
    <w:rsid w:val="008E0985"/>
    <w:rsid w:val="008E58E4"/>
    <w:rsid w:val="008F7E69"/>
    <w:rsid w:val="00905C70"/>
    <w:rsid w:val="009147C5"/>
    <w:rsid w:val="00915CA0"/>
    <w:rsid w:val="009300B6"/>
    <w:rsid w:val="009374F2"/>
    <w:rsid w:val="009451A8"/>
    <w:rsid w:val="009551E0"/>
    <w:rsid w:val="00966272"/>
    <w:rsid w:val="00985276"/>
    <w:rsid w:val="00985A24"/>
    <w:rsid w:val="009A0A56"/>
    <w:rsid w:val="009B18F1"/>
    <w:rsid w:val="009C0E4C"/>
    <w:rsid w:val="009F0055"/>
    <w:rsid w:val="00A100B9"/>
    <w:rsid w:val="00A11FF8"/>
    <w:rsid w:val="00A36885"/>
    <w:rsid w:val="00A901DE"/>
    <w:rsid w:val="00AA0A03"/>
    <w:rsid w:val="00AA1A61"/>
    <w:rsid w:val="00AC21FC"/>
    <w:rsid w:val="00AC5E4E"/>
    <w:rsid w:val="00AC6A6D"/>
    <w:rsid w:val="00AD3DDA"/>
    <w:rsid w:val="00AE117C"/>
    <w:rsid w:val="00B00091"/>
    <w:rsid w:val="00B131D2"/>
    <w:rsid w:val="00B140A6"/>
    <w:rsid w:val="00B24C23"/>
    <w:rsid w:val="00B477E1"/>
    <w:rsid w:val="00B8356D"/>
    <w:rsid w:val="00B8597E"/>
    <w:rsid w:val="00BA6EF2"/>
    <w:rsid w:val="00BC261C"/>
    <w:rsid w:val="00C158B1"/>
    <w:rsid w:val="00C252CD"/>
    <w:rsid w:val="00C3273E"/>
    <w:rsid w:val="00C33423"/>
    <w:rsid w:val="00C64E53"/>
    <w:rsid w:val="00C65784"/>
    <w:rsid w:val="00C749C4"/>
    <w:rsid w:val="00C8485D"/>
    <w:rsid w:val="00C95203"/>
    <w:rsid w:val="00CB6C1F"/>
    <w:rsid w:val="00CD1A5B"/>
    <w:rsid w:val="00CD61D2"/>
    <w:rsid w:val="00CE6853"/>
    <w:rsid w:val="00CF2288"/>
    <w:rsid w:val="00D06A7E"/>
    <w:rsid w:val="00D22DFD"/>
    <w:rsid w:val="00D57B50"/>
    <w:rsid w:val="00D77B16"/>
    <w:rsid w:val="00D90B93"/>
    <w:rsid w:val="00DA3650"/>
    <w:rsid w:val="00DB397E"/>
    <w:rsid w:val="00DC21AB"/>
    <w:rsid w:val="00DD2910"/>
    <w:rsid w:val="00DF1112"/>
    <w:rsid w:val="00E43DEB"/>
    <w:rsid w:val="00E45F00"/>
    <w:rsid w:val="00E5218A"/>
    <w:rsid w:val="00E527DC"/>
    <w:rsid w:val="00E625C1"/>
    <w:rsid w:val="00E71DBC"/>
    <w:rsid w:val="00E73093"/>
    <w:rsid w:val="00E80384"/>
    <w:rsid w:val="00E847FE"/>
    <w:rsid w:val="00E91DBB"/>
    <w:rsid w:val="00EB60B8"/>
    <w:rsid w:val="00EC7702"/>
    <w:rsid w:val="00EF339D"/>
    <w:rsid w:val="00EF3E4A"/>
    <w:rsid w:val="00F266E8"/>
    <w:rsid w:val="00F318D8"/>
    <w:rsid w:val="00F32046"/>
    <w:rsid w:val="00F37AF0"/>
    <w:rsid w:val="00F66C29"/>
    <w:rsid w:val="00F725BC"/>
    <w:rsid w:val="00F7374C"/>
    <w:rsid w:val="00F96FAC"/>
    <w:rsid w:val="00FD39B3"/>
    <w:rsid w:val="00FD3C08"/>
    <w:rsid w:val="00FF4DE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0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77020D"/>
  </w:style>
  <w:style w:type="paragraph" w:styleId="NoSpacing">
    <w:name w:val="No Spacing"/>
    <w:uiPriority w:val="1"/>
    <w:qFormat/>
    <w:rsid w:val="007702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77020D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27EE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F3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7AF0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3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7AF0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3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7AF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package" Target="embeddings/ooxmlPackage1.docx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871C9-D3B2-4182-A94C-F065296B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