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B4C00" w:rsidP="005B4C0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5B4C00" w:rsidP="005B4C00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5B4C00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5B4C00" w:rsidR="005945A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B4C00" w:rsidR="001F4925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5B4C00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5B4C00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5B4C00" w:rsidP="005B4C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4C00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B4C00" w:rsidP="005B4C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B4C00">
        <w:rPr>
          <w:rFonts w:ascii="Times New Roman" w:hAnsi="Times New Roman"/>
          <w:sz w:val="28"/>
          <w:szCs w:val="28"/>
        </w:rPr>
        <w:t>03</w:t>
      </w:r>
      <w:r w:rsidRPr="005B4C00" w:rsidR="001F731E">
        <w:rPr>
          <w:rFonts w:ascii="Times New Roman" w:hAnsi="Times New Roman"/>
          <w:sz w:val="28"/>
          <w:szCs w:val="28"/>
        </w:rPr>
        <w:t xml:space="preserve"> </w:t>
      </w:r>
      <w:r w:rsidRPr="005B4C00">
        <w:rPr>
          <w:rFonts w:ascii="Times New Roman" w:hAnsi="Times New Roman"/>
          <w:sz w:val="28"/>
          <w:szCs w:val="28"/>
        </w:rPr>
        <w:t xml:space="preserve">августа </w:t>
      </w:r>
      <w:r w:rsidRPr="005B4C00" w:rsidR="00C407EA">
        <w:rPr>
          <w:rFonts w:ascii="Times New Roman" w:hAnsi="Times New Roman"/>
          <w:sz w:val="28"/>
          <w:szCs w:val="28"/>
        </w:rPr>
        <w:t>20</w:t>
      </w:r>
      <w:r w:rsidRPr="005B4C00" w:rsidR="00E83325">
        <w:rPr>
          <w:rFonts w:ascii="Times New Roman" w:hAnsi="Times New Roman"/>
          <w:sz w:val="28"/>
          <w:szCs w:val="28"/>
        </w:rPr>
        <w:t>2</w:t>
      </w:r>
      <w:r w:rsidRPr="005B4C00" w:rsidR="008425E2">
        <w:rPr>
          <w:rFonts w:ascii="Times New Roman" w:hAnsi="Times New Roman"/>
          <w:sz w:val="28"/>
          <w:szCs w:val="28"/>
        </w:rPr>
        <w:t>1</w:t>
      </w:r>
      <w:r w:rsidRPr="005B4C00">
        <w:rPr>
          <w:rFonts w:ascii="Times New Roman" w:hAnsi="Times New Roman"/>
          <w:sz w:val="28"/>
          <w:szCs w:val="28"/>
        </w:rPr>
        <w:t xml:space="preserve"> года</w:t>
      </w:r>
      <w:r w:rsidRPr="005B4C00">
        <w:rPr>
          <w:rFonts w:ascii="Times New Roman" w:hAnsi="Times New Roman"/>
          <w:sz w:val="28"/>
          <w:szCs w:val="28"/>
        </w:rPr>
        <w:tab/>
      </w:r>
      <w:r w:rsidRPr="005B4C00">
        <w:rPr>
          <w:rFonts w:ascii="Times New Roman" w:hAnsi="Times New Roman"/>
          <w:sz w:val="28"/>
          <w:szCs w:val="28"/>
        </w:rPr>
        <w:tab/>
      </w:r>
      <w:r w:rsidRPr="005B4C00">
        <w:rPr>
          <w:rFonts w:ascii="Times New Roman" w:hAnsi="Times New Roman"/>
          <w:sz w:val="28"/>
          <w:szCs w:val="28"/>
        </w:rPr>
        <w:tab/>
      </w:r>
      <w:r w:rsidRPr="005B4C00">
        <w:rPr>
          <w:rFonts w:ascii="Times New Roman" w:hAnsi="Times New Roman"/>
          <w:sz w:val="28"/>
          <w:szCs w:val="28"/>
        </w:rPr>
        <w:tab/>
      </w:r>
      <w:r w:rsidRPr="005B4C00" w:rsidR="00AD2DCE">
        <w:rPr>
          <w:rFonts w:ascii="Times New Roman" w:hAnsi="Times New Roman"/>
          <w:sz w:val="28"/>
          <w:szCs w:val="28"/>
        </w:rPr>
        <w:t xml:space="preserve">        </w:t>
      </w:r>
      <w:r w:rsidRPr="005B4C00">
        <w:rPr>
          <w:rFonts w:ascii="Times New Roman" w:hAnsi="Times New Roman"/>
          <w:sz w:val="28"/>
          <w:szCs w:val="28"/>
        </w:rPr>
        <w:t xml:space="preserve">  </w:t>
      </w:r>
      <w:r w:rsidRPr="005B4C00" w:rsidR="002772C3">
        <w:rPr>
          <w:rFonts w:ascii="Times New Roman" w:hAnsi="Times New Roman"/>
          <w:sz w:val="28"/>
          <w:szCs w:val="28"/>
        </w:rPr>
        <w:t xml:space="preserve"> </w:t>
      </w:r>
      <w:r w:rsidRPr="005B4C00" w:rsidR="004835E0">
        <w:rPr>
          <w:rFonts w:ascii="Times New Roman" w:hAnsi="Times New Roman"/>
          <w:sz w:val="28"/>
          <w:szCs w:val="28"/>
        </w:rPr>
        <w:t xml:space="preserve">  </w:t>
      </w:r>
      <w:r w:rsidRPr="005B4C00" w:rsidR="009F00EE">
        <w:rPr>
          <w:rFonts w:ascii="Times New Roman" w:hAnsi="Times New Roman"/>
          <w:sz w:val="28"/>
          <w:szCs w:val="28"/>
        </w:rPr>
        <w:t xml:space="preserve">                </w:t>
      </w:r>
      <w:r w:rsidRPr="005B4C00" w:rsidR="00C92981">
        <w:rPr>
          <w:rFonts w:ascii="Times New Roman" w:hAnsi="Times New Roman"/>
          <w:sz w:val="28"/>
          <w:szCs w:val="28"/>
        </w:rPr>
        <w:t xml:space="preserve"> </w:t>
      </w:r>
      <w:r w:rsidRPr="005B4C00" w:rsidR="004835E0">
        <w:rPr>
          <w:rFonts w:ascii="Times New Roman" w:hAnsi="Times New Roman"/>
          <w:sz w:val="28"/>
          <w:szCs w:val="28"/>
        </w:rPr>
        <w:t xml:space="preserve"> </w:t>
      </w:r>
      <w:r w:rsidRPr="005B4C00">
        <w:rPr>
          <w:rFonts w:ascii="Times New Roman" w:hAnsi="Times New Roman"/>
          <w:sz w:val="28"/>
          <w:szCs w:val="28"/>
        </w:rPr>
        <w:t xml:space="preserve">  г. </w:t>
      </w:r>
      <w:r w:rsidRPr="005B4C00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</w:t>
      </w:r>
      <w:r w:rsidRPr="005B4C00">
        <w:rPr>
          <w:rFonts w:ascii="Times New Roman" w:hAnsi="Times New Roman"/>
          <w:sz w:val="28"/>
          <w:szCs w:val="28"/>
        </w:rPr>
        <w:t xml:space="preserve">)  </w:t>
      </w:r>
      <w:r w:rsidRPr="005B4C00">
        <w:rPr>
          <w:rFonts w:ascii="Times New Roman" w:hAnsi="Times New Roman"/>
          <w:sz w:val="28"/>
          <w:szCs w:val="28"/>
        </w:rPr>
        <w:t>Новиков</w:t>
      </w:r>
      <w:r w:rsidRPr="005B4C00">
        <w:rPr>
          <w:rFonts w:ascii="Times New Roman" w:hAnsi="Times New Roman"/>
          <w:sz w:val="28"/>
          <w:szCs w:val="28"/>
        </w:rPr>
        <w:t xml:space="preserve"> С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>.Р.</w:t>
      </w:r>
      <w:r w:rsidRPr="005B4C00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административном правонарушении в отношении</w:t>
      </w:r>
      <w:r w:rsidRPr="005B4C00" w:rsidR="000B32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4C00" w:rsidR="000B3286">
        <w:rPr>
          <w:rFonts w:ascii="Times New Roman" w:hAnsi="Times New Roman"/>
          <w:color w:val="000000" w:themeColor="text1"/>
          <w:sz w:val="28"/>
          <w:szCs w:val="28"/>
        </w:rPr>
        <w:t>Гайлиш</w:t>
      </w:r>
      <w:r w:rsidRPr="005B4C00" w:rsidR="000B3286">
        <w:rPr>
          <w:rFonts w:ascii="Times New Roman" w:hAnsi="Times New Roman"/>
          <w:color w:val="000000" w:themeColor="text1"/>
          <w:sz w:val="28"/>
          <w:szCs w:val="28"/>
        </w:rPr>
        <w:t xml:space="preserve"> Константина Павловича,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66395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4C00" w:rsidR="008B6B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4C00" w:rsidR="00E343D0">
        <w:rPr>
          <w:rFonts w:ascii="Times New Roman" w:hAnsi="Times New Roman"/>
          <w:sz w:val="28"/>
          <w:szCs w:val="28"/>
        </w:rPr>
        <w:t>по</w:t>
      </w:r>
      <w:r w:rsidRPr="005B4C00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5B4C00" w:rsidP="005B4C0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4C00">
        <w:rPr>
          <w:rFonts w:ascii="Times New Roman" w:hAnsi="Times New Roman"/>
          <w:sz w:val="28"/>
          <w:szCs w:val="28"/>
        </w:rPr>
        <w:t>УСТ</w:t>
      </w:r>
      <w:r w:rsidRPr="005B4C00">
        <w:rPr>
          <w:rFonts w:ascii="Times New Roman" w:hAnsi="Times New Roman"/>
          <w:sz w:val="28"/>
          <w:szCs w:val="28"/>
        </w:rPr>
        <w:t>АНОВИЛ:</w:t>
      </w:r>
    </w:p>
    <w:p w:rsidR="009B6EE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sz w:val="28"/>
          <w:szCs w:val="28"/>
        </w:rPr>
        <w:t xml:space="preserve">Согласно протоколу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5B4C00" w:rsidR="00A9232B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747A2F">
        <w:rPr>
          <w:rFonts w:ascii="Times New Roman" w:hAnsi="Times New Roman"/>
          <w:color w:val="000000"/>
          <w:sz w:val="28"/>
          <w:szCs w:val="28"/>
        </w:rPr>
        <w:t>года</w:t>
      </w:r>
      <w:r w:rsidRPr="005B4C00" w:rsidR="00777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 w:rsidR="002D09F4">
        <w:rPr>
          <w:rFonts w:ascii="Times New Roman" w:hAnsi="Times New Roman"/>
          <w:color w:val="000000"/>
          <w:sz w:val="28"/>
          <w:szCs w:val="28"/>
        </w:rPr>
        <w:t>Гайлиш</w:t>
      </w:r>
      <w:r w:rsidRPr="005B4C00" w:rsidR="002D09F4">
        <w:rPr>
          <w:rFonts w:ascii="Times New Roman" w:hAnsi="Times New Roman"/>
          <w:color w:val="000000"/>
          <w:sz w:val="28"/>
          <w:szCs w:val="28"/>
        </w:rPr>
        <w:t xml:space="preserve"> К.П</w:t>
      </w:r>
      <w:r w:rsidRPr="005B4C00" w:rsidR="00993FB1">
        <w:rPr>
          <w:rFonts w:ascii="Times New Roman" w:hAnsi="Times New Roman"/>
          <w:sz w:val="28"/>
          <w:szCs w:val="28"/>
        </w:rPr>
        <w:t xml:space="preserve">.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5B4C00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5B4C00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5B4C00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5B4C00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5B4C00"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 w:rsidR="003B592C">
        <w:rPr>
          <w:rFonts w:ascii="Times New Roman" w:hAnsi="Times New Roman"/>
          <w:color w:val="000000"/>
          <w:sz w:val="28"/>
          <w:szCs w:val="28"/>
        </w:rPr>
        <w:t>–</w:t>
      </w:r>
      <w:r w:rsidRPr="005B4C00"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8C493A">
        <w:rPr>
          <w:rFonts w:ascii="Times New Roman" w:hAnsi="Times New Roman"/>
          <w:color w:val="000000"/>
          <w:sz w:val="28"/>
          <w:szCs w:val="28"/>
        </w:rPr>
        <w:t>без</w:t>
      </w:r>
      <w:r w:rsidRPr="005B4C00" w:rsidR="009F48B2">
        <w:rPr>
          <w:rFonts w:ascii="Times New Roman" w:hAnsi="Times New Roman"/>
          <w:color w:val="000000"/>
          <w:sz w:val="28"/>
          <w:szCs w:val="28"/>
        </w:rPr>
        <w:t xml:space="preserve"> государственн</w:t>
      </w:r>
      <w:r w:rsidRPr="005B4C00" w:rsidR="008C493A">
        <w:rPr>
          <w:rFonts w:ascii="Times New Roman" w:hAnsi="Times New Roman"/>
          <w:color w:val="000000"/>
          <w:sz w:val="28"/>
          <w:szCs w:val="28"/>
        </w:rPr>
        <w:t>ого</w:t>
      </w:r>
      <w:r w:rsidRPr="005B4C00" w:rsidR="009F48B2">
        <w:rPr>
          <w:rFonts w:ascii="Times New Roman" w:hAnsi="Times New Roman"/>
          <w:color w:val="000000"/>
          <w:sz w:val="28"/>
          <w:szCs w:val="28"/>
        </w:rPr>
        <w:t xml:space="preserve"> регистрационн</w:t>
      </w:r>
      <w:r w:rsidRPr="005B4C00" w:rsidR="008C493A">
        <w:rPr>
          <w:rFonts w:ascii="Times New Roman" w:hAnsi="Times New Roman"/>
          <w:color w:val="000000"/>
          <w:sz w:val="28"/>
          <w:szCs w:val="28"/>
        </w:rPr>
        <w:t>ого</w:t>
      </w:r>
      <w:r w:rsidRPr="005B4C00" w:rsidR="009F48B2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Pr="005B4C00" w:rsidR="008C493A">
        <w:rPr>
          <w:rFonts w:ascii="Times New Roman" w:hAnsi="Times New Roman"/>
          <w:color w:val="000000"/>
          <w:sz w:val="28"/>
          <w:szCs w:val="28"/>
        </w:rPr>
        <w:t>а</w:t>
      </w:r>
      <w:r w:rsidRPr="005B4C00" w:rsidR="002119DB">
        <w:rPr>
          <w:rFonts w:ascii="Times New Roman" w:hAnsi="Times New Roman"/>
          <w:color w:val="000000"/>
          <w:sz w:val="28"/>
          <w:szCs w:val="28"/>
        </w:rPr>
        <w:t>,</w:t>
      </w:r>
      <w:r w:rsidRPr="005B4C00" w:rsidR="002119DB">
        <w:rPr>
          <w:rFonts w:ascii="Times New Roman" w:hAnsi="Times New Roman"/>
          <w:sz w:val="28"/>
          <w:szCs w:val="28"/>
        </w:rPr>
        <w:t xml:space="preserve"> </w:t>
      </w:r>
      <w:r w:rsidRPr="005B4C00" w:rsidR="002119DB">
        <w:rPr>
          <w:rFonts w:ascii="Times New Roman" w:hAnsi="Times New Roman"/>
          <w:color w:val="000000"/>
          <w:sz w:val="28"/>
          <w:szCs w:val="28"/>
        </w:rPr>
        <w:t xml:space="preserve">принадлежащим </w:t>
      </w:r>
      <w:r w:rsidRPr="005B4C00" w:rsidR="00E019E0">
        <w:rPr>
          <w:rFonts w:ascii="Times New Roman" w:hAnsi="Times New Roman"/>
          <w:color w:val="000000"/>
          <w:sz w:val="28"/>
          <w:szCs w:val="28"/>
        </w:rPr>
        <w:t xml:space="preserve">ему </w:t>
      </w:r>
      <w:r w:rsidRPr="005B4C00" w:rsidR="002119DB">
        <w:rPr>
          <w:rFonts w:ascii="Times New Roman" w:hAnsi="Times New Roman"/>
          <w:color w:val="000000"/>
          <w:sz w:val="28"/>
          <w:szCs w:val="28"/>
        </w:rPr>
        <w:t xml:space="preserve">на праве собственности, на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777C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4C00" w:rsidR="005E1C5C"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</w:t>
      </w:r>
      <w:r w:rsidRPr="005B4C0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, при отрицательном результате </w:t>
      </w:r>
      <w:r w:rsidRPr="005B4C00" w:rsidR="00F71969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с помощью </w:t>
      </w:r>
      <w:r w:rsidRPr="005B4C00" w:rsidR="00F71969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технического средства 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>Алкотектор Юпитер-К 002772</w:t>
      </w:r>
      <w:r w:rsidRPr="005B4C00" w:rsidR="005E1C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332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4C00" w:rsidR="00485EC4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Pr="005B4C00" w:rsidR="00485EC4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 w:rsidR="00485EC4">
        <w:rPr>
          <w:rFonts w:ascii="Times New Roman" w:hAnsi="Times New Roman"/>
          <w:sz w:val="28"/>
          <w:szCs w:val="28"/>
        </w:rPr>
        <w:t xml:space="preserve">. </w:t>
      </w:r>
      <w:r w:rsidRPr="005B4C00" w:rsidR="00132ADB">
        <w:rPr>
          <w:rFonts w:ascii="Times New Roman" w:hAnsi="Times New Roman"/>
          <w:sz w:val="28"/>
          <w:szCs w:val="28"/>
        </w:rPr>
        <w:t xml:space="preserve">ходатайств не заявлял, в том числе о вызове и допросе в качестве свидетеля сотрудника ГИБДД, составившего административный материал в отношении него; </w:t>
      </w:r>
      <w:r w:rsidRPr="005B4C00" w:rsidR="00485EC4">
        <w:rPr>
          <w:rFonts w:ascii="Times New Roman" w:hAnsi="Times New Roman"/>
          <w:sz w:val="28"/>
          <w:szCs w:val="28"/>
        </w:rPr>
        <w:t xml:space="preserve">вину признал, однако указал, что </w:t>
      </w:r>
      <w:r w:rsidRPr="005B4C00" w:rsidR="00E64041">
        <w:rPr>
          <w:rFonts w:ascii="Times New Roman" w:hAnsi="Times New Roman"/>
          <w:sz w:val="28"/>
          <w:szCs w:val="28"/>
        </w:rPr>
        <w:t>отказался</w:t>
      </w:r>
      <w:r w:rsidRPr="005B4C00" w:rsidR="00485EC4">
        <w:rPr>
          <w:rFonts w:ascii="Times New Roman" w:hAnsi="Times New Roman"/>
          <w:sz w:val="28"/>
          <w:szCs w:val="28"/>
        </w:rPr>
        <w:t xml:space="preserve"> проходить медицинское освидетельствование на состояние опьянения, т.к. испугался, при этом добавил</w:t>
      </w:r>
      <w:r w:rsidRPr="005B4C00" w:rsidR="00132ADB">
        <w:rPr>
          <w:rFonts w:ascii="Times New Roman" w:hAnsi="Times New Roman"/>
          <w:sz w:val="28"/>
          <w:szCs w:val="28"/>
        </w:rPr>
        <w:t>,</w:t>
      </w:r>
      <w:r w:rsidRPr="005B4C00" w:rsidR="00485EC4">
        <w:rPr>
          <w:rFonts w:ascii="Times New Roman" w:hAnsi="Times New Roman"/>
          <w:sz w:val="28"/>
          <w:szCs w:val="28"/>
        </w:rPr>
        <w:t xml:space="preserve"> </w:t>
      </w:r>
      <w:r w:rsidRPr="005B4C00" w:rsidR="00132ADB">
        <w:rPr>
          <w:rFonts w:ascii="Times New Roman" w:hAnsi="Times New Roman"/>
          <w:sz w:val="28"/>
          <w:szCs w:val="28"/>
        </w:rPr>
        <w:t>ч</w:t>
      </w:r>
      <w:r w:rsidRPr="005B4C00" w:rsidR="00485EC4">
        <w:rPr>
          <w:rFonts w:ascii="Times New Roman" w:hAnsi="Times New Roman"/>
          <w:sz w:val="28"/>
          <w:szCs w:val="28"/>
        </w:rPr>
        <w:t>то ни</w:t>
      </w:r>
      <w:r w:rsidRPr="005B4C00" w:rsidR="00E64041">
        <w:rPr>
          <w:rFonts w:ascii="Times New Roman" w:hAnsi="Times New Roman"/>
          <w:sz w:val="28"/>
          <w:szCs w:val="28"/>
        </w:rPr>
        <w:t>чего из спиртного не употреблял, признаки опьянения у него отсутствовали, кроме того не знал, что предусматривает санкция ч. 1 ст. 12.26 КоАП РФ</w:t>
      </w:r>
    </w:p>
    <w:p w:rsidR="00E30C22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5B4C00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sz w:val="28"/>
          <w:szCs w:val="28"/>
        </w:rPr>
        <w:t>., о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5B4C00" w:rsidR="003A4329">
        <w:rPr>
          <w:rFonts w:ascii="Times New Roman" w:hAnsi="Times New Roman"/>
          <w:color w:val="000000" w:themeColor="text1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>лномоченного должностного лица о прохождении медицинского освидетельствования на состояние опьянения.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 w:rsidRPr="005B4C00">
        <w:rPr>
          <w:rFonts w:ascii="Times New Roman" w:hAnsi="Times New Roman"/>
          <w:color w:val="000000"/>
          <w:sz w:val="28"/>
          <w:szCs w:val="28"/>
        </w:rPr>
        <w:t>опасность движения.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</w:t>
      </w:r>
      <w:r w:rsidRPr="005B4C00">
        <w:rPr>
          <w:rFonts w:ascii="Times New Roman" w:hAnsi="Times New Roman"/>
          <w:color w:val="000000"/>
          <w:sz w:val="28"/>
          <w:szCs w:val="28"/>
        </w:rPr>
        <w:t>детельствование на состояние алкогольного опьянения и медицинское освидетельствование на состояние опьянения.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</w:t>
      </w:r>
      <w:r w:rsidRPr="005B4C00">
        <w:rPr>
          <w:rFonts w:ascii="Times New Roman" w:hAnsi="Times New Roman"/>
          <w:color w:val="000000"/>
          <w:sz w:val="28"/>
          <w:szCs w:val="28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</w:t>
      </w:r>
      <w:r w:rsidRPr="005B4C00">
        <w:rPr>
          <w:rFonts w:ascii="Times New Roman" w:hAnsi="Times New Roman"/>
          <w:color w:val="000000"/>
          <w:sz w:val="28"/>
          <w:szCs w:val="28"/>
        </w:rPr>
        <w:t>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</w:t>
      </w:r>
      <w:r w:rsidRPr="005B4C00">
        <w:rPr>
          <w:rFonts w:ascii="Times New Roman" w:hAnsi="Times New Roman"/>
          <w:color w:val="000000"/>
          <w:sz w:val="28"/>
          <w:szCs w:val="28"/>
        </w:rPr>
        <w:t>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</w:t>
      </w:r>
      <w:r w:rsidRPr="005B4C00">
        <w:rPr>
          <w:rFonts w:ascii="Times New Roman" w:hAnsi="Times New Roman"/>
          <w:color w:val="000000"/>
          <w:sz w:val="28"/>
          <w:szCs w:val="28"/>
        </w:rPr>
        <w:t>ельствования на состояние опьянения.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</w:t>
      </w:r>
      <w:r w:rsidRPr="005B4C00">
        <w:rPr>
          <w:rFonts w:ascii="Times New Roman" w:hAnsi="Times New Roman"/>
          <w:color w:val="000000"/>
          <w:sz w:val="28"/>
          <w:szCs w:val="28"/>
        </w:rPr>
        <w:t>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 w:rsidRPr="005B4C00">
        <w:rPr>
          <w:rFonts w:ascii="Times New Roman" w:hAnsi="Times New Roman"/>
          <w:color w:val="000000"/>
          <w:sz w:val="28"/>
          <w:szCs w:val="28"/>
        </w:rP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</w:t>
      </w:r>
      <w:r w:rsidRPr="005B4C00">
        <w:rPr>
          <w:rFonts w:ascii="Times New Roman" w:hAnsi="Times New Roman"/>
          <w:color w:val="000000"/>
          <w:sz w:val="28"/>
          <w:szCs w:val="28"/>
        </w:rPr>
        <w:t>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 w:rsidRPr="005B4C00">
        <w:rPr>
          <w:rFonts w:ascii="Times New Roman" w:hAnsi="Times New Roman"/>
          <w:color w:val="000000"/>
          <w:sz w:val="28"/>
          <w:szCs w:val="28"/>
        </w:rPr>
        <w:t>ения, медицинского освидетельствования этого лица на состояние опьянения и оформления его результатов (далее - Правила).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</w:t>
      </w:r>
      <w:r w:rsidRPr="005B4C00">
        <w:rPr>
          <w:rFonts w:ascii="Times New Roman" w:hAnsi="Times New Roman"/>
          <w:color w:val="000000"/>
          <w:sz w:val="28"/>
          <w:szCs w:val="28"/>
        </w:rPr>
        <w:t>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нения; при наличии достаточных оснований полагать, что водитель транспортного средства находится в состоянии </w:t>
      </w:r>
      <w:r w:rsidRPr="005B4C00">
        <w:rPr>
          <w:rFonts w:ascii="Times New Roman" w:hAnsi="Times New Roman"/>
          <w:color w:val="000000"/>
          <w:sz w:val="28"/>
          <w:szCs w:val="28"/>
        </w:rPr>
        <w:t>опьянения, и отрицательном результате освидетельствования на состояние алкогольного опьянения.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>Гайлиш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 xml:space="preserve"> К.П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года находился в состоянии опьянения, явилось: </w:t>
      </w:r>
      <w:r w:rsidR="003D7941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DF66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B4C00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</w:t>
      </w:r>
      <w:r w:rsidRPr="005B4C00">
        <w:rPr>
          <w:rFonts w:ascii="Times New Roman" w:hAnsi="Times New Roman"/>
          <w:color w:val="000000"/>
          <w:sz w:val="28"/>
          <w:szCs w:val="28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5B4C00">
        <w:rPr>
          <w:rFonts w:ascii="Times New Roman" w:hAnsi="Times New Roman"/>
          <w:color w:val="000000"/>
          <w:sz w:val="28"/>
          <w:szCs w:val="28"/>
        </w:rPr>
        <w:t>ржденных Постановлением Правительства Российской Федерации от 26 июня 2008 г. №475.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В связи с наличием указанных признаков опьянения должностным лицом ГИБДД в порядке, предусмотренном Правилами, 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>. было предложено пройти освидетельствование на сос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тояние алкогольного опьянения с помощью технического средства 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>Алкотектор Юпитер-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>К</w:t>
      </w:r>
      <w:r w:rsidRPr="005B4C00" w:rsidR="00E877F1">
        <w:rPr>
          <w:rFonts w:ascii="Times New Roman" w:hAnsi="Times New Roman"/>
          <w:color w:val="000000"/>
          <w:sz w:val="28"/>
          <w:szCs w:val="28"/>
        </w:rPr>
        <w:t xml:space="preserve"> 002772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, дата последней поверки прибора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Pr="005B4C00" w:rsidR="00155D6E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 w:rsidR="00E62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>установлено не было (л.д. 3-4).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</w:t>
      </w:r>
      <w:r w:rsidRPr="005B4C00">
        <w:rPr>
          <w:rFonts w:ascii="Times New Roman" w:hAnsi="Times New Roman"/>
          <w:color w:val="000000"/>
          <w:sz w:val="28"/>
          <w:szCs w:val="28"/>
        </w:rPr>
        <w:t>и 27.12 Кодекса Российской Федерации об административных правонарушениях.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соответствии с пунктом 10 Правил при наличии достаточных оснований полагать, что водитель транспортного средства находится в состоянии опьянения, и отрицательном результате освидет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ельствования на состояние алкогольного опьянения должностным лицом ГИБДД </w:t>
      </w:r>
      <w:r w:rsidRPr="005B4C00" w:rsidR="0096585A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 w:rsidR="00DB33F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был направлен на медицинское освидетельствование на состояние опьянения, от прохождения которого он отказался, что зафиксировано в протоколе о направлении на медицинское </w:t>
      </w:r>
      <w:r w:rsidRPr="005B4C00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опьянения, а также подтверждено протоколом об административном правонарушении и видеозаписью, приложенной к материалам дела.</w:t>
      </w:r>
    </w:p>
    <w:p w:rsidR="00545316" w:rsidRPr="005B4C00" w:rsidP="005B4C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8"/>
          <w:szCs w:val="28"/>
        </w:rPr>
      </w:pPr>
      <w:r w:rsidRPr="005B4C00">
        <w:rPr>
          <w:rFonts w:ascii="Times New Roman" w:hAnsi="Times New Roman" w:eastAsiaTheme="minorHAnsi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5B4C00" w:rsidR="0096585A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B4C00">
        <w:rPr>
          <w:rFonts w:ascii="Times New Roman" w:hAnsi="Times New Roman" w:eastAsiaTheme="minorHAnsi"/>
          <w:sz w:val="28"/>
          <w:szCs w:val="28"/>
        </w:rPr>
        <w:t xml:space="preserve">отказался при ведении видеозаписи, то уполномоченным должностным лицом органа ГИБДД был составлен протокол об административном правонарушении, предусмотренном </w:t>
      </w:r>
      <w:hyperlink r:id="rId5" w:history="1">
        <w:r w:rsidRPr="005B4C00">
          <w:rPr>
            <w:rFonts w:ascii="Times New Roman" w:hAnsi="Times New Roman" w:eastAsiaTheme="minorHAnsi"/>
            <w:sz w:val="28"/>
            <w:szCs w:val="28"/>
          </w:rPr>
          <w:t>ч. 1 ст. 12.26</w:t>
        </w:r>
      </w:hyperlink>
      <w:r w:rsidRPr="005B4C00">
        <w:rPr>
          <w:rFonts w:ascii="Times New Roman" w:hAnsi="Times New Roman" w:eastAsiaTheme="minorHAnsi"/>
          <w:sz w:val="28"/>
          <w:szCs w:val="28"/>
        </w:rPr>
        <w:t xml:space="preserve"> КоАП РФ.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</w:t>
      </w:r>
      <w:r w:rsidRPr="005B4C00">
        <w:rPr>
          <w:rFonts w:ascii="Times New Roman" w:hAnsi="Times New Roman"/>
          <w:color w:val="000000"/>
          <w:sz w:val="28"/>
          <w:szCs w:val="28"/>
        </w:rPr>
        <w:t>а именно: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об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FB77A6">
        <w:rPr>
          <w:rFonts w:ascii="Times New Roman" w:hAnsi="Times New Roman"/>
          <w:color w:val="000000"/>
          <w:sz w:val="28"/>
          <w:szCs w:val="28"/>
        </w:rPr>
        <w:t xml:space="preserve">дминистративном правонарушении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5B4C00" w:rsidR="0096585A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. административного правонарушения, а именно, факт невыполнения законного требования уполномоченного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должностного лица о </w:t>
      </w:r>
      <w:r w:rsidRPr="005B4C00">
        <w:rPr>
          <w:rFonts w:ascii="Times New Roman" w:hAnsi="Times New Roman"/>
          <w:color w:val="000000"/>
          <w:sz w:val="28"/>
          <w:szCs w:val="28"/>
        </w:rPr>
        <w:t>прохождении медицинского освидетельствования на состояние опьянения (л.д. 1);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об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года (</w:t>
      </w:r>
      <w:r w:rsidRPr="005B4C00">
        <w:rPr>
          <w:rFonts w:ascii="Times New Roman" w:hAnsi="Times New Roman"/>
          <w:color w:val="000000"/>
          <w:sz w:val="28"/>
          <w:szCs w:val="28"/>
        </w:rPr>
        <w:t>л.д</w:t>
      </w:r>
      <w:r w:rsidRPr="005B4C00">
        <w:rPr>
          <w:rFonts w:ascii="Times New Roman" w:hAnsi="Times New Roman"/>
          <w:color w:val="000000"/>
          <w:sz w:val="28"/>
          <w:szCs w:val="28"/>
        </w:rPr>
        <w:t>. 2);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на сос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тояние алкогольного опьянения от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г. с приложенной к нему распечаткой результатов исследования на бумажном носителе (л.д. 3-4);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о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года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B4C00">
        <w:rPr>
          <w:rFonts w:ascii="Times New Roman" w:hAnsi="Times New Roman"/>
          <w:color w:val="000000"/>
          <w:sz w:val="28"/>
          <w:szCs w:val="28"/>
        </w:rPr>
        <w:t>л.д</w:t>
      </w:r>
      <w:r w:rsidRPr="005B4C00">
        <w:rPr>
          <w:rFonts w:ascii="Times New Roman" w:hAnsi="Times New Roman"/>
          <w:color w:val="000000"/>
          <w:sz w:val="28"/>
          <w:szCs w:val="28"/>
        </w:rPr>
        <w:t>. 5);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собственноручно написанными объяснениями </w:t>
      </w:r>
      <w:r w:rsidRPr="005B4C00" w:rsidR="00B44FE6">
        <w:rPr>
          <w:rFonts w:ascii="Times New Roman" w:hAnsi="Times New Roman"/>
          <w:color w:val="000000"/>
          <w:sz w:val="28"/>
          <w:szCs w:val="28"/>
        </w:rPr>
        <w:t>Гайлиш К.</w:t>
      </w:r>
      <w:r w:rsidRPr="005B4C00" w:rsidR="006B74DB">
        <w:rPr>
          <w:rFonts w:ascii="Times New Roman" w:hAnsi="Times New Roman"/>
          <w:color w:val="000000"/>
          <w:sz w:val="28"/>
          <w:szCs w:val="28"/>
        </w:rPr>
        <w:t>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 w:rsidR="00E459E7">
        <w:rPr>
          <w:rFonts w:ascii="Times New Roman" w:hAnsi="Times New Roman"/>
          <w:color w:val="000000"/>
          <w:sz w:val="28"/>
          <w:szCs w:val="28"/>
        </w:rPr>
        <w:t>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 (л.д. 6);</w:t>
      </w:r>
    </w:p>
    <w:p w:rsidR="00D42B6A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- видеозаписью, представленной на CD-диске, обозренной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 w:rsidRPr="005B4C00" w:rsidR="006B74DB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>. были разъяснены и последнему понятны; н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а вопрос инспектора ДПС о прохождении медицинского освидетельствования в медицинском учреждении ответил отказом; </w:t>
      </w:r>
      <w:r w:rsidRPr="005B4C00" w:rsidR="006B74DB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Pr="005B4C00" w:rsidR="006B74DB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вручены;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видеозаписью  (л.д</w:t>
      </w:r>
      <w:r w:rsidRPr="005B4C00" w:rsidR="00C33526">
        <w:rPr>
          <w:rFonts w:ascii="Times New Roman" w:hAnsi="Times New Roman"/>
          <w:color w:val="000000"/>
          <w:sz w:val="28"/>
          <w:szCs w:val="28"/>
        </w:rPr>
        <w:t>.7</w:t>
      </w:r>
      <w:r w:rsidRPr="005B4C00">
        <w:rPr>
          <w:rFonts w:ascii="Times New Roman" w:hAnsi="Times New Roman"/>
          <w:color w:val="000000"/>
          <w:sz w:val="28"/>
          <w:szCs w:val="28"/>
        </w:rPr>
        <w:t>)</w:t>
      </w:r>
      <w:r w:rsidRPr="005B4C00" w:rsidR="00C33526">
        <w:rPr>
          <w:rFonts w:ascii="Times New Roman" w:hAnsi="Times New Roman"/>
          <w:color w:val="000000"/>
          <w:sz w:val="28"/>
          <w:szCs w:val="28"/>
        </w:rPr>
        <w:t>;</w:t>
      </w:r>
    </w:p>
    <w:p w:rsidR="00E66685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Pr="005B4C00" w:rsidR="008B2DBA">
        <w:rPr>
          <w:rFonts w:ascii="Times New Roman" w:hAnsi="Times New Roman"/>
          <w:color w:val="000000"/>
          <w:sz w:val="28"/>
          <w:szCs w:val="28"/>
        </w:rPr>
        <w:t>Гайлиш К.П. (л.д.8</w:t>
      </w:r>
      <w:r w:rsidRPr="005B4C00">
        <w:rPr>
          <w:rFonts w:ascii="Times New Roman" w:hAnsi="Times New Roman"/>
          <w:color w:val="000000"/>
          <w:sz w:val="28"/>
          <w:szCs w:val="28"/>
        </w:rPr>
        <w:t>);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- справкой ОГИБДД ОМВД Р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оссии по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2021 г., согласно которой </w:t>
      </w:r>
      <w:r w:rsidRPr="005B4C00" w:rsidR="008B2DBA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.  по состоянию на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 w:rsidR="00FB77A6"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г.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не является лицом подвергнутым наказаниям по статьям 12.8, 12.26 КоАП РФ, а также по частям 2,4,6 ст.264, ст.264-1 УК РФ (л.д. </w:t>
      </w:r>
      <w:r w:rsidRPr="005B4C00" w:rsidR="008B2DBA">
        <w:rPr>
          <w:rFonts w:ascii="Times New Roman" w:hAnsi="Times New Roman"/>
          <w:color w:val="000000"/>
          <w:sz w:val="28"/>
          <w:szCs w:val="28"/>
        </w:rPr>
        <w:t>9</w:t>
      </w:r>
      <w:r w:rsidRPr="005B4C00" w:rsidR="005B489C">
        <w:rPr>
          <w:rFonts w:ascii="Times New Roman" w:hAnsi="Times New Roman"/>
          <w:color w:val="000000"/>
          <w:sz w:val="28"/>
          <w:szCs w:val="28"/>
        </w:rPr>
        <w:t>).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Относительно довода   Гайлиш К.П.  о том, что инспектор ГИБДД не предупредил его о последствиях отказа от прохождения медицинского освидетельствования на состояние опьянения, мировой судья отмечает следующее. Так,  Гайлиш К.П. не отрицал факт отказа от про</w:t>
      </w:r>
      <w:r w:rsidRPr="005B4C00">
        <w:rPr>
          <w:rFonts w:ascii="Times New Roman" w:hAnsi="Times New Roman"/>
          <w:color w:val="000000"/>
          <w:sz w:val="28"/>
          <w:szCs w:val="28"/>
        </w:rPr>
        <w:t>хождения медицинского освидетельствования на состояние опьянения, приводя в судебном заседании лишь мотивы такового отказа, которые на квалификацию его действий не влияют. Оснований сомневаться в том, что Гайлиш К.П. не отказывался пройти медицинское освид</w:t>
      </w:r>
      <w:r w:rsidRPr="005B4C00">
        <w:rPr>
          <w:rFonts w:ascii="Times New Roman" w:hAnsi="Times New Roman"/>
          <w:color w:val="000000"/>
          <w:sz w:val="28"/>
          <w:szCs w:val="28"/>
        </w:rPr>
        <w:t>етельствование, при фиксации видеозаписью у суда не имеется.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 соответствии с положениями п. 2.3.2 ПДД РФ водитель транспортного средства обязан по требованию сотрудников полиции проходить медицинское освидетельствование на состояние опьянения, тогда как в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силу п. 1.3. ПДД РФ участники дорожного движения обязаны знать и соблюдать относящиеся к ним требования Правил. 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Гайлиш К.П. должен был знать и выполнить обязанность пройти медицинское освидетельствование на состояние опьянения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по требованию сотрудника ГИБДД  и невыполнение этого требования является  нарушение п. 2.3.2 Правил дорожного движения, которое влечет ответственность по части 1 статьи 12.26 Кодекса Российской Федерации об административных правонарушениях.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Действующим ад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министративным законодательством не предусмотрено и не является обязанностью сотрудника ГИБДД, что инспектор ГИБДД обязан разъяснить санкцию ч. 1 ст. 12.26 КоАП РФ.  Указанное также подтверждается в собственноручно написанных объяснениях Гайлиш К.П. 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&lt;данные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изъяты&gt;</w:t>
      </w:r>
      <w:r w:rsidRPr="005B4C00">
        <w:rPr>
          <w:rFonts w:ascii="Times New Roman" w:hAnsi="Times New Roman"/>
          <w:color w:val="000000"/>
          <w:sz w:val="28"/>
          <w:szCs w:val="28"/>
        </w:rPr>
        <w:t>г.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Причины, по которым Гайлиш К.П. было совершено административное правонарушение, равно как и незнание последствий отказа от прохождения медицинского освидетельствования на состояние опьянения, не влияют на квалификацию данного правонарушения и не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освобождают правонарушителя от ответственности.</w:t>
      </w:r>
    </w:p>
    <w:p w:rsidR="00B23A7C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Вышеобозначенное, является позицией, изложенной в Решении Верховного Суда Республики Крым от 08.04.2015 № 12-352/2015.</w:t>
      </w:r>
    </w:p>
    <w:p w:rsidR="00D24A0E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Относительно довода Гайлиш К.П., относительно того, что он алкогольные напитки в этот де</w:t>
      </w:r>
      <w:r w:rsidRPr="005B4C00">
        <w:rPr>
          <w:rFonts w:ascii="Times New Roman" w:hAnsi="Times New Roman"/>
          <w:color w:val="000000"/>
          <w:sz w:val="28"/>
          <w:szCs w:val="28"/>
        </w:rPr>
        <w:t>нь не употреблял и у него отсутствовали признаки опьянения, суд к таковому относится критически и не может принять во внимание в силу того, что ответственность водителя за невыполнение законного требования сотрудника полиции о прохождении медицинского осви</w:t>
      </w:r>
      <w:r w:rsidRPr="005B4C00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 наступает независимо от того, имеются ли основания для привлечения к административной ответственности за управление транспортным средством в состоянии опьянения. Сам факт отказа водителя от прохождения медицинского ос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видетельствования при наличии признаков опьянения, которые могут быть выражены не только в наличии </w:t>
      </w:r>
      <w:r w:rsidRPr="005B4C00" w:rsidR="00670D05">
        <w:rPr>
          <w:rFonts w:ascii="Times New Roman" w:hAnsi="Times New Roman"/>
          <w:color w:val="000000"/>
          <w:sz w:val="28"/>
          <w:szCs w:val="28"/>
        </w:rPr>
        <w:t>резкого изменения окраски кожных покровов лица, поведения, не соответствующего обстановке</w:t>
      </w:r>
      <w:r w:rsidRPr="005B4C00">
        <w:rPr>
          <w:rFonts w:ascii="Times New Roman" w:hAnsi="Times New Roman"/>
          <w:color w:val="000000"/>
          <w:sz w:val="28"/>
          <w:szCs w:val="28"/>
        </w:rPr>
        <w:t>, образует объективную сторону административного правонарушения, пре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дусмотренного ч. 1 ст. 12.26 КоАП РФ. Протокол об отстранении от управления транспортным средством, протокол о направлении на медицинское освидетельствование на состояние опьянения, протокол об административном правонарушении, подписаны </w:t>
      </w:r>
      <w:r w:rsidRPr="005B4C00" w:rsidR="00670D05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 без за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мечаний. Согласно протоколу о направлении на медицинское освидетельствование на состояние опьянения сам </w:t>
      </w:r>
      <w:r w:rsidRPr="005B4C00" w:rsidR="00670D05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 выразил несогласие пройти медицинское освидетельствование при наличии достаточных оснований полагать, что он находится в состоянии опьянени</w:t>
      </w:r>
      <w:r w:rsidRPr="005B4C00">
        <w:rPr>
          <w:rFonts w:ascii="Times New Roman" w:hAnsi="Times New Roman"/>
          <w:color w:val="000000"/>
          <w:sz w:val="28"/>
          <w:szCs w:val="28"/>
        </w:rPr>
        <w:t>я, собственноручно написав в протоколе о направлении на медицинское освидетельствование на состояние опьянения в графе «Пройти медицинское освидетельствование» - «отказываюсь», проставил также свою личную подпись. Никаких замечаний относительно процедуры н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аправления его на медицинское освидетельствование </w:t>
      </w:r>
      <w:r w:rsidRPr="005B4C00" w:rsidR="00527BB2">
        <w:rPr>
          <w:rFonts w:ascii="Times New Roman" w:hAnsi="Times New Roman"/>
          <w:color w:val="000000"/>
          <w:sz w:val="28"/>
          <w:szCs w:val="28"/>
        </w:rPr>
        <w:t>Гайлиш К.П.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в протоколе не указал. Вышеобозначенные доводы суд оценивает избранной позицией защиты с целью уклонения от административной ответственности.</w:t>
      </w:r>
    </w:p>
    <w:p w:rsidR="00D24A0E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Также суд учитывает, что инспектор ДПС ГИБДД являетс</w:t>
      </w:r>
      <w:r w:rsidRPr="005B4C00">
        <w:rPr>
          <w:rFonts w:ascii="Times New Roman" w:hAnsi="Times New Roman"/>
          <w:color w:val="000000"/>
          <w:sz w:val="28"/>
          <w:szCs w:val="28"/>
        </w:rPr>
        <w:t>я лицом, уполномоченным на осуществление федерального государственного надзора в области безопасности дорожного движения. Направление водителя транспортного средства на медицинское освидетельствование на состояние опьянения в медицинские организации осущес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Таким образом, определение наличия или отсутствия </w:t>
      </w:r>
      <w:r w:rsidRPr="005B4C00">
        <w:rPr>
          <w:rFonts w:ascii="Times New Roman" w:hAnsi="Times New Roman"/>
          <w:color w:val="000000"/>
          <w:sz w:val="28"/>
          <w:szCs w:val="28"/>
        </w:rPr>
        <w:t>признаков или признака опь</w:t>
      </w:r>
      <w:r w:rsidRPr="005B4C00">
        <w:rPr>
          <w:rFonts w:ascii="Times New Roman" w:hAnsi="Times New Roman"/>
          <w:color w:val="000000"/>
          <w:sz w:val="28"/>
          <w:szCs w:val="28"/>
        </w:rPr>
        <w:t>янения у водителя находится в исключительной компетенции инспектора ДПС ГИБДД. Признак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>и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(субъективны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>е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) опьянения - </w:t>
      </w:r>
      <w:r w:rsidRPr="005B4C00" w:rsidR="00670D05">
        <w:rPr>
          <w:rFonts w:ascii="Times New Roman" w:hAnsi="Times New Roman"/>
          <w:color w:val="000000"/>
          <w:sz w:val="28"/>
          <w:szCs w:val="28"/>
        </w:rPr>
        <w:t xml:space="preserve">резкое изменение окраски кожных покровов лица, поведение, не соответствующее обстановке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 xml:space="preserve">Гайлиш К.П. </w:t>
      </w:r>
      <w:r w:rsidRPr="005B4C00">
        <w:rPr>
          <w:rFonts w:ascii="Times New Roman" w:hAnsi="Times New Roman"/>
          <w:color w:val="000000"/>
          <w:sz w:val="28"/>
          <w:szCs w:val="28"/>
        </w:rPr>
        <w:t>установлен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>ы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сотрудником ГИБДД, ранее со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трудники ГИБДД   с 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 xml:space="preserve">Гайлиш К.П. </w:t>
      </w:r>
      <w:r w:rsidRPr="005B4C00">
        <w:rPr>
          <w:rFonts w:ascii="Times New Roman" w:hAnsi="Times New Roman"/>
          <w:color w:val="000000"/>
          <w:sz w:val="28"/>
          <w:szCs w:val="28"/>
        </w:rPr>
        <w:t>не был знаком, неприязненных отношений к нему не испытыва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>е</w:t>
      </w:r>
      <w:r w:rsidRPr="005B4C00">
        <w:rPr>
          <w:rFonts w:ascii="Times New Roman" w:hAnsi="Times New Roman"/>
          <w:color w:val="000000"/>
          <w:sz w:val="28"/>
          <w:szCs w:val="28"/>
        </w:rPr>
        <w:t>т, причин для оговора не име</w:t>
      </w:r>
      <w:r w:rsidRPr="005B4C00" w:rsidR="00132ADB">
        <w:rPr>
          <w:rFonts w:ascii="Times New Roman" w:hAnsi="Times New Roman"/>
          <w:color w:val="000000"/>
          <w:sz w:val="28"/>
          <w:szCs w:val="28"/>
        </w:rPr>
        <w:t>е</w:t>
      </w:r>
      <w:r w:rsidRPr="005B4C00">
        <w:rPr>
          <w:rFonts w:ascii="Times New Roman" w:hAnsi="Times New Roman"/>
          <w:color w:val="000000"/>
          <w:sz w:val="28"/>
          <w:szCs w:val="28"/>
        </w:rPr>
        <w:t>т.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всех обстоятельств дела и для подтверждения виновности </w:t>
      </w:r>
      <w:r w:rsidRPr="005B4C00" w:rsidR="00B07075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 w:rsidR="005B489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B4C00">
        <w:rPr>
          <w:rFonts w:ascii="Times New Roman" w:hAnsi="Times New Roman"/>
          <w:color w:val="000000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</w:t>
      </w:r>
      <w:r w:rsidRPr="005B4C00">
        <w:rPr>
          <w:rFonts w:ascii="Times New Roman" w:hAnsi="Times New Roman"/>
          <w:color w:val="000000"/>
          <w:sz w:val="28"/>
          <w:szCs w:val="28"/>
        </w:rPr>
        <w:t>, не истек, иных обстоятельств, исключающих производство по делу об административном правонарушении, не имеется.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Pr="005B4C00" w:rsidR="00B07075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>.  не установлено.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5B4C00" w:rsidR="00B07075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>.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отягчающих обстоятельств, его семейного и имущественного положения, всех обстоятельств дела, суд считает необходимым подвергнуть </w:t>
      </w:r>
      <w:r w:rsidRPr="005B4C00" w:rsidR="00B07075">
        <w:rPr>
          <w:rFonts w:ascii="Times New Roman" w:hAnsi="Times New Roman"/>
          <w:color w:val="000000"/>
          <w:sz w:val="28"/>
          <w:szCs w:val="28"/>
        </w:rPr>
        <w:t>Гайлиш К.П</w:t>
      </w:r>
      <w:r w:rsidRPr="005B4C00">
        <w:rPr>
          <w:rFonts w:ascii="Times New Roman" w:hAnsi="Times New Roman"/>
          <w:color w:val="000000"/>
          <w:sz w:val="28"/>
          <w:szCs w:val="28"/>
        </w:rPr>
        <w:t>. административному наказанию в виде штрафа в сумм</w:t>
      </w:r>
      <w:r w:rsidRPr="005B4C00">
        <w:rPr>
          <w:rFonts w:ascii="Times New Roman" w:hAnsi="Times New Roman"/>
          <w:color w:val="000000"/>
          <w:sz w:val="28"/>
          <w:szCs w:val="28"/>
        </w:rPr>
        <w:t>е 30 000 рублей с лишением права  управления транспортными средствами на минимальный срок, предусмотренного санкцией статьи.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220B63" w:rsidRPr="005B4C00" w:rsidP="005B4C0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ПОСТАНОВИЛ:</w:t>
      </w:r>
    </w:p>
    <w:p w:rsidR="00220B63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5B4C00" w:rsidR="00B07075">
        <w:rPr>
          <w:rFonts w:ascii="Times New Roman" w:hAnsi="Times New Roman"/>
          <w:color w:val="000000" w:themeColor="text1"/>
          <w:sz w:val="28"/>
          <w:szCs w:val="28"/>
        </w:rPr>
        <w:t>Гайлиш Константина Павловича</w:t>
      </w:r>
      <w:r w:rsidRPr="005B4C00" w:rsidR="00522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ответственность за которое предусмотрена ч. 1 ст. 12.26 Кодекса РФ об административных правонарушениях, и назначить ему наказание в виде штрафа в размере 30000 (т</w:t>
      </w:r>
      <w:r w:rsidRPr="005B4C00">
        <w:rPr>
          <w:rFonts w:ascii="Times New Roman" w:hAnsi="Times New Roman"/>
          <w:color w:val="000000"/>
          <w:sz w:val="28"/>
          <w:szCs w:val="28"/>
        </w:rPr>
        <w:t>ридцать тысяч) рублей с лишением права управления транспортными средствами сроком на 1 (один)  год 6 (шесть) месяцев.</w:t>
      </w:r>
    </w:p>
    <w:p w:rsidR="00171D55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4C00" w:rsidR="009307B1">
        <w:rPr>
          <w:rFonts w:ascii="Times New Roman" w:hAnsi="Times New Roman"/>
          <w:sz w:val="28"/>
          <w:szCs w:val="28"/>
        </w:rPr>
        <w:t xml:space="preserve"> </w:t>
      </w:r>
      <w:r w:rsidRPr="005B4C00" w:rsidR="00131787">
        <w:rPr>
          <w:rFonts w:ascii="Times New Roman" w:hAnsi="Times New Roman"/>
          <w:color w:val="000000" w:themeColor="text1"/>
          <w:sz w:val="28"/>
          <w:szCs w:val="28"/>
        </w:rPr>
        <w:t>Гайлиш Константину Павловичу</w:t>
      </w:r>
      <w:r w:rsidRPr="005B4C00" w:rsidR="00522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необходимости </w:t>
      </w:r>
      <w:r w:rsidRPr="005B4C00">
        <w:rPr>
          <w:rFonts w:ascii="Times New Roman" w:hAnsi="Times New Roman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5B4C00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</w:p>
    <w:p w:rsidR="0049268B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4C00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5B4C00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5B4C00">
        <w:rPr>
          <w:rFonts w:ascii="Times New Roman" w:hAnsi="Times New Roman"/>
          <w:color w:val="000000"/>
          <w:sz w:val="28"/>
          <w:szCs w:val="28"/>
        </w:rPr>
        <w:t>.</w:t>
      </w:r>
      <w:r w:rsidRPr="005B4C00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4C00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4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5B4C00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4C00" w:rsidR="0077044B">
        <w:rPr>
          <w:rFonts w:ascii="Times New Roman" w:hAnsi="Times New Roman"/>
          <w:color w:val="000000" w:themeColor="text1"/>
          <w:sz w:val="28"/>
          <w:szCs w:val="28"/>
        </w:rPr>
        <w:t>Гайлиш Константина Павловича</w:t>
      </w:r>
      <w:r w:rsidRPr="005B4C00" w:rsidR="00522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4C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4C0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5B4C00" w:rsidR="0077044B">
        <w:rPr>
          <w:rFonts w:ascii="Times New Roman" w:hAnsi="Times New Roman"/>
          <w:color w:val="000000" w:themeColor="text1"/>
          <w:sz w:val="28"/>
          <w:szCs w:val="28"/>
        </w:rPr>
        <w:t>Гайлиш Константину Павловичу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B4C0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</w:t>
      </w:r>
      <w:r w:rsidRPr="005B4C00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документы, предусмотренные частями 1-3 статьи 32.6 настоящего К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об утрате указанных документов.</w:t>
      </w:r>
    </w:p>
    <w:p w:rsidR="00C7602E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</w:t>
      </w:r>
      <w:r w:rsidRPr="005B4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чения или получения его копии.</w:t>
      </w:r>
    </w:p>
    <w:p w:rsidR="00C7602E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5B4C00" w:rsidP="005B4C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судья: 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5B4C00" w:rsidR="003C23F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5B4C00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452C6" w:rsidRPr="005B4C00" w:rsidP="005B4C0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CC522C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23E11"/>
    <w:rsid w:val="00026653"/>
    <w:rsid w:val="00031DFD"/>
    <w:rsid w:val="0003227D"/>
    <w:rsid w:val="00033C83"/>
    <w:rsid w:val="0003724F"/>
    <w:rsid w:val="00040BA6"/>
    <w:rsid w:val="00050170"/>
    <w:rsid w:val="0005653B"/>
    <w:rsid w:val="00064407"/>
    <w:rsid w:val="0006556A"/>
    <w:rsid w:val="0007289C"/>
    <w:rsid w:val="00077D95"/>
    <w:rsid w:val="000850C7"/>
    <w:rsid w:val="00086AE7"/>
    <w:rsid w:val="00095E0C"/>
    <w:rsid w:val="000A0389"/>
    <w:rsid w:val="000A3BB6"/>
    <w:rsid w:val="000B1586"/>
    <w:rsid w:val="000B3286"/>
    <w:rsid w:val="000B3947"/>
    <w:rsid w:val="000C4B51"/>
    <w:rsid w:val="000C66BB"/>
    <w:rsid w:val="000C6A9E"/>
    <w:rsid w:val="000D1EC7"/>
    <w:rsid w:val="000E256D"/>
    <w:rsid w:val="000F186E"/>
    <w:rsid w:val="000F44A1"/>
    <w:rsid w:val="000F5148"/>
    <w:rsid w:val="00101FD3"/>
    <w:rsid w:val="0010373C"/>
    <w:rsid w:val="00105D44"/>
    <w:rsid w:val="0011507D"/>
    <w:rsid w:val="00121D6F"/>
    <w:rsid w:val="00131787"/>
    <w:rsid w:val="00131B41"/>
    <w:rsid w:val="00132ADB"/>
    <w:rsid w:val="001358C5"/>
    <w:rsid w:val="001473A5"/>
    <w:rsid w:val="001514BE"/>
    <w:rsid w:val="00155D6E"/>
    <w:rsid w:val="00162295"/>
    <w:rsid w:val="00162E7A"/>
    <w:rsid w:val="00164A49"/>
    <w:rsid w:val="00171D55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1F4925"/>
    <w:rsid w:val="001F731E"/>
    <w:rsid w:val="002017C7"/>
    <w:rsid w:val="002119DB"/>
    <w:rsid w:val="00220B63"/>
    <w:rsid w:val="0022558A"/>
    <w:rsid w:val="00225913"/>
    <w:rsid w:val="0023023C"/>
    <w:rsid w:val="00231E98"/>
    <w:rsid w:val="00237002"/>
    <w:rsid w:val="00261938"/>
    <w:rsid w:val="00262CDD"/>
    <w:rsid w:val="00264559"/>
    <w:rsid w:val="002772C3"/>
    <w:rsid w:val="00280561"/>
    <w:rsid w:val="00294C09"/>
    <w:rsid w:val="002A2736"/>
    <w:rsid w:val="002B0999"/>
    <w:rsid w:val="002B0C7F"/>
    <w:rsid w:val="002B4D15"/>
    <w:rsid w:val="002D071F"/>
    <w:rsid w:val="002D09F4"/>
    <w:rsid w:val="002D61DA"/>
    <w:rsid w:val="002E3904"/>
    <w:rsid w:val="002E6A27"/>
    <w:rsid w:val="002F3D91"/>
    <w:rsid w:val="00327BD9"/>
    <w:rsid w:val="00341967"/>
    <w:rsid w:val="00352165"/>
    <w:rsid w:val="00353282"/>
    <w:rsid w:val="00356980"/>
    <w:rsid w:val="00361EBE"/>
    <w:rsid w:val="00367CD7"/>
    <w:rsid w:val="0038272C"/>
    <w:rsid w:val="00386834"/>
    <w:rsid w:val="0039253C"/>
    <w:rsid w:val="0039564B"/>
    <w:rsid w:val="003A4329"/>
    <w:rsid w:val="003B10F1"/>
    <w:rsid w:val="003B592C"/>
    <w:rsid w:val="003C23F4"/>
    <w:rsid w:val="003C69B1"/>
    <w:rsid w:val="003D7941"/>
    <w:rsid w:val="003F05C3"/>
    <w:rsid w:val="003F7D01"/>
    <w:rsid w:val="0041460E"/>
    <w:rsid w:val="00416AD1"/>
    <w:rsid w:val="00446A6E"/>
    <w:rsid w:val="00454B0B"/>
    <w:rsid w:val="004553ED"/>
    <w:rsid w:val="00457BE7"/>
    <w:rsid w:val="004668FD"/>
    <w:rsid w:val="00481FC0"/>
    <w:rsid w:val="004835E0"/>
    <w:rsid w:val="00485EC4"/>
    <w:rsid w:val="0049268B"/>
    <w:rsid w:val="004A24CA"/>
    <w:rsid w:val="004C0F13"/>
    <w:rsid w:val="004C1575"/>
    <w:rsid w:val="004C1FF4"/>
    <w:rsid w:val="004C6408"/>
    <w:rsid w:val="004C66BA"/>
    <w:rsid w:val="004D28B3"/>
    <w:rsid w:val="004D3B8E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1ED"/>
    <w:rsid w:val="00522DF2"/>
    <w:rsid w:val="00524AA3"/>
    <w:rsid w:val="005270BF"/>
    <w:rsid w:val="00527BB2"/>
    <w:rsid w:val="00536825"/>
    <w:rsid w:val="00545316"/>
    <w:rsid w:val="0055184D"/>
    <w:rsid w:val="0055504A"/>
    <w:rsid w:val="005550B9"/>
    <w:rsid w:val="00570521"/>
    <w:rsid w:val="00570AC5"/>
    <w:rsid w:val="005945A3"/>
    <w:rsid w:val="00596619"/>
    <w:rsid w:val="005A3D45"/>
    <w:rsid w:val="005A4E5D"/>
    <w:rsid w:val="005A5EC2"/>
    <w:rsid w:val="005A7532"/>
    <w:rsid w:val="005B219C"/>
    <w:rsid w:val="005B489C"/>
    <w:rsid w:val="005B4C00"/>
    <w:rsid w:val="005B7151"/>
    <w:rsid w:val="005B7DCA"/>
    <w:rsid w:val="005C47AE"/>
    <w:rsid w:val="005C7D8C"/>
    <w:rsid w:val="005E0BD9"/>
    <w:rsid w:val="005E1C5C"/>
    <w:rsid w:val="005F74E3"/>
    <w:rsid w:val="00617953"/>
    <w:rsid w:val="0063235D"/>
    <w:rsid w:val="00652086"/>
    <w:rsid w:val="0066093A"/>
    <w:rsid w:val="006612C4"/>
    <w:rsid w:val="00663959"/>
    <w:rsid w:val="00667D9B"/>
    <w:rsid w:val="00670D05"/>
    <w:rsid w:val="006728B9"/>
    <w:rsid w:val="00672F54"/>
    <w:rsid w:val="00674274"/>
    <w:rsid w:val="00674AEF"/>
    <w:rsid w:val="0068061E"/>
    <w:rsid w:val="00681F47"/>
    <w:rsid w:val="00686BE0"/>
    <w:rsid w:val="00691652"/>
    <w:rsid w:val="00693AC8"/>
    <w:rsid w:val="006A2EB4"/>
    <w:rsid w:val="006A42D8"/>
    <w:rsid w:val="006B74DB"/>
    <w:rsid w:val="006C0889"/>
    <w:rsid w:val="006C3A7A"/>
    <w:rsid w:val="006C4E70"/>
    <w:rsid w:val="006C6E90"/>
    <w:rsid w:val="006D01FF"/>
    <w:rsid w:val="006E3131"/>
    <w:rsid w:val="006E4D63"/>
    <w:rsid w:val="006E7040"/>
    <w:rsid w:val="006F2E85"/>
    <w:rsid w:val="00702C9A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044B"/>
    <w:rsid w:val="00773E0B"/>
    <w:rsid w:val="00777C14"/>
    <w:rsid w:val="007833E7"/>
    <w:rsid w:val="007A17CC"/>
    <w:rsid w:val="007A7589"/>
    <w:rsid w:val="007B35F2"/>
    <w:rsid w:val="007C4D82"/>
    <w:rsid w:val="007C5216"/>
    <w:rsid w:val="007D0E0B"/>
    <w:rsid w:val="007D10E4"/>
    <w:rsid w:val="007D4981"/>
    <w:rsid w:val="007D535A"/>
    <w:rsid w:val="007F2B19"/>
    <w:rsid w:val="007F3C43"/>
    <w:rsid w:val="007F6EDE"/>
    <w:rsid w:val="008049BE"/>
    <w:rsid w:val="008105A5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2463"/>
    <w:rsid w:val="008A6394"/>
    <w:rsid w:val="008B2DBA"/>
    <w:rsid w:val="008B35B2"/>
    <w:rsid w:val="008B4449"/>
    <w:rsid w:val="008B6B06"/>
    <w:rsid w:val="008C08F6"/>
    <w:rsid w:val="008C493A"/>
    <w:rsid w:val="008C51E2"/>
    <w:rsid w:val="008E316C"/>
    <w:rsid w:val="00900CE1"/>
    <w:rsid w:val="00910D6A"/>
    <w:rsid w:val="00916147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6585A"/>
    <w:rsid w:val="00993FB1"/>
    <w:rsid w:val="00994B11"/>
    <w:rsid w:val="00994B9E"/>
    <w:rsid w:val="009A1587"/>
    <w:rsid w:val="009A48CB"/>
    <w:rsid w:val="009B2109"/>
    <w:rsid w:val="009B27B2"/>
    <w:rsid w:val="009B38B9"/>
    <w:rsid w:val="009B4605"/>
    <w:rsid w:val="009B6EEC"/>
    <w:rsid w:val="009C0FF8"/>
    <w:rsid w:val="009D2AD6"/>
    <w:rsid w:val="009D7F08"/>
    <w:rsid w:val="009E5E31"/>
    <w:rsid w:val="009E640F"/>
    <w:rsid w:val="009E65DB"/>
    <w:rsid w:val="009F00EE"/>
    <w:rsid w:val="009F1CB8"/>
    <w:rsid w:val="009F410E"/>
    <w:rsid w:val="009F48B2"/>
    <w:rsid w:val="009F5FCD"/>
    <w:rsid w:val="009F6736"/>
    <w:rsid w:val="00A03725"/>
    <w:rsid w:val="00A10372"/>
    <w:rsid w:val="00A12EAA"/>
    <w:rsid w:val="00A146FD"/>
    <w:rsid w:val="00A45DEC"/>
    <w:rsid w:val="00A530D9"/>
    <w:rsid w:val="00A571F0"/>
    <w:rsid w:val="00A84D36"/>
    <w:rsid w:val="00A9232B"/>
    <w:rsid w:val="00AA200C"/>
    <w:rsid w:val="00AA6CB3"/>
    <w:rsid w:val="00AA6F01"/>
    <w:rsid w:val="00AA73E7"/>
    <w:rsid w:val="00AC0472"/>
    <w:rsid w:val="00AC1DA2"/>
    <w:rsid w:val="00AC74BB"/>
    <w:rsid w:val="00AD007E"/>
    <w:rsid w:val="00AD2DCE"/>
    <w:rsid w:val="00AE49EC"/>
    <w:rsid w:val="00AE7386"/>
    <w:rsid w:val="00AF0626"/>
    <w:rsid w:val="00B07075"/>
    <w:rsid w:val="00B23A7C"/>
    <w:rsid w:val="00B25BEB"/>
    <w:rsid w:val="00B36066"/>
    <w:rsid w:val="00B434DC"/>
    <w:rsid w:val="00B4367F"/>
    <w:rsid w:val="00B43761"/>
    <w:rsid w:val="00B44FE6"/>
    <w:rsid w:val="00B500FF"/>
    <w:rsid w:val="00B56998"/>
    <w:rsid w:val="00B814FE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BF43A9"/>
    <w:rsid w:val="00C05F89"/>
    <w:rsid w:val="00C15905"/>
    <w:rsid w:val="00C2029C"/>
    <w:rsid w:val="00C21BD2"/>
    <w:rsid w:val="00C33526"/>
    <w:rsid w:val="00C407EA"/>
    <w:rsid w:val="00C41475"/>
    <w:rsid w:val="00C45BE5"/>
    <w:rsid w:val="00C50299"/>
    <w:rsid w:val="00C50F71"/>
    <w:rsid w:val="00C53B9B"/>
    <w:rsid w:val="00C61063"/>
    <w:rsid w:val="00C74F97"/>
    <w:rsid w:val="00C7602E"/>
    <w:rsid w:val="00C7716D"/>
    <w:rsid w:val="00C87ABE"/>
    <w:rsid w:val="00C90F13"/>
    <w:rsid w:val="00C92981"/>
    <w:rsid w:val="00C94CE0"/>
    <w:rsid w:val="00CA57ED"/>
    <w:rsid w:val="00CA6DAB"/>
    <w:rsid w:val="00CB20E7"/>
    <w:rsid w:val="00CB5CF5"/>
    <w:rsid w:val="00CB69A9"/>
    <w:rsid w:val="00CB71D5"/>
    <w:rsid w:val="00CC4F73"/>
    <w:rsid w:val="00CC522C"/>
    <w:rsid w:val="00CE0D9B"/>
    <w:rsid w:val="00D05558"/>
    <w:rsid w:val="00D14B08"/>
    <w:rsid w:val="00D2119F"/>
    <w:rsid w:val="00D24A0E"/>
    <w:rsid w:val="00D27F20"/>
    <w:rsid w:val="00D357BB"/>
    <w:rsid w:val="00D42B6A"/>
    <w:rsid w:val="00D51A85"/>
    <w:rsid w:val="00D54156"/>
    <w:rsid w:val="00D60F6D"/>
    <w:rsid w:val="00D67E0D"/>
    <w:rsid w:val="00D70986"/>
    <w:rsid w:val="00D764A0"/>
    <w:rsid w:val="00D80017"/>
    <w:rsid w:val="00D80EFB"/>
    <w:rsid w:val="00D8443C"/>
    <w:rsid w:val="00D85403"/>
    <w:rsid w:val="00D93323"/>
    <w:rsid w:val="00DA49AF"/>
    <w:rsid w:val="00DB33FD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DF6669"/>
    <w:rsid w:val="00E019E0"/>
    <w:rsid w:val="00E03F38"/>
    <w:rsid w:val="00E14283"/>
    <w:rsid w:val="00E231F9"/>
    <w:rsid w:val="00E23580"/>
    <w:rsid w:val="00E30C22"/>
    <w:rsid w:val="00E315B4"/>
    <w:rsid w:val="00E343D0"/>
    <w:rsid w:val="00E36CBC"/>
    <w:rsid w:val="00E41BE2"/>
    <w:rsid w:val="00E459E7"/>
    <w:rsid w:val="00E55D6A"/>
    <w:rsid w:val="00E564DF"/>
    <w:rsid w:val="00E62D23"/>
    <w:rsid w:val="00E64041"/>
    <w:rsid w:val="00E66685"/>
    <w:rsid w:val="00E72EF0"/>
    <w:rsid w:val="00E73707"/>
    <w:rsid w:val="00E74BE7"/>
    <w:rsid w:val="00E80361"/>
    <w:rsid w:val="00E80C05"/>
    <w:rsid w:val="00E816D2"/>
    <w:rsid w:val="00E83325"/>
    <w:rsid w:val="00E877F1"/>
    <w:rsid w:val="00EA480F"/>
    <w:rsid w:val="00EA4F79"/>
    <w:rsid w:val="00EB39DC"/>
    <w:rsid w:val="00EC5CAD"/>
    <w:rsid w:val="00ED027B"/>
    <w:rsid w:val="00EE0EA3"/>
    <w:rsid w:val="00EF126B"/>
    <w:rsid w:val="00EF4EB0"/>
    <w:rsid w:val="00F05213"/>
    <w:rsid w:val="00F0555E"/>
    <w:rsid w:val="00F10A9E"/>
    <w:rsid w:val="00F15B6C"/>
    <w:rsid w:val="00F16E26"/>
    <w:rsid w:val="00F16F65"/>
    <w:rsid w:val="00F22AF0"/>
    <w:rsid w:val="00F25697"/>
    <w:rsid w:val="00F26917"/>
    <w:rsid w:val="00F36FF4"/>
    <w:rsid w:val="00F43260"/>
    <w:rsid w:val="00F5246E"/>
    <w:rsid w:val="00F71969"/>
    <w:rsid w:val="00F72F48"/>
    <w:rsid w:val="00FA3B1C"/>
    <w:rsid w:val="00FB1F56"/>
    <w:rsid w:val="00FB312C"/>
    <w:rsid w:val="00FB77A6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BD257-81CB-421F-A823-E8A748C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BE024C6880A653D065DA0430F570B2903944B6E943CE850374E8FC872BD18DA63EFB0AF72FDC6DFB8F86E25902FDC2D8A14B2D555DODC3S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0917-EF94-4548-9C56-EB387AAE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