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5-32-326/2018</w:t>
      </w:r>
    </w:p>
    <w:p w:rsidR="00A77B3E">
      <w:r>
        <w:t>ПОСТАНОВЛЕНИЕ</w:t>
      </w:r>
    </w:p>
    <w:p w:rsidR="00A77B3E"/>
    <w:p w:rsidR="00A77B3E">
      <w:r>
        <w:t>08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Смаилова</w:t>
      </w:r>
      <w:r>
        <w:t xml:space="preserve"> </w:t>
      </w:r>
      <w:r>
        <w:t>Равхата</w:t>
      </w:r>
      <w:r>
        <w:t xml:space="preserve"> </w:t>
      </w:r>
      <w:r>
        <w:t>Абильвановича</w:t>
      </w:r>
      <w:r>
        <w:t xml:space="preserve">, паспортные данные </w:t>
      </w:r>
      <w:r>
        <w:t>УзССР</w:t>
      </w:r>
      <w:r>
        <w:t>, зарегистрированн</w:t>
      </w:r>
      <w:r>
        <w:t>ого и проживающего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Смаилов</w:t>
      </w:r>
      <w:r>
        <w:t xml:space="preserve"> Р.А., являясь директором наименование организации (далее - наименование организации), то есть должностным лицом, ответствен</w:t>
      </w:r>
      <w:r>
        <w:t>ным за представление в установленные законодательством Российской Федерации о налогах и сборах сроки налогового расчета по налогу на прибыль организаций за 1 полугодие дата, не обеспечил контроль за своевременным исполнением обязанности по представлению ук</w:t>
      </w:r>
      <w:r>
        <w:t>азанного налогового расчета в Межрайонную Инспекцию ФНС России № 5 по Республике Крым,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</w:t>
      </w:r>
      <w:r>
        <w:t>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</w:t>
      </w:r>
      <w:r>
        <w:t>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Смаилов</w:t>
      </w:r>
      <w:r>
        <w:t xml:space="preserve"> Р.А. не явился, о времени и месте рассмотрения дела извещался путем направления судебного извещения по месту жит</w:t>
      </w:r>
      <w:r>
        <w:t>ельства, указанному в протоколе об административном правонарушении, возвращенным в судебный участок с отметкой почтового отделения «истек срок хранения», ходатайство об отложении рассмотрения дела не заявил.</w:t>
      </w:r>
    </w:p>
    <w:p w:rsidR="00A77B3E">
      <w:r>
        <w:t xml:space="preserve">При таких обстоятельствах, мировой судья в силу </w:t>
      </w:r>
      <w:r>
        <w:t xml:space="preserve">ч. 2 ст. 25.1 КоАП РФ счел возможным рассмотреть дело об административном правонарушении в отношении должностного лица </w:t>
      </w:r>
      <w:r>
        <w:t>Смаилова</w:t>
      </w:r>
      <w:r>
        <w:t xml:space="preserve"> Р.А. в его отсутствие. </w:t>
      </w:r>
    </w:p>
    <w:p w:rsidR="00A77B3E">
      <w:r>
        <w:t>Исследовав письменные материалы дела об административном правонарушении, мировой судья приходит к выводу</w:t>
      </w:r>
      <w:r>
        <w:t xml:space="preserve"> о наличии в действиях должностного лица </w:t>
      </w:r>
      <w:r>
        <w:t>Смаилова</w:t>
      </w:r>
      <w:r>
        <w:t xml:space="preserve"> Р.А. состава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ст. 15.6 КоАП РФ административным правонарушением признается непредст</w:t>
      </w:r>
      <w:r>
        <w:t xml:space="preserve">авление в установленный законодательством о налогах и сборах срок либо отказ от представления в налоговые органы оформленных в </w:t>
      </w:r>
      <w:r>
        <w:t xml:space="preserve">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t xml:space="preserve">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15.6 КоАП РФ, характеризуются умышленной виной по отношению к нарушен</w:t>
      </w:r>
      <w:r>
        <w:t>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 в налоговый орган налоговые декларации (налоговые расчеты) не поздне</w:t>
      </w:r>
      <w:r>
        <w:t>е 28 календарных дней с даты окончания соответствующего отчетного периода.</w:t>
      </w:r>
    </w:p>
    <w:p w:rsidR="00A77B3E">
      <w: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A77B3E">
      <w:r>
        <w:t>Таким образом, последним днем предос</w:t>
      </w:r>
      <w:r>
        <w:t>тавления налогового расчета по налогу на прибыль организаций за 1 полугодие дата является дата.</w:t>
      </w:r>
    </w:p>
    <w:p w:rsidR="00A77B3E">
      <w:r>
        <w:t xml:space="preserve">Факт совершения должностным лицом </w:t>
      </w:r>
      <w:r>
        <w:t>Смаиловым</w:t>
      </w:r>
      <w:r>
        <w:t xml:space="preserve"> Р.А. указанного административного правонарушения подтверждается: протоколом об административном правонарушении № ...</w:t>
      </w:r>
      <w:r>
        <w:t xml:space="preserve"> от дата (</w:t>
      </w:r>
      <w:r>
        <w:t>л.д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</w:t>
      </w:r>
      <w:r>
        <w:t>л.д</w:t>
      </w:r>
      <w:r>
        <w:t>. 3-4); выпиской из Единого государственного реестра юридических лиц в отношении наиме</w:t>
      </w:r>
      <w:r>
        <w:t>нование организации (</w:t>
      </w:r>
      <w:r>
        <w:t>л.д</w:t>
      </w:r>
      <w:r>
        <w:t>. 10-12).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</w:t>
      </w:r>
      <w:r>
        <w:t xml:space="preserve">, квалифицирует содеянное должностным лицом </w:t>
      </w:r>
      <w:r>
        <w:t>Смаиловым</w:t>
      </w:r>
      <w:r>
        <w:t xml:space="preserve"> Р.А. по ч. 1 ст. 15.6 КоАП РФ, –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</w:t>
      </w:r>
      <w:r>
        <w:t>ствления налогового контроля.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Смаилова</w:t>
      </w:r>
      <w:r>
        <w:t xml:space="preserve"> Р.А. к административной ответственности, предусмотренный ст. 4.5 КоАП РФ, не истек. Обстоятельств, смягчающих </w:t>
      </w:r>
      <w:r>
        <w:t xml:space="preserve">и отягчающих административную ответственность </w:t>
      </w:r>
      <w:r>
        <w:t>Смаилова</w:t>
      </w:r>
      <w:r>
        <w:t xml:space="preserve"> Р.А., в ходе рассмотрения дела не установлено.</w:t>
      </w:r>
    </w:p>
    <w:p w:rsidR="00A77B3E">
      <w:r>
        <w:t xml:space="preserve">При назначении административного наказания должностному лицу </w:t>
      </w:r>
      <w:r>
        <w:t>Смаилову</w:t>
      </w:r>
      <w:r>
        <w:t xml:space="preserve"> Р.А. мировой судья принимает во внимание характер совершенного административного пра</w:t>
      </w:r>
      <w:r>
        <w:t>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</w:t>
      </w:r>
      <w:r>
        <w:t>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>На основании изложенного и руков</w:t>
      </w:r>
      <w:r>
        <w:t xml:space="preserve">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Смаилова</w:t>
      </w:r>
      <w:r>
        <w:t xml:space="preserve"> Р.А признать виновным в совершении административного правонарушения, ответственность за которое предусмотрена ч. 1 ст. 15.6 КоАП РФ и назначить ему </w:t>
      </w:r>
      <w:r>
        <w:t>наказание в виде штрафа в размере 500 (пятисот)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ИФНС России № 5 по Республике Крым), БИК 043510001, р/счет № 40101810335100010001, ИНН 9109000020, КП</w:t>
      </w:r>
      <w:r>
        <w:t>П 910901001, КБК 18211603030016000140, ОКТМО 35607436 (</w:t>
      </w:r>
      <w:r>
        <w:t>Крымскорозовское</w:t>
      </w:r>
      <w:r>
        <w:t xml:space="preserve"> сельское поселение). Наименование платежа: оплата штрафа за административное правонарушение, предусмотренное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Смаилову</w:t>
      </w:r>
      <w:r>
        <w:t xml:space="preserve"> Р.А., что в случае неуплаты штрафа он </w:t>
      </w:r>
      <w:r>
        <w:t>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</w:t>
      </w:r>
      <w:r>
        <w:t>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A"/>
    <w:rsid w:val="003B64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