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6F8" w:rsidRPr="000E0A56" w:rsidP="000E0A56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0E0A56">
        <w:rPr>
          <w:b/>
          <w:noProof/>
          <w:color w:val="000000" w:themeColor="text1"/>
          <w:sz w:val="28"/>
          <w:szCs w:val="28"/>
          <w:lang w:val="uk-UA"/>
        </w:rPr>
        <w:t xml:space="preserve">Дело </w:t>
      </w:r>
      <w:r w:rsidRPr="000E0A56" w:rsidR="001D0453">
        <w:rPr>
          <w:b/>
          <w:noProof/>
          <w:color w:val="000000" w:themeColor="text1"/>
          <w:sz w:val="28"/>
          <w:szCs w:val="28"/>
          <w:lang w:val="uk-UA"/>
        </w:rPr>
        <w:t>№5-32-354/2021</w:t>
      </w:r>
    </w:p>
    <w:p w:rsidR="008A26F8" w:rsidRPr="000E0A56" w:rsidP="000E0A56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8A26F8" w:rsidRPr="000E0A56" w:rsidP="000E0A56">
      <w:pPr>
        <w:ind w:right="-2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0E0A56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8A26F8" w:rsidRPr="000E0A56" w:rsidP="000E0A56">
      <w:pPr>
        <w:ind w:right="-2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8A26F8" w:rsidRPr="000E0A56" w:rsidP="000E0A56">
      <w:pPr>
        <w:ind w:left="-567" w:right="-2" w:firstLine="1275"/>
        <w:jc w:val="both"/>
        <w:outlineLvl w:val="0"/>
        <w:rPr>
          <w:color w:val="000000" w:themeColor="text1"/>
          <w:sz w:val="28"/>
          <w:szCs w:val="28"/>
        </w:rPr>
      </w:pPr>
      <w:r w:rsidRPr="000E0A56">
        <w:rPr>
          <w:color w:val="000000" w:themeColor="text1"/>
          <w:sz w:val="28"/>
          <w:szCs w:val="28"/>
        </w:rPr>
        <w:t xml:space="preserve">30 августа 2021 года                          </w:t>
      </w:r>
      <w:r w:rsidRPr="000E0A56" w:rsidR="000C419E">
        <w:rPr>
          <w:color w:val="000000" w:themeColor="text1"/>
          <w:sz w:val="28"/>
          <w:szCs w:val="28"/>
        </w:rPr>
        <w:t xml:space="preserve"> </w:t>
      </w:r>
      <w:r w:rsidRPr="000E0A56" w:rsidR="00FE6C04">
        <w:rPr>
          <w:color w:val="000000" w:themeColor="text1"/>
          <w:sz w:val="28"/>
          <w:szCs w:val="28"/>
        </w:rPr>
        <w:t xml:space="preserve">     </w:t>
      </w:r>
      <w:r w:rsidRPr="000E0A56" w:rsidR="000C419E">
        <w:rPr>
          <w:color w:val="000000" w:themeColor="text1"/>
          <w:sz w:val="28"/>
          <w:szCs w:val="28"/>
        </w:rPr>
        <w:t xml:space="preserve">                </w:t>
      </w:r>
      <w:r w:rsidRPr="000E0A56" w:rsidR="004C261C">
        <w:rPr>
          <w:color w:val="000000" w:themeColor="text1"/>
          <w:sz w:val="28"/>
          <w:szCs w:val="28"/>
        </w:rPr>
        <w:t xml:space="preserve">  </w:t>
      </w:r>
      <w:r w:rsidRPr="000E0A56" w:rsidR="004B1C99">
        <w:rPr>
          <w:color w:val="000000" w:themeColor="text1"/>
          <w:sz w:val="28"/>
          <w:szCs w:val="28"/>
        </w:rPr>
        <w:t xml:space="preserve">        </w:t>
      </w:r>
      <w:r w:rsidRPr="000E0A56" w:rsidR="004C261C">
        <w:rPr>
          <w:color w:val="000000" w:themeColor="text1"/>
          <w:sz w:val="28"/>
          <w:szCs w:val="28"/>
        </w:rPr>
        <w:t xml:space="preserve">    </w:t>
      </w:r>
      <w:r w:rsidRPr="000E0A56">
        <w:rPr>
          <w:color w:val="000000" w:themeColor="text1"/>
          <w:sz w:val="28"/>
          <w:szCs w:val="28"/>
        </w:rPr>
        <w:t xml:space="preserve"> г. Белогорск</w:t>
      </w:r>
    </w:p>
    <w:p w:rsidR="008A26F8" w:rsidRPr="000E0A56" w:rsidP="000E0A56">
      <w:pPr>
        <w:ind w:right="-2" w:firstLine="709"/>
        <w:jc w:val="both"/>
        <w:rPr>
          <w:sz w:val="28"/>
          <w:szCs w:val="28"/>
        </w:rPr>
      </w:pPr>
      <w:r w:rsidRPr="000E0A56">
        <w:rPr>
          <w:sz w:val="28"/>
          <w:szCs w:val="28"/>
        </w:rPr>
        <w:t>Мировой судья судебного участка №</w:t>
      </w:r>
      <w:r w:rsidRPr="000E0A56" w:rsidR="001D0453">
        <w:rPr>
          <w:sz w:val="28"/>
          <w:szCs w:val="28"/>
        </w:rPr>
        <w:t>32</w:t>
      </w:r>
      <w:r w:rsidRPr="000E0A56">
        <w:rPr>
          <w:sz w:val="28"/>
          <w:szCs w:val="28"/>
        </w:rPr>
        <w:t xml:space="preserve"> </w:t>
      </w:r>
      <w:r w:rsidRPr="000E0A56" w:rsidR="001D0453">
        <w:rPr>
          <w:sz w:val="28"/>
          <w:szCs w:val="28"/>
        </w:rPr>
        <w:t>Белогорского</w:t>
      </w:r>
      <w:r w:rsidRPr="000E0A56">
        <w:rPr>
          <w:sz w:val="28"/>
          <w:szCs w:val="28"/>
        </w:rPr>
        <w:t xml:space="preserve"> судебного района (</w:t>
      </w:r>
      <w:r w:rsidRPr="000E0A56" w:rsidR="001D0453">
        <w:rPr>
          <w:sz w:val="28"/>
          <w:szCs w:val="28"/>
        </w:rPr>
        <w:t>Белогорский муниципальный район</w:t>
      </w:r>
      <w:r w:rsidRPr="000E0A56">
        <w:rPr>
          <w:sz w:val="28"/>
          <w:szCs w:val="28"/>
        </w:rPr>
        <w:t xml:space="preserve">) Республики Крым </w:t>
      </w:r>
      <w:r w:rsidRPr="000E0A56" w:rsidR="001D0453">
        <w:rPr>
          <w:sz w:val="28"/>
          <w:szCs w:val="28"/>
        </w:rPr>
        <w:t>Новиков С.Р</w:t>
      </w:r>
      <w:r w:rsidRPr="000E0A56">
        <w:rPr>
          <w:sz w:val="28"/>
          <w:szCs w:val="28"/>
        </w:rPr>
        <w:t>.,</w:t>
      </w:r>
      <w:r w:rsidRPr="000E0A56" w:rsidR="00783AB3">
        <w:rPr>
          <w:sz w:val="28"/>
          <w:szCs w:val="28"/>
        </w:rPr>
        <w:t xml:space="preserve"> </w:t>
      </w:r>
      <w:r w:rsidRPr="000E0A56">
        <w:rPr>
          <w:sz w:val="28"/>
          <w:szCs w:val="28"/>
        </w:rPr>
        <w:t xml:space="preserve">рассмотрев в </w:t>
      </w:r>
      <w:r w:rsidRPr="000E0A56">
        <w:rPr>
          <w:bCs/>
          <w:color w:val="000000"/>
          <w:sz w:val="28"/>
          <w:szCs w:val="28"/>
        </w:rPr>
        <w:t xml:space="preserve">помещении мировых судей </w:t>
      </w:r>
      <w:r w:rsidRPr="000E0A56" w:rsidR="001D0453">
        <w:rPr>
          <w:sz w:val="28"/>
          <w:szCs w:val="28"/>
        </w:rPr>
        <w:t>Белогорског</w:t>
      </w:r>
      <w:r w:rsidRPr="000E0A56">
        <w:rPr>
          <w:sz w:val="28"/>
          <w:szCs w:val="28"/>
        </w:rPr>
        <w:t xml:space="preserve">о судебного района </w:t>
      </w:r>
      <w:r w:rsidRPr="000E0A56" w:rsidR="001D0453">
        <w:rPr>
          <w:sz w:val="28"/>
          <w:szCs w:val="28"/>
        </w:rPr>
        <w:t>Республики Крым</w:t>
      </w:r>
      <w:r w:rsidRPr="000E0A56">
        <w:rPr>
          <w:sz w:val="28"/>
          <w:szCs w:val="28"/>
        </w:rPr>
        <w:t xml:space="preserve">, по адресу: </w:t>
      </w:r>
      <w:r w:rsidRPr="000E0A56">
        <w:rPr>
          <w:bCs/>
          <w:color w:val="000000"/>
          <w:sz w:val="28"/>
          <w:szCs w:val="28"/>
        </w:rPr>
        <w:t xml:space="preserve">г. </w:t>
      </w:r>
      <w:r w:rsidRPr="000E0A56" w:rsidR="001D0453">
        <w:rPr>
          <w:bCs/>
          <w:color w:val="000000"/>
          <w:sz w:val="28"/>
          <w:szCs w:val="28"/>
        </w:rPr>
        <w:t>Белогорск</w:t>
      </w:r>
      <w:r w:rsidRPr="000E0A56">
        <w:rPr>
          <w:bCs/>
          <w:color w:val="000000"/>
          <w:sz w:val="28"/>
          <w:szCs w:val="28"/>
        </w:rPr>
        <w:t xml:space="preserve">, ул. </w:t>
      </w:r>
      <w:r w:rsidRPr="000E0A56" w:rsidR="001D0453">
        <w:rPr>
          <w:bCs/>
          <w:color w:val="000000"/>
          <w:sz w:val="28"/>
          <w:szCs w:val="28"/>
        </w:rPr>
        <w:t>Б. Чобан-Заде, 26</w:t>
      </w:r>
      <w:r w:rsidRPr="000E0A56">
        <w:rPr>
          <w:bCs/>
          <w:color w:val="000000"/>
          <w:sz w:val="28"/>
          <w:szCs w:val="28"/>
        </w:rPr>
        <w:t xml:space="preserve">, </w:t>
      </w:r>
      <w:r w:rsidRPr="000E0A56">
        <w:rPr>
          <w:sz w:val="28"/>
          <w:szCs w:val="28"/>
        </w:rPr>
        <w:t>дело об административном правонарушении в отношении:</w:t>
      </w:r>
    </w:p>
    <w:p w:rsidR="001D0453" w:rsidRPr="00BE1C8B" w:rsidP="000E0A56">
      <w:pPr>
        <w:ind w:left="2268" w:right="-2"/>
        <w:jc w:val="both"/>
        <w:outlineLvl w:val="0"/>
        <w:rPr>
          <w:sz w:val="28"/>
          <w:szCs w:val="28"/>
        </w:rPr>
      </w:pPr>
      <w:r w:rsidRPr="000E0A56">
        <w:rPr>
          <w:sz w:val="28"/>
          <w:szCs w:val="28"/>
        </w:rPr>
        <w:t>Темчук</w:t>
      </w:r>
      <w:r w:rsidRPr="000E0A56">
        <w:rPr>
          <w:sz w:val="28"/>
          <w:szCs w:val="28"/>
        </w:rPr>
        <w:t xml:space="preserve"> Валерия Владимировича, </w:t>
      </w:r>
      <w:r w:rsidRPr="00BE1C8B" w:rsidR="00BE1C8B">
        <w:rPr>
          <w:sz w:val="28"/>
          <w:szCs w:val="28"/>
        </w:rPr>
        <w:t>&lt;</w:t>
      </w:r>
      <w:r w:rsidR="00BE1C8B">
        <w:rPr>
          <w:sz w:val="28"/>
          <w:szCs w:val="28"/>
        </w:rPr>
        <w:t>данные изъяты</w:t>
      </w:r>
      <w:r w:rsidRPr="00BE1C8B" w:rsidR="00BE1C8B">
        <w:rPr>
          <w:sz w:val="28"/>
          <w:szCs w:val="28"/>
        </w:rPr>
        <w:t>&gt;</w:t>
      </w:r>
    </w:p>
    <w:p w:rsidR="008A26F8" w:rsidRPr="000E0A56" w:rsidP="000E0A56">
      <w:pPr>
        <w:ind w:right="-2"/>
        <w:jc w:val="both"/>
        <w:rPr>
          <w:sz w:val="28"/>
          <w:szCs w:val="28"/>
        </w:rPr>
      </w:pPr>
      <w:r w:rsidRPr="000E0A56">
        <w:rPr>
          <w:sz w:val="28"/>
          <w:szCs w:val="28"/>
        </w:rPr>
        <w:t xml:space="preserve">          по ч.</w:t>
      </w:r>
      <w:r w:rsidRPr="000E0A56" w:rsidR="00983F7A">
        <w:rPr>
          <w:sz w:val="28"/>
          <w:szCs w:val="28"/>
        </w:rPr>
        <w:t xml:space="preserve"> </w:t>
      </w:r>
      <w:r w:rsidRPr="000E0A56">
        <w:rPr>
          <w:sz w:val="28"/>
          <w:szCs w:val="28"/>
        </w:rPr>
        <w:t>1 ст.</w:t>
      </w:r>
      <w:r w:rsidRPr="000E0A56" w:rsidR="00983F7A">
        <w:rPr>
          <w:sz w:val="28"/>
          <w:szCs w:val="28"/>
        </w:rPr>
        <w:t xml:space="preserve"> </w:t>
      </w:r>
      <w:r w:rsidRPr="000E0A56">
        <w:rPr>
          <w:sz w:val="28"/>
          <w:szCs w:val="28"/>
        </w:rPr>
        <w:t>12.8 КоАП РФ,</w:t>
      </w:r>
    </w:p>
    <w:p w:rsidR="008A26F8" w:rsidRPr="000E0A56" w:rsidP="000E0A56">
      <w:pPr>
        <w:ind w:right="-2"/>
        <w:jc w:val="both"/>
        <w:rPr>
          <w:sz w:val="28"/>
          <w:szCs w:val="28"/>
        </w:rPr>
      </w:pPr>
    </w:p>
    <w:p w:rsidR="008A26F8" w:rsidRPr="000E0A56" w:rsidP="000E0A56">
      <w:pPr>
        <w:ind w:right="-2"/>
        <w:jc w:val="center"/>
        <w:rPr>
          <w:b/>
          <w:sz w:val="28"/>
          <w:szCs w:val="28"/>
        </w:rPr>
      </w:pPr>
      <w:r w:rsidRPr="000E0A56">
        <w:rPr>
          <w:b/>
          <w:sz w:val="28"/>
          <w:szCs w:val="28"/>
        </w:rPr>
        <w:t>УСТАНОВИЛ:</w:t>
      </w:r>
    </w:p>
    <w:p w:rsidR="00E22704" w:rsidRPr="000E0A56" w:rsidP="000E0A56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0E0A56">
        <w:rPr>
          <w:sz w:val="28"/>
          <w:szCs w:val="28"/>
        </w:rPr>
        <w:t>Темчук</w:t>
      </w:r>
      <w:r w:rsidRPr="000E0A56">
        <w:rPr>
          <w:sz w:val="28"/>
          <w:szCs w:val="28"/>
        </w:rPr>
        <w:t xml:space="preserve"> В.В.</w:t>
      </w:r>
      <w:r w:rsidRPr="000E0A56" w:rsidR="00654203">
        <w:rPr>
          <w:sz w:val="28"/>
          <w:szCs w:val="28"/>
        </w:rPr>
        <w:t xml:space="preserve">, </w:t>
      </w:r>
      <w:r w:rsidRPr="00BE1C8B" w:rsidR="00BE1C8B">
        <w:rPr>
          <w:sz w:val="28"/>
          <w:szCs w:val="28"/>
        </w:rPr>
        <w:t>&lt;</w:t>
      </w:r>
      <w:r w:rsidR="00BE1C8B">
        <w:rPr>
          <w:sz w:val="28"/>
          <w:szCs w:val="28"/>
        </w:rPr>
        <w:t>данные изъяты</w:t>
      </w:r>
      <w:r w:rsidRPr="00BE1C8B" w:rsidR="00BE1C8B">
        <w:rPr>
          <w:sz w:val="28"/>
          <w:szCs w:val="28"/>
        </w:rPr>
        <w:t>&gt;</w:t>
      </w:r>
      <w:r w:rsidRPr="000E0A56" w:rsidR="008A26F8">
        <w:rPr>
          <w:sz w:val="28"/>
          <w:szCs w:val="28"/>
        </w:rPr>
        <w:t xml:space="preserve">, на </w:t>
      </w:r>
      <w:r w:rsidRPr="00BE1C8B" w:rsidR="00BE1C8B">
        <w:rPr>
          <w:sz w:val="28"/>
          <w:szCs w:val="28"/>
        </w:rPr>
        <w:t>&lt;</w:t>
      </w:r>
      <w:r w:rsidR="00BE1C8B">
        <w:rPr>
          <w:sz w:val="28"/>
          <w:szCs w:val="28"/>
        </w:rPr>
        <w:t>данные изъяты</w:t>
      </w:r>
      <w:r w:rsidRPr="00BE1C8B" w:rsidR="00BE1C8B">
        <w:rPr>
          <w:sz w:val="28"/>
          <w:szCs w:val="28"/>
        </w:rPr>
        <w:t>&gt;</w:t>
      </w:r>
      <w:r w:rsidRPr="000E0A56" w:rsidR="00E60115">
        <w:rPr>
          <w:sz w:val="28"/>
          <w:szCs w:val="28"/>
        </w:rPr>
        <w:t xml:space="preserve">, управлял транспортным средством </w:t>
      </w:r>
      <w:r w:rsidRPr="00BE1C8B" w:rsidR="00BE1C8B">
        <w:rPr>
          <w:sz w:val="28"/>
          <w:szCs w:val="28"/>
        </w:rPr>
        <w:t>&lt;</w:t>
      </w:r>
      <w:r w:rsidR="00BE1C8B">
        <w:rPr>
          <w:sz w:val="28"/>
          <w:szCs w:val="28"/>
        </w:rPr>
        <w:t>данные изъяты</w:t>
      </w:r>
      <w:r w:rsidRPr="00BE1C8B" w:rsidR="00BE1C8B">
        <w:rPr>
          <w:sz w:val="28"/>
          <w:szCs w:val="28"/>
        </w:rPr>
        <w:t>&gt;</w:t>
      </w:r>
      <w:r w:rsidRPr="000E0A56" w:rsidR="004E120A">
        <w:rPr>
          <w:sz w:val="28"/>
          <w:szCs w:val="28"/>
        </w:rPr>
        <w:t xml:space="preserve">государственный регистрационный знак </w:t>
      </w:r>
      <w:r w:rsidRPr="00BE1C8B" w:rsidR="00BE1C8B">
        <w:rPr>
          <w:sz w:val="28"/>
          <w:szCs w:val="28"/>
        </w:rPr>
        <w:t>&lt;</w:t>
      </w:r>
      <w:r w:rsidR="00BE1C8B">
        <w:rPr>
          <w:sz w:val="28"/>
          <w:szCs w:val="28"/>
        </w:rPr>
        <w:t>данные изъяты</w:t>
      </w:r>
      <w:r w:rsidRPr="00BE1C8B" w:rsidR="00BE1C8B">
        <w:rPr>
          <w:sz w:val="28"/>
          <w:szCs w:val="28"/>
        </w:rPr>
        <w:t>&gt;</w:t>
      </w:r>
      <w:r w:rsidRPr="000E0A56" w:rsidR="008A26F8">
        <w:rPr>
          <w:sz w:val="28"/>
          <w:szCs w:val="28"/>
        </w:rPr>
        <w:t xml:space="preserve">, принадлежащим </w:t>
      </w:r>
      <w:r w:rsidRPr="000E0A56">
        <w:rPr>
          <w:rFonts w:eastAsiaTheme="minorHAnsi"/>
          <w:sz w:val="28"/>
          <w:szCs w:val="28"/>
          <w:lang w:eastAsia="en-US"/>
        </w:rPr>
        <w:t>на праве собственности</w:t>
      </w:r>
      <w:r w:rsidRPr="000E0A56" w:rsidR="004E120A">
        <w:rPr>
          <w:rFonts w:eastAsiaTheme="minorHAnsi"/>
          <w:sz w:val="28"/>
          <w:szCs w:val="28"/>
          <w:lang w:eastAsia="en-US"/>
        </w:rPr>
        <w:t xml:space="preserve"> </w:t>
      </w:r>
      <w:r w:rsidRPr="00BE1C8B" w:rsidR="00BE1C8B">
        <w:rPr>
          <w:sz w:val="28"/>
          <w:szCs w:val="28"/>
        </w:rPr>
        <w:t>&lt;</w:t>
      </w:r>
      <w:r w:rsidR="00BE1C8B">
        <w:rPr>
          <w:sz w:val="28"/>
          <w:szCs w:val="28"/>
        </w:rPr>
        <w:t>данные изъяты</w:t>
      </w:r>
      <w:r w:rsidRPr="00BE1C8B" w:rsidR="00BE1C8B">
        <w:rPr>
          <w:sz w:val="28"/>
          <w:szCs w:val="28"/>
        </w:rPr>
        <w:t>&gt;</w:t>
      </w:r>
      <w:r w:rsidRPr="000E0A56" w:rsidR="008A26F8">
        <w:rPr>
          <w:sz w:val="28"/>
          <w:szCs w:val="28"/>
        </w:rPr>
        <w:t xml:space="preserve">, </w:t>
      </w:r>
      <w:r w:rsidRPr="000E0A56" w:rsidR="008A26F8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4" w:history="1">
        <w:r w:rsidRPr="000E0A56" w:rsidR="008A26F8">
          <w:rPr>
            <w:rFonts w:eastAsiaTheme="minorHAnsi"/>
            <w:sz w:val="28"/>
            <w:szCs w:val="28"/>
            <w:lang w:eastAsia="en-US"/>
          </w:rPr>
          <w:t>п. 2.7</w:t>
        </w:r>
      </w:hyperlink>
      <w:r w:rsidRPr="000E0A56" w:rsidR="008A26F8">
        <w:rPr>
          <w:rFonts w:eastAsiaTheme="minorHAnsi"/>
          <w:sz w:val="28"/>
          <w:szCs w:val="28"/>
          <w:lang w:eastAsia="en-US"/>
        </w:rPr>
        <w:t xml:space="preserve"> Правил дорожного движения РФ, </w:t>
      </w:r>
      <w:r w:rsidRPr="000E0A56" w:rsidR="00654203">
        <w:rPr>
          <w:rFonts w:eastAsiaTheme="minorHAnsi"/>
          <w:sz w:val="28"/>
          <w:szCs w:val="28"/>
          <w:lang w:eastAsia="en-US"/>
        </w:rPr>
        <w:t>находясь в состоянии алкогольного опьянения</w:t>
      </w:r>
      <w:r w:rsidRPr="000E0A56" w:rsidR="008A26F8">
        <w:rPr>
          <w:rFonts w:eastAsiaTheme="minorHAnsi"/>
          <w:sz w:val="28"/>
          <w:szCs w:val="28"/>
          <w:lang w:eastAsia="en-US"/>
        </w:rPr>
        <w:t xml:space="preserve">, совершив тем самым административное правонарушение, предусмотренное </w:t>
      </w:r>
      <w:hyperlink r:id="rId5" w:history="1">
        <w:r w:rsidRPr="000E0A56" w:rsidR="008A26F8">
          <w:rPr>
            <w:rFonts w:eastAsiaTheme="minorHAnsi"/>
            <w:sz w:val="28"/>
            <w:szCs w:val="28"/>
            <w:lang w:eastAsia="en-US"/>
          </w:rPr>
          <w:t>ч. 1 ст. 12.8</w:t>
        </w:r>
      </w:hyperlink>
      <w:r w:rsidRPr="000E0A56" w:rsidR="008A26F8">
        <w:rPr>
          <w:rFonts w:eastAsiaTheme="minorHAnsi"/>
          <w:sz w:val="28"/>
          <w:szCs w:val="28"/>
          <w:lang w:eastAsia="en-US"/>
        </w:rPr>
        <w:t xml:space="preserve"> КоАП РФ.</w:t>
      </w:r>
      <w:r w:rsidRPr="000E0A56">
        <w:rPr>
          <w:rFonts w:eastAsiaTheme="minorHAnsi"/>
          <w:sz w:val="28"/>
          <w:szCs w:val="28"/>
          <w:lang w:eastAsia="en-US"/>
        </w:rPr>
        <w:t xml:space="preserve"> Факт нахождения </w:t>
      </w:r>
      <w:r w:rsidRPr="000E0A56" w:rsidR="004E120A">
        <w:rPr>
          <w:sz w:val="28"/>
          <w:szCs w:val="28"/>
        </w:rPr>
        <w:t>Темчук В.В</w:t>
      </w:r>
      <w:r w:rsidRPr="000E0A56" w:rsidR="00A57B2E">
        <w:rPr>
          <w:sz w:val="28"/>
          <w:szCs w:val="28"/>
        </w:rPr>
        <w:t>.</w:t>
      </w:r>
      <w:r w:rsidRPr="000E0A56" w:rsidR="00983F7A">
        <w:rPr>
          <w:rFonts w:eastAsiaTheme="minorHAnsi"/>
          <w:sz w:val="28"/>
          <w:szCs w:val="28"/>
          <w:lang w:eastAsia="en-US"/>
        </w:rPr>
        <w:t xml:space="preserve"> в состоянии опьянения подтвержден Актом </w:t>
      </w:r>
      <w:r w:rsidRPr="00BE1C8B" w:rsidR="00F85AC3">
        <w:rPr>
          <w:sz w:val="28"/>
          <w:szCs w:val="28"/>
        </w:rPr>
        <w:t>&lt;</w:t>
      </w:r>
      <w:r w:rsidR="00F85AC3">
        <w:rPr>
          <w:sz w:val="28"/>
          <w:szCs w:val="28"/>
        </w:rPr>
        <w:t xml:space="preserve">данные </w:t>
      </w:r>
      <w:r w:rsidR="00F85AC3">
        <w:rPr>
          <w:sz w:val="28"/>
          <w:szCs w:val="28"/>
        </w:rPr>
        <w:t>изъяты</w:t>
      </w:r>
      <w:r w:rsidRPr="00BE1C8B" w:rsidR="00F85AC3">
        <w:rPr>
          <w:sz w:val="28"/>
          <w:szCs w:val="28"/>
        </w:rPr>
        <w:t>&gt;</w:t>
      </w:r>
      <w:r w:rsidRPr="000E0A56" w:rsidR="00983F7A">
        <w:rPr>
          <w:rFonts w:eastAsiaTheme="minorHAnsi"/>
          <w:sz w:val="28"/>
          <w:szCs w:val="28"/>
          <w:lang w:eastAsia="en-US"/>
        </w:rPr>
        <w:t>освидетельствования</w:t>
      </w:r>
      <w:r w:rsidRPr="000E0A56" w:rsidR="00983F7A">
        <w:rPr>
          <w:rFonts w:eastAsiaTheme="minorHAnsi"/>
          <w:sz w:val="28"/>
          <w:szCs w:val="28"/>
          <w:lang w:eastAsia="en-US"/>
        </w:rPr>
        <w:t xml:space="preserve"> на состояние алкогольного опьянения от </w:t>
      </w:r>
      <w:r w:rsidRPr="00BE1C8B" w:rsidR="00F85AC3">
        <w:rPr>
          <w:sz w:val="28"/>
          <w:szCs w:val="28"/>
        </w:rPr>
        <w:t>&lt;</w:t>
      </w:r>
      <w:r w:rsidR="00F85AC3">
        <w:rPr>
          <w:sz w:val="28"/>
          <w:szCs w:val="28"/>
        </w:rPr>
        <w:t>данные изъяты</w:t>
      </w:r>
      <w:r w:rsidRPr="00BE1C8B" w:rsidR="00F85AC3">
        <w:rPr>
          <w:sz w:val="28"/>
          <w:szCs w:val="28"/>
        </w:rPr>
        <w:t>&gt;</w:t>
      </w:r>
    </w:p>
    <w:p w:rsidR="00EB129E" w:rsidRPr="000E0A56" w:rsidP="000E0A56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0E0A56">
        <w:rPr>
          <w:rFonts w:eastAsiaTheme="minorHAnsi"/>
          <w:sz w:val="28"/>
          <w:szCs w:val="28"/>
          <w:lang w:eastAsia="en-US"/>
        </w:rPr>
        <w:t>В пункте 6 постановления Пленума Верховного Суда Российской Феде</w:t>
      </w:r>
      <w:r w:rsidRPr="000E0A56">
        <w:rPr>
          <w:rFonts w:eastAsiaTheme="minorHAnsi"/>
          <w:sz w:val="28"/>
          <w:szCs w:val="28"/>
          <w:lang w:eastAsia="en-US"/>
        </w:rPr>
        <w:t>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</w:t>
      </w:r>
      <w:r w:rsidRPr="000E0A56">
        <w:rPr>
          <w:rFonts w:eastAsiaTheme="minorHAnsi"/>
          <w:sz w:val="28"/>
          <w:szCs w:val="28"/>
          <w:lang w:eastAsia="en-US"/>
        </w:rPr>
        <w:t>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</w:t>
      </w:r>
      <w:r w:rsidRPr="000E0A56">
        <w:rPr>
          <w:rFonts w:eastAsiaTheme="minorHAnsi"/>
          <w:sz w:val="28"/>
          <w:szCs w:val="28"/>
          <w:lang w:eastAsia="en-US"/>
        </w:rPr>
        <w:t>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</w:t>
      </w:r>
      <w:r w:rsidRPr="000E0A56">
        <w:rPr>
          <w:rFonts w:eastAsiaTheme="minorHAnsi"/>
          <w:sz w:val="28"/>
          <w:szCs w:val="28"/>
          <w:lang w:eastAsia="en-US"/>
        </w:rPr>
        <w:t>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</w:t>
      </w:r>
      <w:r w:rsidRPr="000E0A56">
        <w:rPr>
          <w:rFonts w:eastAsiaTheme="minorHAnsi"/>
          <w:sz w:val="28"/>
          <w:szCs w:val="28"/>
          <w:lang w:eastAsia="en-US"/>
        </w:rPr>
        <w:t>ту).</w:t>
      </w:r>
    </w:p>
    <w:p w:rsidR="00EB129E" w:rsidRPr="000E0A56" w:rsidP="000E0A56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0E0A56">
        <w:rPr>
          <w:rFonts w:eastAsiaTheme="minorHAnsi"/>
          <w:sz w:val="28"/>
          <w:szCs w:val="28"/>
          <w:lang w:eastAsia="en-US"/>
        </w:rPr>
        <w:t>В судебное заседание Темчук В.В.  не явился, о дате, времени и месте судебного заседания извещ</w:t>
      </w:r>
      <w:r w:rsidRPr="000E0A56" w:rsidR="000823BB">
        <w:rPr>
          <w:rFonts w:eastAsiaTheme="minorHAnsi"/>
          <w:sz w:val="28"/>
          <w:szCs w:val="28"/>
          <w:lang w:eastAsia="en-US"/>
        </w:rPr>
        <w:t xml:space="preserve">ен надлежащим образом путем телефонограммы, а также лично в судебном участке, при ознакомлении с материалами дела </w:t>
      </w:r>
      <w:r w:rsidRPr="00BE1C8B" w:rsidR="00F85AC3">
        <w:rPr>
          <w:sz w:val="28"/>
          <w:szCs w:val="28"/>
        </w:rPr>
        <w:t>&lt;</w:t>
      </w:r>
      <w:r w:rsidR="00F85AC3">
        <w:rPr>
          <w:sz w:val="28"/>
          <w:szCs w:val="28"/>
        </w:rPr>
        <w:t xml:space="preserve">данные </w:t>
      </w:r>
      <w:r w:rsidR="00F85AC3">
        <w:rPr>
          <w:sz w:val="28"/>
          <w:szCs w:val="28"/>
        </w:rPr>
        <w:t>изъяты</w:t>
      </w:r>
      <w:r w:rsidRPr="00BE1C8B" w:rsidR="00F85AC3">
        <w:rPr>
          <w:sz w:val="28"/>
          <w:szCs w:val="28"/>
        </w:rPr>
        <w:t>&gt;</w:t>
      </w:r>
      <w:r w:rsidRPr="000E0A56" w:rsidR="00436DAE">
        <w:rPr>
          <w:rFonts w:eastAsiaTheme="minorHAnsi"/>
          <w:sz w:val="28"/>
          <w:szCs w:val="28"/>
          <w:lang w:eastAsia="en-US"/>
        </w:rPr>
        <w:t>г.</w:t>
      </w:r>
      <w:r w:rsidRPr="000E0A56" w:rsidR="00436DAE">
        <w:rPr>
          <w:rFonts w:eastAsiaTheme="minorHAnsi"/>
          <w:sz w:val="28"/>
          <w:szCs w:val="28"/>
          <w:lang w:eastAsia="en-US"/>
        </w:rPr>
        <w:t xml:space="preserve"> (л.д. 15)</w:t>
      </w:r>
      <w:r w:rsidRPr="000E0A56">
        <w:rPr>
          <w:rFonts w:eastAsiaTheme="minorHAnsi"/>
          <w:sz w:val="28"/>
          <w:szCs w:val="28"/>
          <w:lang w:eastAsia="en-US"/>
        </w:rPr>
        <w:t>. Учитывая вышеизлож</w:t>
      </w:r>
      <w:r w:rsidRPr="000E0A56">
        <w:rPr>
          <w:rFonts w:eastAsiaTheme="minorHAnsi"/>
          <w:sz w:val="28"/>
          <w:szCs w:val="28"/>
          <w:lang w:eastAsia="en-US"/>
        </w:rPr>
        <w:t xml:space="preserve">енное, мировой судья, считает возможным рассмотреть дело в отсутствии Темчук В.В., поскольку его присутствие не является обязательным. Вышеобозначенное является позицией, </w:t>
      </w:r>
      <w:r w:rsidRPr="000E0A56">
        <w:rPr>
          <w:rFonts w:eastAsiaTheme="minorHAnsi"/>
          <w:sz w:val="28"/>
          <w:szCs w:val="28"/>
          <w:lang w:eastAsia="en-US"/>
        </w:rPr>
        <w:t xml:space="preserve">изложенной в Постановлении Четвертого кассационного суда общей юрисдикции от </w:t>
      </w:r>
      <w:r w:rsidRPr="00BE1C8B" w:rsidR="00F85AC3">
        <w:rPr>
          <w:sz w:val="28"/>
          <w:szCs w:val="28"/>
        </w:rPr>
        <w:t>&lt;</w:t>
      </w:r>
      <w:r w:rsidR="00F85AC3">
        <w:rPr>
          <w:sz w:val="28"/>
          <w:szCs w:val="28"/>
        </w:rPr>
        <w:t xml:space="preserve">данные </w:t>
      </w:r>
      <w:r w:rsidR="00F85AC3">
        <w:rPr>
          <w:sz w:val="28"/>
          <w:szCs w:val="28"/>
        </w:rPr>
        <w:t>изъяты</w:t>
      </w:r>
      <w:r w:rsidRPr="00BE1C8B" w:rsidR="00F85AC3">
        <w:rPr>
          <w:sz w:val="28"/>
          <w:szCs w:val="28"/>
        </w:rPr>
        <w:t>&gt;</w:t>
      </w:r>
      <w:r w:rsidRPr="000E0A56">
        <w:rPr>
          <w:rFonts w:eastAsiaTheme="minorHAnsi"/>
          <w:sz w:val="28"/>
          <w:szCs w:val="28"/>
          <w:lang w:eastAsia="en-US"/>
        </w:rPr>
        <w:t>по</w:t>
      </w:r>
      <w:r w:rsidRPr="000E0A56">
        <w:rPr>
          <w:rFonts w:eastAsiaTheme="minorHAnsi"/>
          <w:sz w:val="28"/>
          <w:szCs w:val="28"/>
          <w:lang w:eastAsia="en-US"/>
        </w:rPr>
        <w:t xml:space="preserve"> делу № </w:t>
      </w:r>
      <w:r w:rsidRPr="00BE1C8B" w:rsidR="00F85AC3">
        <w:rPr>
          <w:sz w:val="28"/>
          <w:szCs w:val="28"/>
        </w:rPr>
        <w:t>&lt;</w:t>
      </w:r>
      <w:r w:rsidR="00F85AC3">
        <w:rPr>
          <w:sz w:val="28"/>
          <w:szCs w:val="28"/>
        </w:rPr>
        <w:t>данные изъяты</w:t>
      </w:r>
      <w:r w:rsidRPr="00BE1C8B" w:rsidR="00F85AC3">
        <w:rPr>
          <w:sz w:val="28"/>
          <w:szCs w:val="28"/>
        </w:rPr>
        <w:t>&gt;</w:t>
      </w:r>
      <w:r w:rsidRPr="000E0A56">
        <w:rPr>
          <w:rFonts w:eastAsiaTheme="minorHAnsi"/>
          <w:sz w:val="28"/>
          <w:szCs w:val="28"/>
          <w:lang w:eastAsia="en-US"/>
        </w:rPr>
        <w:t>.</w:t>
      </w:r>
    </w:p>
    <w:p w:rsidR="00983F7A" w:rsidRPr="000E0A56" w:rsidP="000E0A56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0E0A56">
        <w:rPr>
          <w:sz w:val="28"/>
          <w:szCs w:val="28"/>
        </w:rPr>
        <w:t xml:space="preserve">Исследовав материалы дела, оценив представленные доказательства в их совокупности, суд приходит </w:t>
      </w:r>
      <w:r w:rsidRPr="000E0A56">
        <w:rPr>
          <w:color w:val="000000"/>
          <w:sz w:val="28"/>
          <w:szCs w:val="28"/>
        </w:rPr>
        <w:t xml:space="preserve">к выводу о наличии в его действиях состава административного правонарушения, предусмотренного ч.1 ст.12.8. КоАП Российской Федерации, исходя из следующего. </w:t>
      </w:r>
    </w:p>
    <w:p w:rsidR="00E22704" w:rsidRPr="000E0A56" w:rsidP="000E0A56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0E0A56">
        <w:rPr>
          <w:rFonts w:eastAsiaTheme="minorHAnsi"/>
          <w:sz w:val="28"/>
          <w:szCs w:val="28"/>
          <w:lang w:eastAsia="en-US"/>
        </w:rPr>
        <w:t xml:space="preserve">Административная ответственность по </w:t>
      </w:r>
      <w:hyperlink r:id="rId6" w:history="1">
        <w:r w:rsidRPr="000E0A56">
          <w:rPr>
            <w:rFonts w:eastAsiaTheme="minorHAnsi"/>
            <w:sz w:val="28"/>
            <w:szCs w:val="28"/>
            <w:lang w:eastAsia="en-US"/>
          </w:rPr>
          <w:t>ч. 1 ст. 12.8</w:t>
        </w:r>
      </w:hyperlink>
      <w:r w:rsidRPr="000E0A56">
        <w:rPr>
          <w:rFonts w:eastAsiaTheme="minorHAnsi"/>
          <w:sz w:val="28"/>
          <w:szCs w:val="28"/>
          <w:lang w:eastAsia="en-US"/>
        </w:rPr>
        <w:t xml:space="preserve"> КоАП РФ наступает за управление транспортным средством водителем, находящимся в состоянии опьянения, если такие дейст</w:t>
      </w:r>
      <w:r w:rsidRPr="000E0A56">
        <w:rPr>
          <w:rFonts w:eastAsiaTheme="minorHAnsi"/>
          <w:sz w:val="28"/>
          <w:szCs w:val="28"/>
          <w:lang w:eastAsia="en-US"/>
        </w:rPr>
        <w:t>вия не содержат уголовно наказуемого деяния.</w:t>
      </w:r>
    </w:p>
    <w:p w:rsidR="00E22704" w:rsidRPr="000E0A56" w:rsidP="000E0A56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  <w:shd w:val="clear" w:color="auto" w:fill="FFFFFF"/>
        </w:rPr>
      </w:pPr>
      <w:r w:rsidRPr="000E0A56">
        <w:rPr>
          <w:sz w:val="28"/>
          <w:szCs w:val="28"/>
          <w:shd w:val="clear" w:color="auto" w:fill="FFFFFF"/>
        </w:rPr>
        <w:t xml:space="preserve"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</w:t>
      </w:r>
      <w:r w:rsidRPr="000E0A56">
        <w:rPr>
          <w:sz w:val="28"/>
          <w:szCs w:val="28"/>
          <w:shd w:val="clear" w:color="auto" w:fill="FFFFFF"/>
        </w:rPr>
        <w:t>предусмотренная </w:t>
      </w:r>
      <w:r w:rsidRPr="000E0A56">
        <w:rPr>
          <w:rStyle w:val="snippetequal"/>
          <w:bCs/>
          <w:sz w:val="28"/>
          <w:szCs w:val="28"/>
          <w:bdr w:val="none" w:sz="0" w:space="0" w:color="auto" w:frame="1"/>
        </w:rPr>
        <w:t>статьей 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0E0A56">
          <w:rPr>
            <w:rStyle w:val="snippetequal"/>
            <w:bCs/>
            <w:sz w:val="28"/>
            <w:szCs w:val="28"/>
            <w:bdr w:val="none" w:sz="0" w:space="0" w:color="auto" w:frame="1"/>
          </w:rPr>
          <w:t>12.</w:t>
        </w:r>
        <w:r w:rsidRPr="000E0A56">
          <w:rPr>
            <w:rStyle w:val="snippetequal"/>
            <w:bCs/>
            <w:sz w:val="28"/>
            <w:szCs w:val="28"/>
            <w:bdr w:val="none" w:sz="0" w:space="0" w:color="auto" w:frame="1"/>
          </w:rPr>
          <w:t>8 </w:t>
        </w:r>
      </w:hyperlink>
      <w:r w:rsidRPr="000E0A56">
        <w:rPr>
          <w:sz w:val="28"/>
          <w:szCs w:val="28"/>
          <w:shd w:val="clear" w:color="auto" w:fill="FFFFFF"/>
        </w:rPr>
        <w:t xml:space="preserve">и частью 3 </w:t>
      </w:r>
      <w:r w:rsidRPr="000E0A56">
        <w:rPr>
          <w:rStyle w:val="snippetequal"/>
          <w:bCs/>
          <w:sz w:val="28"/>
          <w:szCs w:val="28"/>
          <w:bdr w:val="none" w:sz="0" w:space="0" w:color="auto" w:frame="1"/>
        </w:rPr>
        <w:t>статьи </w:t>
      </w:r>
      <w:hyperlink r:id="rId8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0E0A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12.27</w:t>
        </w:r>
      </w:hyperlink>
      <w:r w:rsidRPr="000E0A56">
        <w:rPr>
          <w:sz w:val="28"/>
          <w:szCs w:val="28"/>
          <w:shd w:val="clear" w:color="auto" w:fill="FFFFFF"/>
        </w:rPr>
        <w:t> </w:t>
      </w:r>
      <w:r w:rsidRPr="000E0A56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</w:t>
      </w:r>
      <w:r w:rsidRPr="000E0A56">
        <w:rPr>
          <w:sz w:val="28"/>
          <w:szCs w:val="28"/>
          <w:shd w:val="clear" w:color="auto" w:fill="FFFFFF"/>
        </w:rPr>
        <w:t>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E22704" w:rsidRPr="000E0A56" w:rsidP="000E0A56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0E0A56">
        <w:rPr>
          <w:rFonts w:eastAsiaTheme="minorHAnsi"/>
          <w:sz w:val="28"/>
          <w:szCs w:val="28"/>
          <w:lang w:eastAsia="en-US"/>
        </w:rPr>
        <w:t xml:space="preserve">В соответствии с требованиями </w:t>
      </w:r>
      <w:hyperlink r:id="rId9" w:history="1">
        <w:r w:rsidRPr="000E0A56">
          <w:rPr>
            <w:rFonts w:eastAsiaTheme="minorHAnsi"/>
            <w:sz w:val="28"/>
            <w:szCs w:val="28"/>
            <w:lang w:eastAsia="en-US"/>
          </w:rPr>
          <w:t>п. 2.7</w:t>
        </w:r>
      </w:hyperlink>
      <w:r w:rsidRPr="000E0A56">
        <w:rPr>
          <w:rFonts w:eastAsiaTheme="minorHAnsi"/>
          <w:sz w:val="28"/>
          <w:szCs w:val="28"/>
          <w:lang w:eastAsia="en-US"/>
        </w:rPr>
        <w:t xml:space="preserve">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</w:t>
      </w:r>
      <w:r w:rsidRPr="000E0A56">
        <w:rPr>
          <w:rFonts w:eastAsiaTheme="minorHAnsi"/>
          <w:sz w:val="28"/>
          <w:szCs w:val="28"/>
          <w:lang w:eastAsia="en-US"/>
        </w:rPr>
        <w:t>паратов, ухудшающих реакцию и внимание, в болезненном или утомленном состоянии, ставящем под угрозу безопасность движения.</w:t>
      </w:r>
    </w:p>
    <w:p w:rsidR="00E22704" w:rsidRPr="000E0A56" w:rsidP="000E0A56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0E0A56">
        <w:rPr>
          <w:rFonts w:eastAsiaTheme="minorHAnsi"/>
          <w:sz w:val="28"/>
          <w:szCs w:val="28"/>
          <w:lang w:eastAsia="en-US"/>
        </w:rPr>
        <w:t>Лицо, которое управляет транспортным средством соответствующего вида и в отношении которого имеются достаточные основания полагать, ч</w:t>
      </w:r>
      <w:r w:rsidRPr="000E0A56">
        <w:rPr>
          <w:rFonts w:eastAsiaTheme="minorHAnsi"/>
          <w:sz w:val="28"/>
          <w:szCs w:val="28"/>
          <w:lang w:eastAsia="en-US"/>
        </w:rPr>
        <w:t xml:space="preserve">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10" w:history="1">
        <w:r w:rsidRPr="000E0A56">
          <w:rPr>
            <w:rFonts w:eastAsiaTheme="minorHAnsi"/>
            <w:sz w:val="28"/>
            <w:szCs w:val="28"/>
            <w:lang w:eastAsia="en-US"/>
          </w:rPr>
          <w:t>ч.</w:t>
        </w:r>
        <w:r w:rsidRPr="000E0A56">
          <w:rPr>
            <w:rFonts w:eastAsiaTheme="minorHAnsi"/>
            <w:sz w:val="28"/>
            <w:szCs w:val="28"/>
            <w:lang w:eastAsia="en-US"/>
          </w:rPr>
          <w:t xml:space="preserve"> 6 ст. 27.12</w:t>
        </w:r>
      </w:hyperlink>
      <w:r w:rsidRPr="000E0A56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E22704" w:rsidRPr="000E0A56" w:rsidP="000E0A56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0E0A56">
        <w:rPr>
          <w:rFonts w:eastAsiaTheme="minorHAnsi"/>
          <w:sz w:val="28"/>
          <w:szCs w:val="28"/>
          <w:lang w:eastAsia="en-US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</w:t>
      </w:r>
      <w:r w:rsidRPr="000E0A56">
        <w:rPr>
          <w:rFonts w:eastAsiaTheme="minorHAnsi"/>
          <w:sz w:val="28"/>
          <w:szCs w:val="28"/>
          <w:lang w:eastAsia="en-US"/>
        </w:rPr>
        <w:t>ьтатов осуществляются в порядке, установленном Правительством РФ.</w:t>
      </w:r>
    </w:p>
    <w:p w:rsidR="0049482C" w:rsidRPr="000E0A56" w:rsidP="000E0A56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0E0A56">
        <w:rPr>
          <w:rFonts w:eastAsiaTheme="minorHAnsi"/>
          <w:bCs/>
          <w:sz w:val="28"/>
          <w:szCs w:val="28"/>
          <w:lang w:eastAsia="en-US"/>
        </w:rPr>
        <w:t xml:space="preserve">Также необходимо отметить, что правовое значение для привлечения к административной ответственности, предусмотренной </w:t>
      </w:r>
      <w:hyperlink r:id="rId11" w:history="1">
        <w:r w:rsidRPr="000E0A56">
          <w:rPr>
            <w:rFonts w:eastAsiaTheme="minorHAnsi"/>
            <w:bCs/>
            <w:sz w:val="28"/>
            <w:szCs w:val="28"/>
            <w:lang w:eastAsia="en-US"/>
          </w:rPr>
          <w:t>ч. 1 ст. 12.8</w:t>
        </w:r>
      </w:hyperlink>
      <w:r w:rsidRPr="000E0A56">
        <w:rPr>
          <w:rFonts w:eastAsiaTheme="minorHAnsi"/>
          <w:bCs/>
          <w:sz w:val="28"/>
          <w:szCs w:val="28"/>
          <w:lang w:eastAsia="en-US"/>
        </w:rPr>
        <w:t xml:space="preserve"> КоАП РФ, имеет факт нахождения лица, управляющего транспортным средством, в состоянии опьянения.</w:t>
      </w:r>
    </w:p>
    <w:p w:rsidR="0049482C" w:rsidRPr="000E0A56" w:rsidP="000E0A56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0E0A56">
        <w:rPr>
          <w:rFonts w:eastAsiaTheme="minorHAnsi"/>
          <w:bCs/>
          <w:sz w:val="28"/>
          <w:szCs w:val="28"/>
          <w:lang w:eastAsia="en-US"/>
        </w:rPr>
        <w:t xml:space="preserve">При этом, как разъяснено в </w:t>
      </w:r>
      <w:hyperlink r:id="rId12" w:history="1">
        <w:r w:rsidRPr="000E0A56">
          <w:rPr>
            <w:rFonts w:eastAsiaTheme="minorHAnsi"/>
            <w:bCs/>
            <w:sz w:val="28"/>
            <w:szCs w:val="28"/>
            <w:lang w:eastAsia="en-US"/>
          </w:rPr>
          <w:t>п. 7</w:t>
        </w:r>
      </w:hyperlink>
      <w:r w:rsidRPr="000E0A56">
        <w:rPr>
          <w:rFonts w:eastAsiaTheme="minorHAnsi"/>
          <w:bCs/>
          <w:sz w:val="28"/>
          <w:szCs w:val="28"/>
          <w:lang w:eastAsia="en-US"/>
        </w:rPr>
        <w:t xml:space="preserve"> Постановления Пленума Верховного Суда Российской Федерации от 24 октября 2006 г. № 18 "О некоторых вопросах, возникающих у</w:t>
      </w:r>
      <w:r w:rsidRPr="000E0A56">
        <w:rPr>
          <w:rFonts w:eastAsiaTheme="minorHAnsi"/>
          <w:bCs/>
          <w:sz w:val="28"/>
          <w:szCs w:val="28"/>
          <w:lang w:eastAsia="en-US"/>
        </w:rPr>
        <w:t xml:space="preserve"> судов при применении Особенной части Кодекса Российской Федерации об административных правонарушениях", по делу об административном правонарушении, предусмотренном </w:t>
      </w:r>
      <w:hyperlink r:id="rId13" w:history="1">
        <w:r w:rsidRPr="000E0A56">
          <w:rPr>
            <w:rFonts w:eastAsiaTheme="minorHAnsi"/>
            <w:bCs/>
            <w:sz w:val="28"/>
            <w:szCs w:val="28"/>
            <w:lang w:eastAsia="en-US"/>
          </w:rPr>
          <w:t>статьей 12.8</w:t>
        </w:r>
      </w:hyperlink>
      <w:r w:rsidRPr="000E0A56">
        <w:rPr>
          <w:rFonts w:eastAsiaTheme="minorHAnsi"/>
          <w:bCs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</w:t>
      </w:r>
      <w:r w:rsidRPr="000E0A56">
        <w:rPr>
          <w:rFonts w:eastAsiaTheme="minorHAnsi"/>
          <w:bCs/>
          <w:sz w:val="28"/>
          <w:szCs w:val="28"/>
          <w:lang w:eastAsia="en-US"/>
        </w:rPr>
        <w:t xml:space="preserve">освидетельствования на состояние алкогольного опьянения и </w:t>
      </w:r>
      <w:r w:rsidRPr="000E0A56">
        <w:rPr>
          <w:rFonts w:eastAsiaTheme="minorHAnsi"/>
          <w:bCs/>
          <w:sz w:val="28"/>
          <w:szCs w:val="28"/>
          <w:lang w:eastAsia="en-US"/>
        </w:rPr>
        <w:t>(или) акт медицинского освидетельствования на состояние опьянения.</w:t>
      </w:r>
    </w:p>
    <w:p w:rsidR="00E559DF" w:rsidRPr="000E0A56" w:rsidP="000E0A56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0E0A56">
        <w:rPr>
          <w:sz w:val="28"/>
          <w:szCs w:val="28"/>
          <w:shd w:val="clear" w:color="auto" w:fill="FFFFFF"/>
        </w:rPr>
        <w:t xml:space="preserve">Как </w:t>
      </w:r>
      <w:r w:rsidRPr="000E0A56" w:rsidR="0036069D">
        <w:rPr>
          <w:sz w:val="28"/>
          <w:szCs w:val="28"/>
          <w:shd w:val="clear" w:color="auto" w:fill="FFFFFF"/>
        </w:rPr>
        <w:t>установлено при рассмотрении дела и подтверждается</w:t>
      </w:r>
      <w:r w:rsidRPr="000E0A56" w:rsidR="00874F07">
        <w:rPr>
          <w:sz w:val="28"/>
          <w:szCs w:val="28"/>
          <w:shd w:val="clear" w:color="auto" w:fill="FFFFFF"/>
        </w:rPr>
        <w:t xml:space="preserve"> </w:t>
      </w:r>
      <w:r w:rsidRPr="000E0A56">
        <w:rPr>
          <w:sz w:val="28"/>
          <w:szCs w:val="28"/>
          <w:shd w:val="clear" w:color="auto" w:fill="FFFFFF"/>
        </w:rPr>
        <w:t>материал</w:t>
      </w:r>
      <w:r w:rsidRPr="000E0A56" w:rsidR="0036069D">
        <w:rPr>
          <w:sz w:val="28"/>
          <w:szCs w:val="28"/>
          <w:shd w:val="clear" w:color="auto" w:fill="FFFFFF"/>
        </w:rPr>
        <w:t>ами</w:t>
      </w:r>
      <w:r w:rsidRPr="000E0A56" w:rsidR="00874F07">
        <w:rPr>
          <w:sz w:val="28"/>
          <w:szCs w:val="28"/>
          <w:shd w:val="clear" w:color="auto" w:fill="FFFFFF"/>
        </w:rPr>
        <w:t xml:space="preserve"> </w:t>
      </w:r>
      <w:r w:rsidRPr="000E0A56">
        <w:rPr>
          <w:sz w:val="28"/>
          <w:szCs w:val="28"/>
          <w:shd w:val="clear" w:color="auto" w:fill="FFFFFF"/>
        </w:rPr>
        <w:t xml:space="preserve">дела, </w:t>
      </w:r>
      <w:r w:rsidRPr="00BE1C8B" w:rsidR="00F85AC3">
        <w:rPr>
          <w:sz w:val="28"/>
          <w:szCs w:val="28"/>
        </w:rPr>
        <w:t>&lt;</w:t>
      </w:r>
      <w:r w:rsidR="00F85AC3">
        <w:rPr>
          <w:sz w:val="28"/>
          <w:szCs w:val="28"/>
        </w:rPr>
        <w:t>данные изъяты</w:t>
      </w:r>
      <w:r w:rsidRPr="00BE1C8B" w:rsidR="00F85AC3">
        <w:rPr>
          <w:sz w:val="28"/>
          <w:szCs w:val="28"/>
        </w:rPr>
        <w:t>&gt;</w:t>
      </w:r>
      <w:r w:rsidRPr="000E0A56" w:rsidR="00E67D89">
        <w:rPr>
          <w:sz w:val="28"/>
          <w:szCs w:val="28"/>
          <w:shd w:val="clear" w:color="auto" w:fill="FFFFFF"/>
        </w:rPr>
        <w:t xml:space="preserve"> </w:t>
      </w:r>
      <w:r w:rsidRPr="000E0A56">
        <w:rPr>
          <w:sz w:val="28"/>
          <w:szCs w:val="28"/>
          <w:shd w:val="clear" w:color="auto" w:fill="FFFFFF"/>
        </w:rPr>
        <w:t>по</w:t>
      </w:r>
      <w:r w:rsidRPr="000E0A56" w:rsidR="00E67D89">
        <w:rPr>
          <w:sz w:val="28"/>
          <w:szCs w:val="28"/>
          <w:shd w:val="clear" w:color="auto" w:fill="FFFFFF"/>
        </w:rPr>
        <w:t xml:space="preserve"> </w:t>
      </w:r>
      <w:r w:rsidRPr="000E0A56" w:rsidR="001E4093">
        <w:rPr>
          <w:sz w:val="28"/>
          <w:szCs w:val="28"/>
          <w:shd w:val="clear" w:color="auto" w:fill="FFFFFF"/>
        </w:rPr>
        <w:t xml:space="preserve"> </w:t>
      </w:r>
      <w:r w:rsidRPr="00BE1C8B" w:rsidR="00F85AC3">
        <w:rPr>
          <w:sz w:val="28"/>
          <w:szCs w:val="28"/>
        </w:rPr>
        <w:t>&lt;</w:t>
      </w:r>
      <w:r w:rsidR="00F85AC3">
        <w:rPr>
          <w:sz w:val="28"/>
          <w:szCs w:val="28"/>
        </w:rPr>
        <w:t>данные изъяты</w:t>
      </w:r>
      <w:r w:rsidRPr="00BE1C8B" w:rsidR="00F85AC3">
        <w:rPr>
          <w:sz w:val="28"/>
          <w:szCs w:val="28"/>
        </w:rPr>
        <w:t>&gt;</w:t>
      </w:r>
      <w:r w:rsidRPr="000E0A56" w:rsidR="003A0787">
        <w:rPr>
          <w:sz w:val="28"/>
          <w:szCs w:val="28"/>
          <w:shd w:val="clear" w:color="auto" w:fill="FFFFFF"/>
        </w:rPr>
        <w:t>,</w:t>
      </w:r>
      <w:r w:rsidRPr="000E0A56" w:rsidR="001E4093">
        <w:rPr>
          <w:sz w:val="28"/>
          <w:szCs w:val="28"/>
          <w:shd w:val="clear" w:color="auto" w:fill="FFFFFF"/>
        </w:rPr>
        <w:t xml:space="preserve"> </w:t>
      </w:r>
      <w:r w:rsidRPr="000E0A56" w:rsidR="00AE23FB">
        <w:rPr>
          <w:rFonts w:eastAsiaTheme="minorHAnsi"/>
          <w:sz w:val="28"/>
          <w:szCs w:val="28"/>
          <w:lang w:eastAsia="en-US"/>
        </w:rPr>
        <w:t>Темчук</w:t>
      </w:r>
      <w:r w:rsidRPr="000E0A56" w:rsidR="00AE23FB">
        <w:rPr>
          <w:rFonts w:eastAsiaTheme="minorHAnsi"/>
          <w:sz w:val="28"/>
          <w:szCs w:val="28"/>
          <w:lang w:eastAsia="en-US"/>
        </w:rPr>
        <w:t xml:space="preserve"> В.В</w:t>
      </w:r>
      <w:r w:rsidRPr="000E0A56" w:rsidR="00A57B2E">
        <w:rPr>
          <w:sz w:val="28"/>
          <w:szCs w:val="28"/>
        </w:rPr>
        <w:t>.</w:t>
      </w:r>
      <w:r w:rsidRPr="000E0A56">
        <w:rPr>
          <w:sz w:val="28"/>
          <w:szCs w:val="28"/>
          <w:shd w:val="clear" w:color="auto" w:fill="FFFFFF"/>
        </w:rPr>
        <w:t xml:space="preserve"> управлял </w:t>
      </w:r>
      <w:r w:rsidRPr="000E0A56">
        <w:rPr>
          <w:rFonts w:eastAsiaTheme="minorHAnsi"/>
          <w:sz w:val="28"/>
          <w:szCs w:val="28"/>
          <w:lang w:eastAsia="en-US"/>
        </w:rPr>
        <w:t xml:space="preserve">транспортным средством марки </w:t>
      </w:r>
      <w:r w:rsidRPr="00BE1C8B" w:rsidR="00F85AC3">
        <w:rPr>
          <w:sz w:val="28"/>
          <w:szCs w:val="28"/>
        </w:rPr>
        <w:t>&lt;</w:t>
      </w:r>
      <w:r w:rsidR="00F85AC3">
        <w:rPr>
          <w:sz w:val="28"/>
          <w:szCs w:val="28"/>
        </w:rPr>
        <w:t>данные изъяты</w:t>
      </w:r>
      <w:r w:rsidRPr="00BE1C8B" w:rsidR="00F85AC3">
        <w:rPr>
          <w:sz w:val="28"/>
          <w:szCs w:val="28"/>
        </w:rPr>
        <w:t>&gt;</w:t>
      </w:r>
      <w:r w:rsidRPr="000E0A56" w:rsidR="00F80628">
        <w:rPr>
          <w:sz w:val="28"/>
          <w:szCs w:val="28"/>
        </w:rPr>
        <w:t xml:space="preserve">государственный регистрационный знак </w:t>
      </w:r>
      <w:r w:rsidRPr="00BE1C8B" w:rsidR="00F85AC3">
        <w:rPr>
          <w:sz w:val="28"/>
          <w:szCs w:val="28"/>
        </w:rPr>
        <w:t>&lt;</w:t>
      </w:r>
      <w:r w:rsidR="00F85AC3">
        <w:rPr>
          <w:sz w:val="28"/>
          <w:szCs w:val="28"/>
        </w:rPr>
        <w:t>данные изъяты</w:t>
      </w:r>
      <w:r w:rsidRPr="00BE1C8B" w:rsidR="00F85AC3">
        <w:rPr>
          <w:sz w:val="28"/>
          <w:szCs w:val="28"/>
        </w:rPr>
        <w:t>&gt;</w:t>
      </w:r>
      <w:r w:rsidRPr="000E0A56">
        <w:rPr>
          <w:rFonts w:eastAsiaTheme="minorHAnsi"/>
          <w:sz w:val="28"/>
          <w:szCs w:val="28"/>
          <w:lang w:eastAsia="en-US"/>
        </w:rPr>
        <w:t xml:space="preserve">, находясь в нарушение </w:t>
      </w:r>
      <w:hyperlink r:id="rId14" w:history="1">
        <w:r w:rsidRPr="000E0A56">
          <w:rPr>
            <w:rFonts w:eastAsiaTheme="minorHAnsi"/>
            <w:sz w:val="28"/>
            <w:szCs w:val="28"/>
            <w:lang w:eastAsia="en-US"/>
          </w:rPr>
          <w:t>п. 2.7</w:t>
        </w:r>
      </w:hyperlink>
      <w:r w:rsidRPr="000E0A56">
        <w:rPr>
          <w:rFonts w:eastAsiaTheme="minorHAnsi"/>
          <w:sz w:val="28"/>
          <w:szCs w:val="28"/>
          <w:lang w:eastAsia="en-US"/>
        </w:rPr>
        <w:t xml:space="preserve"> Правил доро</w:t>
      </w:r>
      <w:r w:rsidRPr="000E0A56">
        <w:rPr>
          <w:rFonts w:eastAsiaTheme="minorHAnsi"/>
          <w:sz w:val="28"/>
          <w:szCs w:val="28"/>
          <w:lang w:eastAsia="en-US"/>
        </w:rPr>
        <w:t xml:space="preserve">жного движения РФ в состоянии опьянения, совершив тем самым административное правонарушение, предусмотренное </w:t>
      </w:r>
      <w:hyperlink r:id="rId15" w:history="1">
        <w:r w:rsidRPr="000E0A56">
          <w:rPr>
            <w:rFonts w:eastAsiaTheme="minorHAnsi"/>
            <w:sz w:val="28"/>
            <w:szCs w:val="28"/>
            <w:lang w:eastAsia="en-US"/>
          </w:rPr>
          <w:t>ч. 1 ст. 12.8</w:t>
        </w:r>
      </w:hyperlink>
      <w:r w:rsidRPr="000E0A56">
        <w:rPr>
          <w:rFonts w:eastAsiaTheme="minorHAnsi"/>
          <w:sz w:val="28"/>
          <w:szCs w:val="28"/>
          <w:lang w:eastAsia="en-US"/>
        </w:rPr>
        <w:t xml:space="preserve"> КоАП Р</w:t>
      </w:r>
      <w:r w:rsidRPr="000E0A56">
        <w:rPr>
          <w:rFonts w:eastAsiaTheme="minorHAnsi"/>
          <w:sz w:val="28"/>
          <w:szCs w:val="28"/>
          <w:lang w:eastAsia="en-US"/>
        </w:rPr>
        <w:t>Ф.</w:t>
      </w:r>
    </w:p>
    <w:p w:rsidR="0049482C" w:rsidRPr="000E0A56" w:rsidP="000E0A56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0E0A56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16" w:history="1">
        <w:r w:rsidRPr="000E0A56">
          <w:rPr>
            <w:rFonts w:eastAsiaTheme="minorHAnsi"/>
            <w:sz w:val="28"/>
            <w:szCs w:val="28"/>
            <w:lang w:eastAsia="en-US"/>
          </w:rPr>
          <w:t>ч. 1.1 ст. 27.12</w:t>
        </w:r>
      </w:hyperlink>
      <w:r w:rsidRPr="000E0A56">
        <w:rPr>
          <w:rFonts w:eastAsiaTheme="minorHAnsi"/>
          <w:sz w:val="28"/>
          <w:szCs w:val="28"/>
          <w:lang w:eastAsia="en-US"/>
        </w:rPr>
        <w:t xml:space="preserve"> КоАП РФ лицо, которое управляет транспортным средством соответствующего вида и в отношении которого им</w:t>
      </w:r>
      <w:r w:rsidRPr="000E0A56">
        <w:rPr>
          <w:rFonts w:eastAsiaTheme="minorHAnsi"/>
          <w:sz w:val="28"/>
          <w:szCs w:val="28"/>
          <w:lang w:eastAsia="en-US"/>
        </w:rPr>
        <w:t xml:space="preserve">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17" w:history="1">
        <w:r w:rsidRPr="000E0A56">
          <w:rPr>
            <w:rFonts w:eastAsiaTheme="minorHAnsi"/>
            <w:sz w:val="28"/>
            <w:szCs w:val="28"/>
            <w:lang w:eastAsia="en-US"/>
          </w:rPr>
          <w:t>частью 6 настоящей статьи</w:t>
        </w:r>
      </w:hyperlink>
      <w:r w:rsidRPr="000E0A56">
        <w:rPr>
          <w:rFonts w:eastAsiaTheme="minorHAnsi"/>
          <w:sz w:val="28"/>
          <w:szCs w:val="28"/>
          <w:lang w:eastAsia="en-US"/>
        </w:rPr>
        <w:t xml:space="preserve"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</w:t>
      </w:r>
      <w:r w:rsidRPr="000E0A56">
        <w:rPr>
          <w:rFonts w:eastAsiaTheme="minorHAnsi"/>
          <w:sz w:val="28"/>
          <w:szCs w:val="28"/>
          <w:lang w:eastAsia="en-US"/>
        </w:rPr>
        <w:t>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49482C" w:rsidRPr="000E0A56" w:rsidP="000E0A56">
      <w:pPr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0E0A56">
        <w:rPr>
          <w:rFonts w:eastAsiaTheme="minorHAnsi"/>
          <w:sz w:val="28"/>
          <w:szCs w:val="28"/>
          <w:lang w:eastAsia="en-US"/>
        </w:rPr>
        <w:t xml:space="preserve">При </w:t>
      </w:r>
      <w:r w:rsidRPr="000E0A56">
        <w:rPr>
          <w:rFonts w:eastAsiaTheme="minorHAnsi"/>
          <w:color w:val="000000" w:themeColor="text1"/>
          <w:sz w:val="28"/>
          <w:szCs w:val="28"/>
          <w:lang w:eastAsia="en-US"/>
        </w:rPr>
        <w:t>рассмотрении дела уста</w:t>
      </w:r>
      <w:r w:rsidRPr="000E0A56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новлено, что основанием полагать, что водитель </w:t>
      </w:r>
      <w:r w:rsidRPr="000E0A56" w:rsidR="00F80628">
        <w:rPr>
          <w:sz w:val="28"/>
          <w:szCs w:val="28"/>
        </w:rPr>
        <w:t>Темчук В.В</w:t>
      </w:r>
      <w:r w:rsidRPr="000E0A56" w:rsidR="00A57B2E">
        <w:rPr>
          <w:sz w:val="28"/>
          <w:szCs w:val="28"/>
        </w:rPr>
        <w:t>.</w:t>
      </w:r>
      <w:r w:rsidRPr="000E0A5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находится в состоянии опьянения, </w:t>
      </w:r>
      <w:r w:rsidRPr="000E0A56">
        <w:rPr>
          <w:rFonts w:eastAsiaTheme="minorHAnsi"/>
          <w:sz w:val="28"/>
          <w:szCs w:val="28"/>
          <w:lang w:eastAsia="en-US"/>
        </w:rPr>
        <w:t xml:space="preserve">послужило наличие выявленных у него сотрудником ДПС ГИБДД признаков опьянения - </w:t>
      </w:r>
      <w:r w:rsidRPr="00BE1C8B" w:rsidR="00E517A1">
        <w:rPr>
          <w:sz w:val="28"/>
          <w:szCs w:val="28"/>
        </w:rPr>
        <w:t>&lt;</w:t>
      </w:r>
      <w:r w:rsidR="00E517A1">
        <w:rPr>
          <w:sz w:val="28"/>
          <w:szCs w:val="28"/>
        </w:rPr>
        <w:t>данные изъяты</w:t>
      </w:r>
      <w:r w:rsidRPr="00BE1C8B" w:rsidR="00E517A1">
        <w:rPr>
          <w:sz w:val="28"/>
          <w:szCs w:val="28"/>
        </w:rPr>
        <w:t>&gt;</w:t>
      </w:r>
      <w:r w:rsidRPr="000E0A56" w:rsidR="008F724F">
        <w:rPr>
          <w:rFonts w:eastAsiaTheme="minorHAnsi"/>
          <w:sz w:val="28"/>
          <w:szCs w:val="28"/>
          <w:lang w:eastAsia="en-US"/>
        </w:rPr>
        <w:t xml:space="preserve">, </w:t>
      </w:r>
      <w:r w:rsidRPr="000E0A56">
        <w:rPr>
          <w:rFonts w:eastAsiaTheme="minorHAnsi"/>
          <w:sz w:val="28"/>
          <w:szCs w:val="28"/>
          <w:lang w:eastAsia="en-US"/>
        </w:rPr>
        <w:t xml:space="preserve">указанных в </w:t>
      </w:r>
      <w:hyperlink r:id="rId18" w:history="1">
        <w:r w:rsidRPr="000E0A56">
          <w:rPr>
            <w:rFonts w:eastAsiaTheme="minorHAnsi"/>
            <w:sz w:val="28"/>
            <w:szCs w:val="28"/>
            <w:lang w:eastAsia="en-US"/>
          </w:rPr>
          <w:t>пункте 3</w:t>
        </w:r>
      </w:hyperlink>
      <w:r w:rsidRPr="000E0A56">
        <w:rPr>
          <w:sz w:val="28"/>
          <w:szCs w:val="28"/>
        </w:rPr>
        <w:t xml:space="preserve"> Правил освидетельствования лица,</w:t>
      </w:r>
      <w:r w:rsidRPr="000E0A56">
        <w:rPr>
          <w:sz w:val="28"/>
          <w:szCs w:val="28"/>
        </w:rPr>
        <w:t xml:space="preserve">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</w:t>
      </w:r>
      <w:r w:rsidRPr="000E0A56">
        <w:rPr>
          <w:sz w:val="28"/>
          <w:szCs w:val="28"/>
        </w:rPr>
        <w:t>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</w:t>
      </w:r>
      <w:r w:rsidRPr="000E0A56">
        <w:rPr>
          <w:sz w:val="28"/>
          <w:szCs w:val="28"/>
        </w:rPr>
        <w:t>ржденных постановлением Правительства РФ от 26.06.2008 № 475</w:t>
      </w:r>
      <w:r w:rsidRPr="000E0A56">
        <w:rPr>
          <w:rFonts w:eastAsiaTheme="minorHAnsi"/>
          <w:sz w:val="28"/>
          <w:szCs w:val="28"/>
          <w:lang w:eastAsia="en-US"/>
        </w:rPr>
        <w:t>.</w:t>
      </w:r>
    </w:p>
    <w:p w:rsidR="00E22704" w:rsidRPr="000E0A56" w:rsidP="000E0A56">
      <w:pPr>
        <w:ind w:right="-2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E0A56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связи с наличием признаков опьянения должностным лицом ГИБДД в порядке, предусмотренном </w:t>
      </w:r>
      <w:hyperlink r:id="rId19" w:history="1">
        <w:r w:rsidRPr="000E0A56">
          <w:rPr>
            <w:rFonts w:eastAsiaTheme="minorHAnsi"/>
            <w:color w:val="000000" w:themeColor="text1"/>
            <w:sz w:val="28"/>
            <w:szCs w:val="28"/>
            <w:lang w:eastAsia="en-US"/>
          </w:rPr>
          <w:t>Правилами</w:t>
        </w:r>
      </w:hyperlink>
      <w:r w:rsidRPr="000E0A56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0E0A56" w:rsidR="008F724F">
        <w:rPr>
          <w:sz w:val="28"/>
          <w:szCs w:val="28"/>
        </w:rPr>
        <w:t>Темчук В.В</w:t>
      </w:r>
      <w:r w:rsidRPr="000E0A56" w:rsidR="00A57B2E">
        <w:rPr>
          <w:sz w:val="28"/>
          <w:szCs w:val="28"/>
        </w:rPr>
        <w:t>.</w:t>
      </w:r>
      <w:r w:rsidRPr="000E0A5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было предложено пройти освидетельствование на состояние алкогольного опьянения.</w:t>
      </w:r>
    </w:p>
    <w:p w:rsidR="0049482C" w:rsidRPr="000E0A56" w:rsidP="000E0A56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0E0A56">
        <w:rPr>
          <w:rFonts w:eastAsiaTheme="minorHAnsi"/>
          <w:sz w:val="28"/>
          <w:szCs w:val="28"/>
          <w:lang w:eastAsia="en-US"/>
        </w:rPr>
        <w:t>При прохождении освидетельствования на состояние алкогольного опьянения на месте с применением технического средства измерения</w:t>
      </w:r>
      <w:r w:rsidRPr="000E0A56">
        <w:rPr>
          <w:rFonts w:eastAsiaTheme="minorHAnsi"/>
          <w:sz w:val="28"/>
          <w:szCs w:val="28"/>
          <w:lang w:eastAsia="en-US"/>
        </w:rPr>
        <w:t xml:space="preserve"> Юпитер</w:t>
      </w:r>
      <w:r w:rsidRPr="000E0A56" w:rsidR="005C705F">
        <w:rPr>
          <w:rFonts w:eastAsiaTheme="minorHAnsi"/>
          <w:sz w:val="28"/>
          <w:szCs w:val="28"/>
          <w:lang w:eastAsia="en-US"/>
        </w:rPr>
        <w:t>- К</w:t>
      </w:r>
      <w:r w:rsidRPr="000E0A56">
        <w:rPr>
          <w:rFonts w:eastAsiaTheme="minorHAnsi"/>
          <w:sz w:val="28"/>
          <w:szCs w:val="28"/>
          <w:lang w:eastAsia="en-US"/>
        </w:rPr>
        <w:t xml:space="preserve">, заводской номер </w:t>
      </w:r>
      <w:r w:rsidRPr="00BE1C8B" w:rsidR="00E517A1">
        <w:rPr>
          <w:sz w:val="28"/>
          <w:szCs w:val="28"/>
        </w:rPr>
        <w:t>&lt;</w:t>
      </w:r>
      <w:r w:rsidR="00E517A1">
        <w:rPr>
          <w:sz w:val="28"/>
          <w:szCs w:val="28"/>
        </w:rPr>
        <w:t>данные изъяты</w:t>
      </w:r>
      <w:r w:rsidRPr="00BE1C8B" w:rsidR="00E517A1">
        <w:rPr>
          <w:sz w:val="28"/>
          <w:szCs w:val="28"/>
        </w:rPr>
        <w:t>&gt;</w:t>
      </w:r>
      <w:r w:rsidRPr="000E0A56" w:rsidR="00E00319">
        <w:rPr>
          <w:rFonts w:eastAsiaTheme="minorHAnsi"/>
          <w:sz w:val="28"/>
          <w:szCs w:val="28"/>
          <w:lang w:eastAsia="en-US"/>
        </w:rPr>
        <w:t xml:space="preserve">, </w:t>
      </w:r>
      <w:r w:rsidRPr="000E0A56">
        <w:rPr>
          <w:rFonts w:eastAsiaTheme="minorHAnsi"/>
          <w:sz w:val="28"/>
          <w:szCs w:val="28"/>
          <w:lang w:eastAsia="en-US"/>
        </w:rPr>
        <w:t xml:space="preserve">дата последней поверки прибора </w:t>
      </w:r>
      <w:r w:rsidRPr="00BE1C8B" w:rsidR="00E517A1">
        <w:rPr>
          <w:sz w:val="28"/>
          <w:szCs w:val="28"/>
        </w:rPr>
        <w:t>&lt;</w:t>
      </w:r>
      <w:r w:rsidR="00E517A1">
        <w:rPr>
          <w:sz w:val="28"/>
          <w:szCs w:val="28"/>
        </w:rPr>
        <w:t>данные изъяты</w:t>
      </w:r>
      <w:r w:rsidRPr="00BE1C8B" w:rsidR="00E517A1">
        <w:rPr>
          <w:sz w:val="28"/>
          <w:szCs w:val="28"/>
        </w:rPr>
        <w:t>&gt;</w:t>
      </w:r>
      <w:r w:rsidRPr="000E0A56">
        <w:rPr>
          <w:rFonts w:eastAsiaTheme="minorHAnsi"/>
          <w:sz w:val="28"/>
          <w:szCs w:val="28"/>
          <w:lang w:eastAsia="en-US"/>
        </w:rPr>
        <w:t xml:space="preserve">., у </w:t>
      </w:r>
      <w:r w:rsidRPr="000E0A56" w:rsidR="005C705F">
        <w:rPr>
          <w:sz w:val="28"/>
          <w:szCs w:val="28"/>
        </w:rPr>
        <w:t>Темчук В.В</w:t>
      </w:r>
      <w:r w:rsidRPr="000E0A56" w:rsidR="00E00319">
        <w:rPr>
          <w:sz w:val="28"/>
          <w:szCs w:val="28"/>
        </w:rPr>
        <w:t>.</w:t>
      </w:r>
      <w:r w:rsidRPr="000E0A56">
        <w:rPr>
          <w:sz w:val="28"/>
          <w:szCs w:val="28"/>
          <w:shd w:val="clear" w:color="auto" w:fill="FFFFFF"/>
        </w:rPr>
        <w:t xml:space="preserve"> </w:t>
      </w:r>
      <w:r w:rsidRPr="000E0A56">
        <w:rPr>
          <w:rFonts w:eastAsiaTheme="minorHAnsi"/>
          <w:sz w:val="28"/>
          <w:szCs w:val="28"/>
          <w:lang w:eastAsia="en-US"/>
        </w:rPr>
        <w:t xml:space="preserve">было выявлено состояние алкогольного опьянения, концентрация абсолютного этилового спирта зафиксирована на бумажном носителе и составила </w:t>
      </w:r>
      <w:r w:rsidRPr="00BE1C8B" w:rsidR="00E517A1">
        <w:rPr>
          <w:sz w:val="28"/>
          <w:szCs w:val="28"/>
        </w:rPr>
        <w:t>&lt;</w:t>
      </w:r>
      <w:r w:rsidR="00E517A1">
        <w:rPr>
          <w:sz w:val="28"/>
          <w:szCs w:val="28"/>
        </w:rPr>
        <w:t xml:space="preserve">данные </w:t>
      </w:r>
      <w:r w:rsidR="00E517A1">
        <w:rPr>
          <w:sz w:val="28"/>
          <w:szCs w:val="28"/>
        </w:rPr>
        <w:t>изъяты</w:t>
      </w:r>
      <w:r w:rsidRPr="00BE1C8B" w:rsidR="00E517A1">
        <w:rPr>
          <w:sz w:val="28"/>
          <w:szCs w:val="28"/>
        </w:rPr>
        <w:t>&gt;</w:t>
      </w:r>
      <w:r w:rsidRPr="000E0A56">
        <w:rPr>
          <w:rFonts w:eastAsiaTheme="minorHAnsi"/>
          <w:sz w:val="28"/>
          <w:szCs w:val="28"/>
          <w:lang w:eastAsia="en-US"/>
        </w:rPr>
        <w:t>мг</w:t>
      </w:r>
      <w:r w:rsidRPr="000E0A56">
        <w:rPr>
          <w:rFonts w:eastAsiaTheme="minorHAnsi"/>
          <w:sz w:val="28"/>
          <w:szCs w:val="28"/>
          <w:lang w:eastAsia="en-US"/>
        </w:rPr>
        <w:t xml:space="preserve">/л. С результатами освидетельствования </w:t>
      </w:r>
      <w:r w:rsidRPr="000E0A56" w:rsidR="005C705F">
        <w:rPr>
          <w:sz w:val="28"/>
          <w:szCs w:val="28"/>
        </w:rPr>
        <w:t>Темчук В.В</w:t>
      </w:r>
      <w:r w:rsidRPr="000E0A56" w:rsidR="00E00319">
        <w:rPr>
          <w:sz w:val="28"/>
          <w:szCs w:val="28"/>
        </w:rPr>
        <w:t>.</w:t>
      </w:r>
      <w:r w:rsidRPr="000E0A56">
        <w:rPr>
          <w:rFonts w:eastAsiaTheme="minorHAnsi"/>
          <w:sz w:val="28"/>
          <w:szCs w:val="28"/>
          <w:lang w:eastAsia="en-US"/>
        </w:rPr>
        <w:t xml:space="preserve"> согласился, о чем имеется его подпись в Акте </w:t>
      </w:r>
      <w:r w:rsidRPr="00BE1C8B" w:rsidR="00E517A1">
        <w:rPr>
          <w:sz w:val="28"/>
          <w:szCs w:val="28"/>
        </w:rPr>
        <w:t>&lt;</w:t>
      </w:r>
      <w:r w:rsidR="00E517A1">
        <w:rPr>
          <w:sz w:val="28"/>
          <w:szCs w:val="28"/>
        </w:rPr>
        <w:t xml:space="preserve">данные </w:t>
      </w:r>
      <w:r w:rsidR="00E517A1">
        <w:rPr>
          <w:sz w:val="28"/>
          <w:szCs w:val="28"/>
        </w:rPr>
        <w:t>изъяты</w:t>
      </w:r>
      <w:r w:rsidRPr="00BE1C8B" w:rsidR="00E517A1">
        <w:rPr>
          <w:sz w:val="28"/>
          <w:szCs w:val="28"/>
        </w:rPr>
        <w:t>&gt;</w:t>
      </w:r>
      <w:r w:rsidRPr="000E0A56">
        <w:rPr>
          <w:rFonts w:eastAsiaTheme="minorHAnsi"/>
          <w:sz w:val="28"/>
          <w:szCs w:val="28"/>
          <w:lang w:eastAsia="en-US"/>
        </w:rPr>
        <w:t>освидетельствования</w:t>
      </w:r>
      <w:r w:rsidRPr="000E0A56">
        <w:rPr>
          <w:rFonts w:eastAsiaTheme="minorHAnsi"/>
          <w:sz w:val="28"/>
          <w:szCs w:val="28"/>
          <w:lang w:eastAsia="en-US"/>
        </w:rPr>
        <w:t xml:space="preserve"> на состояние алкогольного опьянения от </w:t>
      </w:r>
      <w:r w:rsidRPr="00BE1C8B" w:rsidR="00E517A1">
        <w:rPr>
          <w:sz w:val="28"/>
          <w:szCs w:val="28"/>
        </w:rPr>
        <w:t>&lt;</w:t>
      </w:r>
      <w:r w:rsidR="00E517A1">
        <w:rPr>
          <w:sz w:val="28"/>
          <w:szCs w:val="28"/>
        </w:rPr>
        <w:t>данные изъяты</w:t>
      </w:r>
      <w:r w:rsidRPr="00BE1C8B" w:rsidR="00E517A1">
        <w:rPr>
          <w:sz w:val="28"/>
          <w:szCs w:val="28"/>
        </w:rPr>
        <w:t>&gt;</w:t>
      </w:r>
      <w:r w:rsidRPr="000E0A56">
        <w:rPr>
          <w:rFonts w:eastAsiaTheme="minorHAnsi"/>
          <w:sz w:val="28"/>
          <w:szCs w:val="28"/>
          <w:lang w:eastAsia="en-US"/>
        </w:rPr>
        <w:t xml:space="preserve">. (л.д. </w:t>
      </w:r>
      <w:r w:rsidRPr="000E0A56" w:rsidR="00D9757A">
        <w:rPr>
          <w:rFonts w:eastAsiaTheme="minorHAnsi"/>
          <w:sz w:val="28"/>
          <w:szCs w:val="28"/>
          <w:lang w:eastAsia="en-US"/>
        </w:rPr>
        <w:t>4</w:t>
      </w:r>
      <w:r w:rsidRPr="000E0A56">
        <w:rPr>
          <w:rFonts w:eastAsiaTheme="minorHAnsi"/>
          <w:sz w:val="28"/>
          <w:szCs w:val="28"/>
          <w:lang w:eastAsia="en-US"/>
        </w:rPr>
        <w:t>).</w:t>
      </w:r>
      <w:r w:rsidRPr="000E0A5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E22704" w:rsidRPr="000E0A56" w:rsidP="000E0A56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  <w:shd w:val="clear" w:color="auto" w:fill="FFFFFF"/>
        </w:rPr>
      </w:pPr>
      <w:r w:rsidRPr="000E0A56">
        <w:rPr>
          <w:sz w:val="28"/>
          <w:szCs w:val="28"/>
          <w:shd w:val="clear" w:color="auto" w:fill="FFFFFF"/>
        </w:rPr>
        <w:t xml:space="preserve">Установленные обстоятельства свидетельствуют о нарушении </w:t>
      </w:r>
      <w:r w:rsidRPr="000E0A56" w:rsidR="00D9757A">
        <w:rPr>
          <w:sz w:val="28"/>
          <w:szCs w:val="28"/>
        </w:rPr>
        <w:t>Темчук В.В</w:t>
      </w:r>
      <w:r w:rsidRPr="000E0A56" w:rsidR="00E00319">
        <w:rPr>
          <w:sz w:val="28"/>
          <w:szCs w:val="28"/>
        </w:rPr>
        <w:t>.</w:t>
      </w:r>
      <w:r w:rsidRPr="000E0A56">
        <w:rPr>
          <w:sz w:val="28"/>
          <w:szCs w:val="28"/>
          <w:shd w:val="clear" w:color="auto" w:fill="FFFFFF"/>
        </w:rPr>
        <w:t xml:space="preserve"> пункта 2.7 Правил дорожного движения Российской Федерации и совершении, тем самым, административного правонарушения, ответственность за которое установлена частью 1 стати 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0E0A56">
          <w:rPr>
            <w:rStyle w:val="snippetequal"/>
            <w:bCs/>
            <w:sz w:val="28"/>
            <w:szCs w:val="28"/>
            <w:bdr w:val="none" w:sz="0" w:space="0" w:color="auto" w:frame="1"/>
          </w:rPr>
          <w:t>12.8 </w:t>
        </w:r>
      </w:hyperlink>
      <w:r w:rsidRPr="000E0A56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E00319" w:rsidRPr="000E0A56" w:rsidP="000E0A56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0E0A56">
        <w:rPr>
          <w:rFonts w:eastAsiaTheme="minorHAnsi"/>
          <w:sz w:val="28"/>
          <w:szCs w:val="28"/>
          <w:lang w:eastAsia="en-US"/>
        </w:rPr>
        <w:t xml:space="preserve">Факт административного правонарушения, предусмотренного </w:t>
      </w:r>
      <w:hyperlink r:id="rId15" w:history="1">
        <w:r w:rsidRPr="000E0A56">
          <w:rPr>
            <w:rFonts w:eastAsiaTheme="minorHAnsi"/>
            <w:sz w:val="28"/>
            <w:szCs w:val="28"/>
            <w:lang w:eastAsia="en-US"/>
          </w:rPr>
          <w:t>ч. 1 ст. 12.8</w:t>
        </w:r>
      </w:hyperlink>
      <w:r w:rsidRPr="000E0A56">
        <w:rPr>
          <w:rFonts w:eastAsiaTheme="minorHAnsi"/>
          <w:sz w:val="28"/>
          <w:szCs w:val="28"/>
          <w:lang w:eastAsia="en-US"/>
        </w:rPr>
        <w:t xml:space="preserve"> КоАП РФ, и виновность </w:t>
      </w:r>
      <w:r w:rsidRPr="000E0A56" w:rsidR="00D9757A">
        <w:rPr>
          <w:sz w:val="28"/>
          <w:szCs w:val="28"/>
        </w:rPr>
        <w:t>Темчук В.В</w:t>
      </w:r>
      <w:r w:rsidRPr="000E0A56">
        <w:rPr>
          <w:sz w:val="28"/>
          <w:szCs w:val="28"/>
        </w:rPr>
        <w:t>.</w:t>
      </w:r>
      <w:r w:rsidRPr="000E0A56" w:rsidR="00985A3A">
        <w:rPr>
          <w:sz w:val="28"/>
          <w:szCs w:val="28"/>
          <w:shd w:val="clear" w:color="auto" w:fill="FFFFFF"/>
        </w:rPr>
        <w:t xml:space="preserve"> </w:t>
      </w:r>
      <w:r w:rsidRPr="000E0A56">
        <w:rPr>
          <w:rFonts w:eastAsiaTheme="minorHAnsi"/>
          <w:sz w:val="28"/>
          <w:szCs w:val="28"/>
          <w:lang w:eastAsia="en-US"/>
        </w:rPr>
        <w:t>в его совершении подтверж</w:t>
      </w:r>
      <w:r w:rsidRPr="000E0A56">
        <w:rPr>
          <w:rFonts w:eastAsiaTheme="minorHAnsi"/>
          <w:sz w:val="28"/>
          <w:szCs w:val="28"/>
          <w:lang w:eastAsia="en-US"/>
        </w:rPr>
        <w:t xml:space="preserve">дены совокупностью доказательств, достоверность и допустимость которых сомнений не вызывают, а именно: протоколом </w:t>
      </w:r>
      <w:r w:rsidRPr="000E0A56" w:rsidR="00985A3A">
        <w:rPr>
          <w:rFonts w:eastAsiaTheme="minorHAnsi"/>
          <w:sz w:val="28"/>
          <w:szCs w:val="28"/>
          <w:lang w:eastAsia="en-US"/>
        </w:rPr>
        <w:t xml:space="preserve"> </w:t>
      </w:r>
      <w:r w:rsidRPr="00BE1C8B" w:rsidR="00E517A1">
        <w:rPr>
          <w:sz w:val="28"/>
          <w:szCs w:val="28"/>
        </w:rPr>
        <w:t>&lt;</w:t>
      </w:r>
      <w:r w:rsidR="00E517A1">
        <w:rPr>
          <w:sz w:val="28"/>
          <w:szCs w:val="28"/>
        </w:rPr>
        <w:t>данные изъяты</w:t>
      </w:r>
      <w:r w:rsidRPr="00BE1C8B" w:rsidR="00E517A1">
        <w:rPr>
          <w:sz w:val="28"/>
          <w:szCs w:val="28"/>
        </w:rPr>
        <w:t>&gt;</w:t>
      </w:r>
      <w:r w:rsidRPr="000E0A56">
        <w:rPr>
          <w:rFonts w:eastAsiaTheme="minorHAnsi"/>
          <w:sz w:val="28"/>
          <w:szCs w:val="28"/>
          <w:lang w:eastAsia="en-US"/>
        </w:rPr>
        <w:t>об административном правонарушении</w:t>
      </w:r>
      <w:r w:rsidRPr="000E0A56" w:rsidR="007C0726">
        <w:rPr>
          <w:rFonts w:eastAsiaTheme="minorHAnsi"/>
          <w:sz w:val="28"/>
          <w:szCs w:val="28"/>
          <w:lang w:eastAsia="en-US"/>
        </w:rPr>
        <w:t xml:space="preserve"> </w:t>
      </w:r>
      <w:r w:rsidRPr="000E0A56" w:rsidR="00C21F3C">
        <w:rPr>
          <w:rFonts w:eastAsiaTheme="minorHAnsi"/>
          <w:sz w:val="28"/>
          <w:szCs w:val="28"/>
          <w:lang w:eastAsia="en-US"/>
        </w:rPr>
        <w:t xml:space="preserve">от </w:t>
      </w:r>
      <w:r w:rsidRPr="00BE1C8B" w:rsidR="00E517A1">
        <w:rPr>
          <w:sz w:val="28"/>
          <w:szCs w:val="28"/>
        </w:rPr>
        <w:t>&lt;</w:t>
      </w:r>
      <w:r w:rsidR="00E517A1">
        <w:rPr>
          <w:sz w:val="28"/>
          <w:szCs w:val="28"/>
        </w:rPr>
        <w:t>данные изъяты</w:t>
      </w:r>
      <w:r w:rsidRPr="00BE1C8B" w:rsidR="00E517A1">
        <w:rPr>
          <w:sz w:val="28"/>
          <w:szCs w:val="28"/>
        </w:rPr>
        <w:t>&gt;</w:t>
      </w:r>
      <w:r w:rsidRPr="000E0A56" w:rsidR="00C21F3C">
        <w:rPr>
          <w:rFonts w:eastAsiaTheme="minorHAnsi"/>
          <w:sz w:val="28"/>
          <w:szCs w:val="28"/>
          <w:lang w:eastAsia="en-US"/>
        </w:rPr>
        <w:t xml:space="preserve">года  </w:t>
      </w:r>
      <w:r w:rsidRPr="000E0A56" w:rsidR="00B80BDA">
        <w:rPr>
          <w:rFonts w:eastAsiaTheme="minorHAnsi"/>
          <w:sz w:val="28"/>
          <w:szCs w:val="28"/>
          <w:lang w:eastAsia="en-US"/>
        </w:rPr>
        <w:t>(</w:t>
      </w:r>
      <w:r w:rsidRPr="000E0A56" w:rsidR="00B80BDA">
        <w:rPr>
          <w:rFonts w:eastAsiaTheme="minorHAnsi"/>
          <w:sz w:val="28"/>
          <w:szCs w:val="28"/>
          <w:lang w:eastAsia="en-US"/>
        </w:rPr>
        <w:t>л.д</w:t>
      </w:r>
      <w:r w:rsidRPr="000E0A56" w:rsidR="00B80BDA">
        <w:rPr>
          <w:rFonts w:eastAsiaTheme="minorHAnsi"/>
          <w:sz w:val="28"/>
          <w:szCs w:val="28"/>
          <w:lang w:eastAsia="en-US"/>
        </w:rPr>
        <w:t xml:space="preserve">. </w:t>
      </w:r>
      <w:r w:rsidRPr="000E0A56">
        <w:rPr>
          <w:rFonts w:eastAsiaTheme="minorHAnsi"/>
          <w:sz w:val="28"/>
          <w:szCs w:val="28"/>
          <w:lang w:eastAsia="en-US"/>
        </w:rPr>
        <w:t>1</w:t>
      </w:r>
      <w:r w:rsidRPr="000E0A56" w:rsidR="00B80BDA">
        <w:rPr>
          <w:rFonts w:eastAsiaTheme="minorHAnsi"/>
          <w:sz w:val="28"/>
          <w:szCs w:val="28"/>
          <w:lang w:eastAsia="en-US"/>
        </w:rPr>
        <w:t>);</w:t>
      </w:r>
      <w:r w:rsidRPr="000E0A56">
        <w:rPr>
          <w:rFonts w:eastAsiaTheme="minorHAnsi"/>
          <w:sz w:val="28"/>
          <w:szCs w:val="28"/>
          <w:lang w:eastAsia="en-US"/>
        </w:rPr>
        <w:t xml:space="preserve"> </w:t>
      </w:r>
      <w:r w:rsidRPr="000E0A56" w:rsidR="00A862BE">
        <w:rPr>
          <w:rFonts w:eastAsiaTheme="minorHAnsi"/>
          <w:sz w:val="28"/>
          <w:szCs w:val="28"/>
          <w:lang w:eastAsia="en-US"/>
        </w:rPr>
        <w:t xml:space="preserve">протоколом </w:t>
      </w:r>
      <w:r w:rsidRPr="00BE1C8B" w:rsidR="00E517A1">
        <w:rPr>
          <w:sz w:val="28"/>
          <w:szCs w:val="28"/>
        </w:rPr>
        <w:t>&lt;</w:t>
      </w:r>
      <w:r w:rsidR="00E517A1">
        <w:rPr>
          <w:sz w:val="28"/>
          <w:szCs w:val="28"/>
        </w:rPr>
        <w:t>данные изъяты</w:t>
      </w:r>
      <w:r w:rsidRPr="00BE1C8B" w:rsidR="00E517A1">
        <w:rPr>
          <w:sz w:val="28"/>
          <w:szCs w:val="28"/>
        </w:rPr>
        <w:t>&gt;</w:t>
      </w:r>
      <w:r w:rsidRPr="000E0A56" w:rsidR="00A862BE">
        <w:rPr>
          <w:rFonts w:eastAsiaTheme="minorHAnsi"/>
          <w:sz w:val="28"/>
          <w:szCs w:val="28"/>
          <w:lang w:eastAsia="en-US"/>
        </w:rPr>
        <w:t xml:space="preserve">об отстранении от управления транспортным средством от </w:t>
      </w:r>
      <w:r w:rsidRPr="00BE1C8B" w:rsidR="00E517A1">
        <w:rPr>
          <w:sz w:val="28"/>
          <w:szCs w:val="28"/>
        </w:rPr>
        <w:t>&lt;</w:t>
      </w:r>
      <w:r w:rsidR="00E517A1">
        <w:rPr>
          <w:sz w:val="28"/>
          <w:szCs w:val="28"/>
        </w:rPr>
        <w:t>данные изъяты</w:t>
      </w:r>
      <w:r w:rsidRPr="00BE1C8B" w:rsidR="00E517A1">
        <w:rPr>
          <w:sz w:val="28"/>
          <w:szCs w:val="28"/>
        </w:rPr>
        <w:t>&gt;</w:t>
      </w:r>
      <w:r w:rsidRPr="000E0A56" w:rsidR="00A862BE">
        <w:rPr>
          <w:rFonts w:eastAsiaTheme="minorHAnsi"/>
          <w:sz w:val="28"/>
          <w:szCs w:val="28"/>
          <w:lang w:eastAsia="en-US"/>
        </w:rPr>
        <w:t>. (л.д.3);</w:t>
      </w:r>
      <w:r w:rsidRPr="000E0A56" w:rsidR="00075628">
        <w:rPr>
          <w:rFonts w:eastAsiaTheme="minorHAnsi"/>
          <w:sz w:val="28"/>
          <w:szCs w:val="28"/>
          <w:lang w:eastAsia="en-US"/>
        </w:rPr>
        <w:t xml:space="preserve"> актом </w:t>
      </w:r>
      <w:r w:rsidRPr="00BE1C8B" w:rsidR="00E517A1">
        <w:rPr>
          <w:sz w:val="28"/>
          <w:szCs w:val="28"/>
        </w:rPr>
        <w:t>&lt;</w:t>
      </w:r>
      <w:r w:rsidR="00E517A1">
        <w:rPr>
          <w:sz w:val="28"/>
          <w:szCs w:val="28"/>
        </w:rPr>
        <w:t xml:space="preserve">данные </w:t>
      </w:r>
      <w:r w:rsidR="00E517A1">
        <w:rPr>
          <w:sz w:val="28"/>
          <w:szCs w:val="28"/>
        </w:rPr>
        <w:t>изъяты</w:t>
      </w:r>
      <w:r w:rsidRPr="00BE1C8B" w:rsidR="00E517A1">
        <w:rPr>
          <w:sz w:val="28"/>
          <w:szCs w:val="28"/>
        </w:rPr>
        <w:t>&gt;</w:t>
      </w:r>
      <w:r w:rsidRPr="000E0A56" w:rsidR="00075628">
        <w:rPr>
          <w:rFonts w:eastAsiaTheme="minorHAnsi"/>
          <w:sz w:val="28"/>
          <w:szCs w:val="28"/>
          <w:lang w:eastAsia="en-US"/>
        </w:rPr>
        <w:t>освидетельствования</w:t>
      </w:r>
      <w:r w:rsidRPr="000E0A56" w:rsidR="00075628">
        <w:rPr>
          <w:rFonts w:eastAsiaTheme="minorHAnsi"/>
          <w:sz w:val="28"/>
          <w:szCs w:val="28"/>
          <w:lang w:eastAsia="en-US"/>
        </w:rPr>
        <w:t xml:space="preserve"> на состояние алкогольного опьянения от </w:t>
      </w:r>
      <w:r w:rsidRPr="00BE1C8B" w:rsidR="00E517A1">
        <w:rPr>
          <w:sz w:val="28"/>
          <w:szCs w:val="28"/>
        </w:rPr>
        <w:t>&lt;</w:t>
      </w:r>
      <w:r w:rsidR="00E517A1">
        <w:rPr>
          <w:sz w:val="28"/>
          <w:szCs w:val="28"/>
        </w:rPr>
        <w:t>данные изъяты</w:t>
      </w:r>
      <w:r w:rsidRPr="00BE1C8B" w:rsidR="00E517A1">
        <w:rPr>
          <w:sz w:val="28"/>
          <w:szCs w:val="28"/>
        </w:rPr>
        <w:t>&gt;</w:t>
      </w:r>
      <w:r w:rsidRPr="000E0A56" w:rsidR="00075628">
        <w:rPr>
          <w:rFonts w:eastAsiaTheme="minorHAnsi"/>
          <w:sz w:val="28"/>
          <w:szCs w:val="28"/>
          <w:lang w:eastAsia="en-US"/>
        </w:rPr>
        <w:t xml:space="preserve">. с приложенной к нему распечаткой результатов исследования на бумажном носителе, согласно которым концентрация абсолютного этилового спирта в выдыхаемом воздухе у </w:t>
      </w:r>
      <w:r w:rsidRPr="000E0A56" w:rsidR="00AA1312">
        <w:rPr>
          <w:rFonts w:eastAsiaTheme="minorHAnsi"/>
          <w:sz w:val="28"/>
          <w:szCs w:val="28"/>
          <w:lang w:eastAsia="en-US"/>
        </w:rPr>
        <w:t>Темчук В.В.</w:t>
      </w:r>
      <w:r w:rsidRPr="000E0A56" w:rsidR="00AA1312">
        <w:rPr>
          <w:sz w:val="28"/>
          <w:szCs w:val="28"/>
        </w:rPr>
        <w:t xml:space="preserve"> </w:t>
      </w:r>
      <w:r w:rsidRPr="000E0A56" w:rsidR="00AA1312">
        <w:rPr>
          <w:rFonts w:eastAsiaTheme="minorHAnsi"/>
          <w:sz w:val="28"/>
          <w:szCs w:val="28"/>
          <w:lang w:eastAsia="en-US"/>
        </w:rPr>
        <w:t xml:space="preserve">составила </w:t>
      </w:r>
      <w:r w:rsidRPr="00BE1C8B" w:rsidR="007B7487">
        <w:rPr>
          <w:sz w:val="28"/>
          <w:szCs w:val="28"/>
        </w:rPr>
        <w:t>&lt;</w:t>
      </w:r>
      <w:r w:rsidR="007B7487">
        <w:rPr>
          <w:sz w:val="28"/>
          <w:szCs w:val="28"/>
        </w:rPr>
        <w:t>данные изъяты</w:t>
      </w:r>
      <w:r w:rsidRPr="00BE1C8B" w:rsidR="007B7487">
        <w:rPr>
          <w:sz w:val="28"/>
          <w:szCs w:val="28"/>
        </w:rPr>
        <w:t>&gt;</w:t>
      </w:r>
      <w:r w:rsidRPr="000E0A56" w:rsidR="00AA1312">
        <w:rPr>
          <w:rFonts w:eastAsiaTheme="minorHAnsi"/>
          <w:sz w:val="28"/>
          <w:szCs w:val="28"/>
          <w:lang w:eastAsia="en-US"/>
        </w:rPr>
        <w:t xml:space="preserve">мг/л </w:t>
      </w:r>
      <w:r w:rsidRPr="000E0A56" w:rsidR="00075628">
        <w:rPr>
          <w:rFonts w:eastAsiaTheme="minorHAnsi"/>
          <w:sz w:val="28"/>
          <w:szCs w:val="28"/>
          <w:lang w:eastAsia="en-US"/>
        </w:rPr>
        <w:t>(л.д.4</w:t>
      </w:r>
      <w:r w:rsidRPr="000E0A56" w:rsidR="00AA1312">
        <w:rPr>
          <w:rFonts w:eastAsiaTheme="minorHAnsi"/>
          <w:sz w:val="28"/>
          <w:szCs w:val="28"/>
          <w:lang w:eastAsia="en-US"/>
        </w:rPr>
        <w:t>,5</w:t>
      </w:r>
      <w:r w:rsidRPr="000E0A56" w:rsidR="00075628">
        <w:rPr>
          <w:rFonts w:eastAsiaTheme="minorHAnsi"/>
          <w:sz w:val="28"/>
          <w:szCs w:val="28"/>
          <w:lang w:eastAsia="en-US"/>
        </w:rPr>
        <w:t>)</w:t>
      </w:r>
      <w:r w:rsidRPr="000E0A56" w:rsidR="00AA1312">
        <w:rPr>
          <w:rFonts w:eastAsiaTheme="minorHAnsi"/>
          <w:sz w:val="28"/>
          <w:szCs w:val="28"/>
          <w:lang w:eastAsia="en-US"/>
        </w:rPr>
        <w:t xml:space="preserve">; справкой </w:t>
      </w:r>
      <w:r w:rsidRPr="00BE1C8B" w:rsidR="007B7487">
        <w:rPr>
          <w:sz w:val="28"/>
          <w:szCs w:val="28"/>
        </w:rPr>
        <w:t>&lt;</w:t>
      </w:r>
      <w:r w:rsidR="007B7487">
        <w:rPr>
          <w:sz w:val="28"/>
          <w:szCs w:val="28"/>
        </w:rPr>
        <w:t>данные изъяты</w:t>
      </w:r>
      <w:r w:rsidRPr="00BE1C8B" w:rsidR="007B7487">
        <w:rPr>
          <w:sz w:val="28"/>
          <w:szCs w:val="28"/>
        </w:rPr>
        <w:t>&gt;</w:t>
      </w:r>
      <w:r w:rsidRPr="000E0A56" w:rsidR="00AA1312">
        <w:rPr>
          <w:rFonts w:eastAsiaTheme="minorHAnsi"/>
          <w:sz w:val="28"/>
          <w:szCs w:val="28"/>
          <w:lang w:eastAsia="en-US"/>
        </w:rPr>
        <w:t xml:space="preserve"> от </w:t>
      </w:r>
      <w:r w:rsidRPr="00BE1C8B" w:rsidR="007B7487">
        <w:rPr>
          <w:sz w:val="28"/>
          <w:szCs w:val="28"/>
        </w:rPr>
        <w:t>&lt;</w:t>
      </w:r>
      <w:r w:rsidR="007B7487">
        <w:rPr>
          <w:sz w:val="28"/>
          <w:szCs w:val="28"/>
        </w:rPr>
        <w:t>данные изъяты</w:t>
      </w:r>
      <w:r w:rsidRPr="00BE1C8B" w:rsidR="007B7487">
        <w:rPr>
          <w:sz w:val="28"/>
          <w:szCs w:val="28"/>
        </w:rPr>
        <w:t>&gt;</w:t>
      </w:r>
      <w:r w:rsidRPr="000E0A56" w:rsidR="00AA1312">
        <w:rPr>
          <w:rFonts w:eastAsiaTheme="minorHAnsi"/>
          <w:sz w:val="28"/>
          <w:szCs w:val="28"/>
          <w:lang w:eastAsia="en-US"/>
        </w:rPr>
        <w:t>. (л.д.6)</w:t>
      </w:r>
      <w:r w:rsidRPr="000E0A56" w:rsidR="00A603EB">
        <w:rPr>
          <w:rFonts w:eastAsiaTheme="minorHAnsi"/>
          <w:sz w:val="28"/>
          <w:szCs w:val="28"/>
          <w:lang w:eastAsia="en-US"/>
        </w:rPr>
        <w:t>; информацией о водительском удостоверении (л.д.7); сведениями о нарушениях Темчук В.В. (л.д. 8);</w:t>
      </w:r>
      <w:r w:rsidRPr="000E0A56">
        <w:rPr>
          <w:rFonts w:eastAsiaTheme="minorHAnsi"/>
          <w:sz w:val="28"/>
          <w:szCs w:val="28"/>
          <w:lang w:eastAsia="en-US"/>
        </w:rPr>
        <w:t xml:space="preserve"> видеоматериалом на компакт-диске, приобщенном к материалам дела (л.д. </w:t>
      </w:r>
      <w:r w:rsidRPr="000E0A56" w:rsidR="00737CE9">
        <w:rPr>
          <w:rFonts w:eastAsiaTheme="minorHAnsi"/>
          <w:sz w:val="28"/>
          <w:szCs w:val="28"/>
          <w:lang w:eastAsia="en-US"/>
        </w:rPr>
        <w:t>9</w:t>
      </w:r>
      <w:r w:rsidRPr="000E0A56">
        <w:rPr>
          <w:rFonts w:eastAsiaTheme="minorHAnsi"/>
          <w:sz w:val="28"/>
          <w:szCs w:val="28"/>
          <w:lang w:eastAsia="en-US"/>
        </w:rPr>
        <w:t>).</w:t>
      </w:r>
    </w:p>
    <w:p w:rsidR="00EE6BDD" w:rsidRPr="000E0A56" w:rsidP="000E0A56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0E0A56">
        <w:rPr>
          <w:rFonts w:eastAsiaTheme="minorHAnsi"/>
          <w:sz w:val="28"/>
          <w:szCs w:val="28"/>
          <w:lang w:eastAsia="en-US"/>
        </w:rPr>
        <w:t xml:space="preserve">Протокол об административном правонарушении составлен в соответствии со </w:t>
      </w:r>
      <w:hyperlink r:id="rId20" w:history="1">
        <w:r w:rsidRPr="000E0A56">
          <w:rPr>
            <w:rFonts w:eastAsiaTheme="minorHAnsi"/>
            <w:sz w:val="28"/>
            <w:szCs w:val="28"/>
            <w:lang w:eastAsia="en-US"/>
          </w:rPr>
          <w:t>ст. 28.2</w:t>
        </w:r>
      </w:hyperlink>
      <w:r w:rsidRPr="000E0A56">
        <w:rPr>
          <w:rFonts w:eastAsiaTheme="minorHAnsi"/>
          <w:sz w:val="28"/>
          <w:szCs w:val="28"/>
          <w:lang w:eastAsia="en-US"/>
        </w:rPr>
        <w:t xml:space="preserve"> КоАП РФ, в нем отражены все сведения, необходимые для разрешения дела. При составлении протокола об административном правонарушении права, предусмотренные </w:t>
      </w:r>
      <w:hyperlink r:id="rId21" w:history="1">
        <w:r w:rsidRPr="000E0A56">
          <w:rPr>
            <w:rFonts w:eastAsiaTheme="minorHAnsi"/>
            <w:sz w:val="28"/>
            <w:szCs w:val="28"/>
            <w:lang w:eastAsia="en-US"/>
          </w:rPr>
          <w:t>ст. 25.1</w:t>
        </w:r>
      </w:hyperlink>
      <w:r w:rsidRPr="000E0A56">
        <w:rPr>
          <w:rFonts w:eastAsiaTheme="minorHAnsi"/>
          <w:sz w:val="28"/>
          <w:szCs w:val="28"/>
          <w:lang w:eastAsia="en-US"/>
        </w:rPr>
        <w:t xml:space="preserve"> КоАП РФ и </w:t>
      </w:r>
      <w:hyperlink r:id="rId22" w:history="1">
        <w:r w:rsidRPr="000E0A56">
          <w:rPr>
            <w:rFonts w:eastAsiaTheme="minorHAnsi"/>
            <w:sz w:val="28"/>
            <w:szCs w:val="28"/>
            <w:lang w:eastAsia="en-US"/>
          </w:rPr>
          <w:t>ст. 51</w:t>
        </w:r>
      </w:hyperlink>
      <w:r w:rsidRPr="000E0A56">
        <w:rPr>
          <w:rFonts w:eastAsiaTheme="minorHAnsi"/>
          <w:sz w:val="28"/>
          <w:szCs w:val="28"/>
          <w:lang w:eastAsia="en-US"/>
        </w:rPr>
        <w:t xml:space="preserve"> Конституции РФ, </w:t>
      </w:r>
      <w:r w:rsidRPr="000E0A56" w:rsidR="00737CE9">
        <w:rPr>
          <w:sz w:val="28"/>
          <w:szCs w:val="28"/>
        </w:rPr>
        <w:t>Темчук В.В</w:t>
      </w:r>
      <w:r w:rsidRPr="000E0A56" w:rsidR="00E00319">
        <w:rPr>
          <w:sz w:val="28"/>
          <w:szCs w:val="28"/>
        </w:rPr>
        <w:t>.</w:t>
      </w:r>
      <w:r w:rsidRPr="000E0A56">
        <w:rPr>
          <w:rFonts w:eastAsiaTheme="minorHAnsi"/>
          <w:sz w:val="28"/>
          <w:szCs w:val="28"/>
          <w:lang w:eastAsia="en-US"/>
        </w:rPr>
        <w:t xml:space="preserve"> разъяснены, о </w:t>
      </w:r>
      <w:r w:rsidRPr="000E0A56">
        <w:rPr>
          <w:rFonts w:eastAsiaTheme="minorHAnsi"/>
          <w:sz w:val="28"/>
          <w:szCs w:val="28"/>
          <w:lang w:eastAsia="en-US"/>
        </w:rPr>
        <w:t>чем в соответствующей графе протокола имеется его подпись.</w:t>
      </w:r>
    </w:p>
    <w:p w:rsidR="00C657A8" w:rsidRPr="000E0A56" w:rsidP="000E0A56">
      <w:pPr>
        <w:ind w:right="-2" w:firstLine="567"/>
        <w:jc w:val="both"/>
        <w:rPr>
          <w:sz w:val="28"/>
          <w:szCs w:val="28"/>
        </w:rPr>
      </w:pPr>
      <w:r w:rsidRPr="000E0A56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</w:t>
      </w:r>
      <w:r w:rsidRPr="000E0A56">
        <w:rPr>
          <w:sz w:val="28"/>
          <w:szCs w:val="28"/>
        </w:rPr>
        <w:t>овного, его имущественное положение.</w:t>
      </w:r>
    </w:p>
    <w:p w:rsidR="00EE6BDD" w:rsidRPr="000E0A56" w:rsidP="000E0A56">
      <w:pPr>
        <w:ind w:right="-2" w:firstLine="567"/>
        <w:jc w:val="both"/>
        <w:rPr>
          <w:rFonts w:eastAsia="Calibri"/>
          <w:sz w:val="28"/>
          <w:szCs w:val="28"/>
        </w:rPr>
      </w:pPr>
      <w:r w:rsidRPr="000E0A56">
        <w:rPr>
          <w:rFonts w:eastAsia="Calibri"/>
          <w:sz w:val="28"/>
          <w:szCs w:val="28"/>
        </w:rPr>
        <w:t>В соответствии с</w:t>
      </w:r>
      <w:r w:rsidRPr="000E0A56" w:rsidR="00C657A8">
        <w:rPr>
          <w:rFonts w:eastAsia="Calibri"/>
          <w:sz w:val="28"/>
          <w:szCs w:val="28"/>
        </w:rPr>
        <w:t xml:space="preserve"> п. 1 ч. 1</w:t>
      </w:r>
      <w:r w:rsidRPr="000E0A56">
        <w:rPr>
          <w:rFonts w:eastAsia="Calibri"/>
          <w:sz w:val="28"/>
          <w:szCs w:val="28"/>
        </w:rPr>
        <w:t xml:space="preserve"> ст. 4.2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C657A8" w:rsidRPr="000E0A56" w:rsidP="000E0A56">
      <w:pPr>
        <w:ind w:right="-2" w:firstLine="567"/>
        <w:jc w:val="both"/>
        <w:rPr>
          <w:sz w:val="28"/>
          <w:szCs w:val="28"/>
        </w:rPr>
      </w:pPr>
      <w:r w:rsidRPr="000E0A56">
        <w:rPr>
          <w:sz w:val="28"/>
          <w:szCs w:val="28"/>
        </w:rPr>
        <w:t xml:space="preserve">На основании ч. 2 ст. 4.2 КоАП РФ, в </w:t>
      </w:r>
      <w:r w:rsidRPr="000E0A56">
        <w:rPr>
          <w:sz w:val="28"/>
          <w:szCs w:val="28"/>
        </w:rPr>
        <w:t>качестве смягчающего обстоятельства, суд признает наличие инвалидности у виновного.</w:t>
      </w:r>
    </w:p>
    <w:p w:rsidR="00EE6BDD" w:rsidRPr="000E0A56" w:rsidP="000E0A56">
      <w:pPr>
        <w:ind w:right="-2" w:firstLine="567"/>
        <w:jc w:val="both"/>
        <w:rPr>
          <w:sz w:val="28"/>
          <w:szCs w:val="28"/>
        </w:rPr>
      </w:pPr>
      <w:r w:rsidRPr="000E0A56">
        <w:rPr>
          <w:rFonts w:eastAsia="Calibri"/>
          <w:sz w:val="28"/>
          <w:szCs w:val="28"/>
        </w:rPr>
        <w:t>В соответствии со ст. 4.3 КоАП РФ, обстоятельств, отягчающих ответственность правонарушителя, при рассмотрении дела не установлено.</w:t>
      </w:r>
    </w:p>
    <w:p w:rsidR="00EE6BDD" w:rsidRPr="000E0A56" w:rsidP="000E0A56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0E0A56">
        <w:rPr>
          <w:rFonts w:eastAsiaTheme="minorHAnsi"/>
          <w:sz w:val="28"/>
          <w:szCs w:val="28"/>
          <w:lang w:eastAsia="en-US"/>
        </w:rPr>
        <w:t>При определении вида и размера администр</w:t>
      </w:r>
      <w:r w:rsidRPr="000E0A56">
        <w:rPr>
          <w:rFonts w:eastAsiaTheme="minorHAnsi"/>
          <w:sz w:val="28"/>
          <w:szCs w:val="28"/>
          <w:lang w:eastAsia="en-US"/>
        </w:rPr>
        <w:t xml:space="preserve">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0E0A56" w:rsidR="00737CE9">
        <w:rPr>
          <w:sz w:val="28"/>
          <w:szCs w:val="28"/>
        </w:rPr>
        <w:t>Темчук В.В</w:t>
      </w:r>
      <w:r w:rsidRPr="000E0A56" w:rsidR="00E00319">
        <w:rPr>
          <w:sz w:val="28"/>
          <w:szCs w:val="28"/>
        </w:rPr>
        <w:t>.</w:t>
      </w:r>
      <w:r w:rsidRPr="000E0A56">
        <w:rPr>
          <w:rFonts w:eastAsiaTheme="minorHAnsi"/>
          <w:sz w:val="28"/>
          <w:szCs w:val="28"/>
          <w:lang w:eastAsia="en-US"/>
        </w:rPr>
        <w:t xml:space="preserve"> административному наказанию в виде штрафа в с</w:t>
      </w:r>
      <w:r w:rsidRPr="000E0A56">
        <w:rPr>
          <w:rFonts w:eastAsiaTheme="minorHAnsi"/>
          <w:sz w:val="28"/>
          <w:szCs w:val="28"/>
          <w:lang w:eastAsia="en-US"/>
        </w:rPr>
        <w:t>умме 30 000 рублей с лишением права управления транспортными средствами на срок 1 (один) год 6 (шесть) месяцев.</w:t>
      </w:r>
    </w:p>
    <w:p w:rsidR="008A26F8" w:rsidRPr="000E0A56" w:rsidP="000E0A56">
      <w:pPr>
        <w:ind w:right="-2" w:firstLine="567"/>
        <w:jc w:val="both"/>
        <w:rPr>
          <w:sz w:val="28"/>
          <w:szCs w:val="28"/>
        </w:rPr>
      </w:pPr>
      <w:r w:rsidRPr="000E0A56">
        <w:rPr>
          <w:sz w:val="28"/>
          <w:szCs w:val="28"/>
        </w:rPr>
        <w:t>На основании изложенного, руководствуясь ч.1 ст.12.8, ст.ст. 4.1, 26.11, 29.9, 29.10 Кодекса Российской Федерации об административных правонаруш</w:t>
      </w:r>
      <w:r w:rsidRPr="000E0A56">
        <w:rPr>
          <w:sz w:val="28"/>
          <w:szCs w:val="28"/>
        </w:rPr>
        <w:t>ениях, мировой судья –</w:t>
      </w:r>
    </w:p>
    <w:p w:rsidR="008A26F8" w:rsidRPr="000E0A56" w:rsidP="000E0A56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0E0A56">
        <w:rPr>
          <w:b/>
          <w:color w:val="000000"/>
          <w:sz w:val="28"/>
          <w:szCs w:val="28"/>
        </w:rPr>
        <w:t>ПОСТАНОВИЛ:</w:t>
      </w:r>
    </w:p>
    <w:p w:rsidR="008A26F8" w:rsidRPr="000E0A56" w:rsidP="000E0A56">
      <w:pPr>
        <w:pStyle w:val="NoSpacing"/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E0A56">
        <w:rPr>
          <w:sz w:val="28"/>
          <w:szCs w:val="28"/>
        </w:rPr>
        <w:t xml:space="preserve">Признать </w:t>
      </w:r>
      <w:r w:rsidRPr="000E0A56" w:rsidR="00737CE9">
        <w:rPr>
          <w:sz w:val="28"/>
          <w:szCs w:val="28"/>
        </w:rPr>
        <w:t>Темчук Валерия Владимировича</w:t>
      </w:r>
      <w:r w:rsidRPr="000E0A56" w:rsidR="00E00319">
        <w:rPr>
          <w:sz w:val="28"/>
          <w:szCs w:val="28"/>
        </w:rPr>
        <w:t xml:space="preserve"> </w:t>
      </w:r>
      <w:r w:rsidRPr="000E0A56">
        <w:rPr>
          <w:sz w:val="28"/>
          <w:szCs w:val="28"/>
        </w:rPr>
        <w:t>виновным в совершении административного правонарушения, предусмотренного ч.1 ст.12.8</w:t>
      </w:r>
      <w:r w:rsidRPr="000E0A56" w:rsidR="00A665D3">
        <w:rPr>
          <w:sz w:val="28"/>
          <w:szCs w:val="28"/>
        </w:rPr>
        <w:t xml:space="preserve"> </w:t>
      </w:r>
      <w:r w:rsidRPr="000E0A56">
        <w:rPr>
          <w:sz w:val="28"/>
          <w:szCs w:val="28"/>
        </w:rPr>
        <w:t>Кодекса Российской Федерации об административных правонарушениях, и назначить ему административное</w:t>
      </w:r>
      <w:r w:rsidRPr="000E0A56">
        <w:rPr>
          <w:sz w:val="28"/>
          <w:szCs w:val="28"/>
        </w:rPr>
        <w:t xml:space="preserve"> наказание в виде</w:t>
      </w:r>
      <w:r w:rsidRPr="000E0A56" w:rsidR="006707B1">
        <w:rPr>
          <w:sz w:val="28"/>
          <w:szCs w:val="28"/>
        </w:rPr>
        <w:t xml:space="preserve"> </w:t>
      </w:r>
      <w:r w:rsidRPr="000E0A56">
        <w:rPr>
          <w:sz w:val="28"/>
          <w:szCs w:val="28"/>
          <w:shd w:val="clear" w:color="auto" w:fill="FFFFFF"/>
        </w:rPr>
        <w:t xml:space="preserve">административного штрафа в размере 30 000 (тридцать тысяч) рублей с лишением права управления транспортными средствами на срок 1 (один) год 6 </w:t>
      </w:r>
      <w:r w:rsidRPr="000E0A56">
        <w:rPr>
          <w:color w:val="000000" w:themeColor="text1"/>
          <w:sz w:val="28"/>
          <w:szCs w:val="28"/>
          <w:shd w:val="clear" w:color="auto" w:fill="FFFFFF"/>
        </w:rPr>
        <w:t>(шесть) месяцев.</w:t>
      </w:r>
    </w:p>
    <w:p w:rsidR="00E0082F" w:rsidRPr="000E0A56" w:rsidP="000E0A56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0E0A56">
        <w:rPr>
          <w:rStyle w:val="FontStyle17"/>
          <w:color w:val="000000" w:themeColor="text1"/>
          <w:sz w:val="28"/>
          <w:szCs w:val="28"/>
          <w:u w:val="single"/>
        </w:rPr>
        <w:t>Реквизиты для уплаты административного штрафа:</w:t>
      </w:r>
      <w:r w:rsidRPr="000E0A56" w:rsidR="00377D48">
        <w:rPr>
          <w:rStyle w:val="FontStyle17"/>
          <w:color w:val="000000" w:themeColor="text1"/>
          <w:sz w:val="28"/>
          <w:szCs w:val="28"/>
        </w:rPr>
        <w:t xml:space="preserve"> </w:t>
      </w:r>
      <w:r w:rsidRPr="00BE1C8B" w:rsidR="007B7487">
        <w:rPr>
          <w:sz w:val="28"/>
          <w:szCs w:val="28"/>
        </w:rPr>
        <w:t>&lt;</w:t>
      </w:r>
      <w:r w:rsidR="007B7487">
        <w:rPr>
          <w:sz w:val="28"/>
          <w:szCs w:val="28"/>
        </w:rPr>
        <w:t>данные изъяты</w:t>
      </w:r>
      <w:r w:rsidRPr="00BE1C8B" w:rsidR="007B7487">
        <w:rPr>
          <w:sz w:val="28"/>
          <w:szCs w:val="28"/>
        </w:rPr>
        <w:t>&gt;</w:t>
      </w:r>
      <w:r w:rsidRPr="000E0A56" w:rsidR="00FA3031">
        <w:rPr>
          <w:color w:val="000000" w:themeColor="text1"/>
          <w:sz w:val="28"/>
          <w:szCs w:val="28"/>
        </w:rPr>
        <w:t>.</w:t>
      </w:r>
    </w:p>
    <w:p w:rsidR="00EE6BDD" w:rsidRPr="000E0A56" w:rsidP="000E0A5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0E0A56">
        <w:rPr>
          <w:color w:val="000000" w:themeColor="text1"/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</w:t>
      </w:r>
      <w:r w:rsidRPr="000E0A56">
        <w:rPr>
          <w:color w:val="000000" w:themeColor="text1"/>
          <w:sz w:val="28"/>
          <w:szCs w:val="28"/>
        </w:rPr>
        <w:t>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E6BDD" w:rsidRPr="000E0A56" w:rsidP="000E0A5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0E0A56">
        <w:rPr>
          <w:color w:val="000000" w:themeColor="text1"/>
          <w:sz w:val="28"/>
          <w:szCs w:val="28"/>
        </w:rPr>
        <w:t>Документ, свидетельствующий об уплате административного шт</w:t>
      </w:r>
      <w:r w:rsidRPr="000E0A56">
        <w:rPr>
          <w:color w:val="000000" w:themeColor="text1"/>
          <w:sz w:val="28"/>
          <w:szCs w:val="28"/>
        </w:rPr>
        <w:t>рафа, необходимо направить мировому судье судебного участка №</w:t>
      </w:r>
      <w:r w:rsidRPr="000E0A56" w:rsidR="00FA3031">
        <w:rPr>
          <w:color w:val="000000" w:themeColor="text1"/>
          <w:sz w:val="28"/>
          <w:szCs w:val="28"/>
        </w:rPr>
        <w:t>32</w:t>
      </w:r>
      <w:r w:rsidRPr="000E0A56">
        <w:rPr>
          <w:color w:val="000000" w:themeColor="text1"/>
          <w:sz w:val="28"/>
          <w:szCs w:val="28"/>
        </w:rPr>
        <w:t xml:space="preserve"> </w:t>
      </w:r>
      <w:r w:rsidRPr="000E0A56" w:rsidR="00FA3031">
        <w:rPr>
          <w:color w:val="000000" w:themeColor="text1"/>
          <w:sz w:val="28"/>
          <w:szCs w:val="28"/>
        </w:rPr>
        <w:t>Белогорск</w:t>
      </w:r>
      <w:r w:rsidRPr="000E0A56">
        <w:rPr>
          <w:color w:val="000000" w:themeColor="text1"/>
          <w:sz w:val="28"/>
          <w:szCs w:val="28"/>
        </w:rPr>
        <w:t>ого судебного района (</w:t>
      </w:r>
      <w:r w:rsidRPr="000E0A56" w:rsidR="00FA3031">
        <w:rPr>
          <w:color w:val="000000" w:themeColor="text1"/>
          <w:sz w:val="28"/>
          <w:szCs w:val="28"/>
        </w:rPr>
        <w:t>Белогорский муниципальный район</w:t>
      </w:r>
      <w:r w:rsidRPr="000E0A56">
        <w:rPr>
          <w:color w:val="000000" w:themeColor="text1"/>
          <w:sz w:val="28"/>
          <w:szCs w:val="28"/>
        </w:rPr>
        <w:t xml:space="preserve">) Республики Крым (г. </w:t>
      </w:r>
      <w:r w:rsidRPr="000E0A56" w:rsidR="00FA3031">
        <w:rPr>
          <w:color w:val="000000" w:themeColor="text1"/>
          <w:sz w:val="28"/>
          <w:szCs w:val="28"/>
        </w:rPr>
        <w:t>Белогорск</w:t>
      </w:r>
      <w:r w:rsidRPr="000E0A56">
        <w:rPr>
          <w:color w:val="000000" w:themeColor="text1"/>
          <w:sz w:val="28"/>
          <w:szCs w:val="28"/>
        </w:rPr>
        <w:t xml:space="preserve">, ул. </w:t>
      </w:r>
      <w:r w:rsidRPr="000E0A56" w:rsidR="00FA3031">
        <w:rPr>
          <w:color w:val="000000" w:themeColor="text1"/>
          <w:sz w:val="28"/>
          <w:szCs w:val="28"/>
        </w:rPr>
        <w:t xml:space="preserve">Б. </w:t>
      </w:r>
      <w:r w:rsidRPr="000E0A56" w:rsidR="00CF1154">
        <w:rPr>
          <w:color w:val="000000" w:themeColor="text1"/>
          <w:sz w:val="28"/>
          <w:szCs w:val="28"/>
        </w:rPr>
        <w:t>Чобан-Заде, 26</w:t>
      </w:r>
      <w:r w:rsidRPr="000E0A56">
        <w:rPr>
          <w:color w:val="000000" w:themeColor="text1"/>
          <w:sz w:val="28"/>
          <w:szCs w:val="28"/>
        </w:rPr>
        <w:t>).</w:t>
      </w:r>
    </w:p>
    <w:p w:rsidR="00EE6BDD" w:rsidRPr="000E0A56" w:rsidP="000E0A5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0E0A56">
        <w:rPr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</w:t>
      </w:r>
      <w:r w:rsidRPr="000E0A56">
        <w:rPr>
          <w:color w:val="000000" w:themeColor="text1"/>
          <w:sz w:val="28"/>
          <w:szCs w:val="28"/>
        </w:rP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E6BDD" w:rsidRPr="000E0A56" w:rsidP="000E0A5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0E0A56">
        <w:rPr>
          <w:color w:val="000000" w:themeColor="text1"/>
          <w:sz w:val="28"/>
          <w:szCs w:val="28"/>
        </w:rPr>
        <w:t>Разъясни</w:t>
      </w:r>
      <w:r w:rsidRPr="000E0A56">
        <w:rPr>
          <w:color w:val="000000" w:themeColor="text1"/>
          <w:sz w:val="28"/>
          <w:szCs w:val="28"/>
        </w:rPr>
        <w:t xml:space="preserve">ть </w:t>
      </w:r>
      <w:r w:rsidRPr="000E0A56" w:rsidR="00CF1154">
        <w:rPr>
          <w:sz w:val="28"/>
          <w:szCs w:val="28"/>
        </w:rPr>
        <w:t>Темчук В.В</w:t>
      </w:r>
      <w:r w:rsidRPr="000E0A56" w:rsidR="004B1C99">
        <w:rPr>
          <w:sz w:val="28"/>
          <w:szCs w:val="28"/>
        </w:rPr>
        <w:t>.</w:t>
      </w:r>
      <w:r w:rsidRPr="000E0A56">
        <w:rPr>
          <w:color w:val="000000" w:themeColor="text1"/>
          <w:sz w:val="28"/>
          <w:szCs w:val="28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</w:t>
      </w:r>
      <w:r w:rsidRPr="000E0A56">
        <w:rPr>
          <w:color w:val="000000" w:themeColor="text1"/>
          <w:sz w:val="28"/>
          <w:szCs w:val="28"/>
        </w:rPr>
        <w:t>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</w:t>
      </w:r>
      <w:r w:rsidRPr="000E0A56">
        <w:rPr>
          <w:color w:val="000000" w:themeColor="text1"/>
          <w:sz w:val="28"/>
          <w:szCs w:val="28"/>
        </w:rPr>
        <w:t>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</w:t>
      </w:r>
      <w:r w:rsidRPr="000E0A56">
        <w:rPr>
          <w:color w:val="000000" w:themeColor="text1"/>
          <w:sz w:val="28"/>
          <w:szCs w:val="28"/>
        </w:rPr>
        <w:t>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</w:t>
      </w:r>
      <w:r w:rsidRPr="000E0A56">
        <w:rPr>
          <w:color w:val="000000" w:themeColor="text1"/>
          <w:sz w:val="28"/>
          <w:szCs w:val="28"/>
        </w:rPr>
        <w:t xml:space="preserve">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</w:t>
      </w:r>
      <w:r w:rsidRPr="000E0A56">
        <w:rPr>
          <w:color w:val="000000" w:themeColor="text1"/>
          <w:sz w:val="28"/>
          <w:szCs w:val="28"/>
        </w:rPr>
        <w:t>административного наказания</w:t>
      </w:r>
      <w:r w:rsidRPr="000E0A56">
        <w:rPr>
          <w:color w:val="000000" w:themeColor="text1"/>
          <w:sz w:val="28"/>
          <w:szCs w:val="28"/>
        </w:rPr>
        <w:t>, заявления лица об утрате указанных документов.</w:t>
      </w:r>
    </w:p>
    <w:p w:rsidR="008A26F8" w:rsidRPr="000E0A56" w:rsidP="000E0A56">
      <w:pPr>
        <w:ind w:right="-2" w:firstLine="567"/>
        <w:jc w:val="both"/>
        <w:rPr>
          <w:sz w:val="28"/>
          <w:szCs w:val="28"/>
        </w:rPr>
      </w:pPr>
      <w:r w:rsidRPr="000E0A56">
        <w:rPr>
          <w:sz w:val="28"/>
          <w:szCs w:val="28"/>
        </w:rPr>
        <w:t xml:space="preserve">Постановление может быть обжаловано в </w:t>
      </w:r>
      <w:r w:rsidRPr="000E0A56" w:rsidR="00CF1154">
        <w:rPr>
          <w:sz w:val="28"/>
          <w:szCs w:val="28"/>
        </w:rPr>
        <w:t>Белогорский</w:t>
      </w:r>
      <w:r w:rsidRPr="000E0A56">
        <w:rPr>
          <w:sz w:val="28"/>
          <w:szCs w:val="28"/>
        </w:rPr>
        <w:t xml:space="preserve"> районный суд </w:t>
      </w:r>
      <w:r w:rsidRPr="000E0A56" w:rsidR="00CF1154">
        <w:rPr>
          <w:sz w:val="28"/>
          <w:szCs w:val="28"/>
        </w:rPr>
        <w:t xml:space="preserve">Республики Крым </w:t>
      </w:r>
      <w:r w:rsidRPr="000E0A56">
        <w:rPr>
          <w:sz w:val="28"/>
          <w:szCs w:val="28"/>
        </w:rPr>
        <w:t>через мирового судью судебного участка №</w:t>
      </w:r>
      <w:r w:rsidRPr="000E0A56" w:rsidR="00CF1154">
        <w:rPr>
          <w:sz w:val="28"/>
          <w:szCs w:val="28"/>
        </w:rPr>
        <w:t>32</w:t>
      </w:r>
      <w:r w:rsidRPr="000E0A56">
        <w:rPr>
          <w:sz w:val="28"/>
          <w:szCs w:val="28"/>
        </w:rPr>
        <w:t xml:space="preserve"> </w:t>
      </w:r>
      <w:r w:rsidRPr="000E0A56" w:rsidR="00CF1154">
        <w:rPr>
          <w:sz w:val="28"/>
          <w:szCs w:val="28"/>
        </w:rPr>
        <w:t>Белогорско</w:t>
      </w:r>
      <w:r w:rsidRPr="000E0A56">
        <w:rPr>
          <w:sz w:val="28"/>
          <w:szCs w:val="28"/>
        </w:rPr>
        <w:t xml:space="preserve">го судебного района </w:t>
      </w:r>
      <w:r w:rsidRPr="000E0A56" w:rsidR="00FE2F8B">
        <w:rPr>
          <w:sz w:val="28"/>
          <w:szCs w:val="28"/>
        </w:rPr>
        <w:t>Р</w:t>
      </w:r>
      <w:r w:rsidRPr="000E0A56" w:rsidR="00FE2F8B">
        <w:rPr>
          <w:sz w:val="28"/>
          <w:szCs w:val="28"/>
        </w:rPr>
        <w:t xml:space="preserve">еспублики Крым </w:t>
      </w:r>
      <w:r w:rsidRPr="000E0A56">
        <w:rPr>
          <w:sz w:val="28"/>
          <w:szCs w:val="28"/>
        </w:rPr>
        <w:t xml:space="preserve">в течение 10 суток со дня вручения или </w:t>
      </w:r>
      <w:r w:rsidRPr="000E0A56">
        <w:rPr>
          <w:sz w:val="28"/>
          <w:szCs w:val="28"/>
        </w:rPr>
        <w:t>получения копии постановления.</w:t>
      </w:r>
    </w:p>
    <w:p w:rsidR="004C261C" w:rsidRPr="000E0A56" w:rsidP="000E0A56">
      <w:pPr>
        <w:ind w:right="-2" w:firstLine="567"/>
        <w:jc w:val="both"/>
        <w:rPr>
          <w:sz w:val="28"/>
          <w:szCs w:val="28"/>
        </w:rPr>
      </w:pPr>
    </w:p>
    <w:p w:rsidR="004C261C" w:rsidRPr="000E0A56" w:rsidP="000E0A56">
      <w:pPr>
        <w:ind w:right="-2" w:firstLine="567"/>
        <w:jc w:val="both"/>
        <w:rPr>
          <w:b/>
          <w:sz w:val="28"/>
          <w:szCs w:val="28"/>
        </w:rPr>
      </w:pPr>
    </w:p>
    <w:p w:rsidR="008A26F8" w:rsidRPr="000E0A56" w:rsidP="000E0A56">
      <w:pPr>
        <w:pStyle w:val="NoSpacing"/>
        <w:ind w:right="-2" w:firstLine="567"/>
        <w:jc w:val="both"/>
        <w:rPr>
          <w:sz w:val="28"/>
          <w:szCs w:val="28"/>
        </w:rPr>
      </w:pPr>
    </w:p>
    <w:p w:rsidR="000E0A56" w:rsidRPr="000E0A56" w:rsidP="000E0A56">
      <w:pPr>
        <w:ind w:right="-2" w:firstLine="567"/>
        <w:rPr>
          <w:sz w:val="28"/>
          <w:szCs w:val="28"/>
        </w:rPr>
      </w:pPr>
      <w:r w:rsidRPr="000E0A56">
        <w:rPr>
          <w:sz w:val="28"/>
          <w:szCs w:val="28"/>
        </w:rPr>
        <w:t xml:space="preserve">Мировой </w:t>
      </w:r>
      <w:r w:rsidRPr="000E0A56">
        <w:rPr>
          <w:sz w:val="28"/>
          <w:szCs w:val="28"/>
        </w:rPr>
        <w:t xml:space="preserve">судья: </w:t>
      </w:r>
      <w:r w:rsidR="00E673DD">
        <w:rPr>
          <w:sz w:val="28"/>
          <w:szCs w:val="28"/>
        </w:rPr>
        <w:t xml:space="preserve">  </w:t>
      </w:r>
      <w:r w:rsidR="00E673DD">
        <w:rPr>
          <w:sz w:val="28"/>
          <w:szCs w:val="28"/>
        </w:rPr>
        <w:t xml:space="preserve">                            </w:t>
      </w:r>
      <w:r w:rsidRPr="000E0A56">
        <w:rPr>
          <w:sz w:val="28"/>
          <w:szCs w:val="28"/>
        </w:rPr>
        <w:t>С.Р. Новиков</w:t>
      </w:r>
    </w:p>
    <w:p w:rsidR="000E0A56" w:rsidRPr="000E0A56" w:rsidP="000E0A56">
      <w:pPr>
        <w:ind w:right="-2" w:firstLine="567"/>
        <w:rPr>
          <w:sz w:val="28"/>
          <w:szCs w:val="28"/>
        </w:rPr>
      </w:pPr>
    </w:p>
    <w:p w:rsidR="008A26F8" w:rsidRPr="000E0A56" w:rsidP="000E0A56">
      <w:pPr>
        <w:ind w:right="-2" w:firstLine="567"/>
        <w:rPr>
          <w:b/>
          <w:sz w:val="28"/>
          <w:szCs w:val="28"/>
          <w:shd w:val="clear" w:color="auto" w:fill="FFFFFF"/>
        </w:rPr>
      </w:pPr>
    </w:p>
    <w:p w:rsidR="008A26F8" w:rsidRPr="000E0A56" w:rsidP="000E0A56">
      <w:pPr>
        <w:ind w:right="-2" w:firstLine="567"/>
        <w:rPr>
          <w:b/>
          <w:sz w:val="28"/>
          <w:szCs w:val="28"/>
          <w:shd w:val="clear" w:color="auto" w:fill="FFFFFF"/>
        </w:rPr>
      </w:pPr>
    </w:p>
    <w:p w:rsidR="006D0EC1" w:rsidRPr="00140AE0" w:rsidP="004C261C">
      <w:pPr>
        <w:ind w:firstLine="567"/>
        <w:rPr>
          <w:sz w:val="28"/>
          <w:szCs w:val="28"/>
        </w:rPr>
      </w:pPr>
    </w:p>
    <w:sectPr w:rsidSect="00E673DD">
      <w:headerReference w:type="default" r:id="rId23"/>
      <w:pgSz w:w="11906" w:h="16838"/>
      <w:pgMar w:top="170" w:right="707" w:bottom="709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68204078"/>
      <w:docPartObj>
        <w:docPartGallery w:val="Page Numbers (Top of Page)"/>
        <w:docPartUnique/>
      </w:docPartObj>
    </w:sdtPr>
    <w:sdtContent>
      <w:p w:rsidR="004C261C">
        <w:pPr>
          <w:pStyle w:val="Header"/>
          <w:jc w:val="right"/>
        </w:pPr>
      </w:p>
      <w:p w:rsidR="004C261C">
        <w:pPr>
          <w:pStyle w:val="Header"/>
          <w:jc w:val="right"/>
        </w:pPr>
      </w:p>
      <w:p w:rsidR="00F30DA6">
        <w:pPr>
          <w:pStyle w:val="Header"/>
          <w:jc w:val="right"/>
        </w:pPr>
      </w:p>
    </w:sdtContent>
  </w:sdt>
  <w:p w:rsidR="00F30D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D6"/>
    <w:rsid w:val="00003940"/>
    <w:rsid w:val="00075628"/>
    <w:rsid w:val="000823BB"/>
    <w:rsid w:val="000A2045"/>
    <w:rsid w:val="000C419E"/>
    <w:rsid w:val="000E0A56"/>
    <w:rsid w:val="00105AF8"/>
    <w:rsid w:val="001259F6"/>
    <w:rsid w:val="00140AE0"/>
    <w:rsid w:val="00142905"/>
    <w:rsid w:val="0015430D"/>
    <w:rsid w:val="00154C93"/>
    <w:rsid w:val="00182A18"/>
    <w:rsid w:val="00185F05"/>
    <w:rsid w:val="001D0453"/>
    <w:rsid w:val="001D205F"/>
    <w:rsid w:val="001D36F5"/>
    <w:rsid w:val="001D70A0"/>
    <w:rsid w:val="001E4093"/>
    <w:rsid w:val="001F2F5D"/>
    <w:rsid w:val="00202790"/>
    <w:rsid w:val="00203CB0"/>
    <w:rsid w:val="00213E73"/>
    <w:rsid w:val="00243406"/>
    <w:rsid w:val="00290DA0"/>
    <w:rsid w:val="002D1151"/>
    <w:rsid w:val="002E3803"/>
    <w:rsid w:val="00320004"/>
    <w:rsid w:val="0036069D"/>
    <w:rsid w:val="00377D48"/>
    <w:rsid w:val="00393B63"/>
    <w:rsid w:val="003A0787"/>
    <w:rsid w:val="003A1765"/>
    <w:rsid w:val="003A54F4"/>
    <w:rsid w:val="003A5F2C"/>
    <w:rsid w:val="003D33B0"/>
    <w:rsid w:val="0040011D"/>
    <w:rsid w:val="00403751"/>
    <w:rsid w:val="00430C38"/>
    <w:rsid w:val="00430E37"/>
    <w:rsid w:val="004357E7"/>
    <w:rsid w:val="00436DAE"/>
    <w:rsid w:val="004449BE"/>
    <w:rsid w:val="0049482C"/>
    <w:rsid w:val="004B1C99"/>
    <w:rsid w:val="004C261C"/>
    <w:rsid w:val="004C52AD"/>
    <w:rsid w:val="004C75F4"/>
    <w:rsid w:val="004C7FD6"/>
    <w:rsid w:val="004E120A"/>
    <w:rsid w:val="004F0915"/>
    <w:rsid w:val="00550891"/>
    <w:rsid w:val="00561E56"/>
    <w:rsid w:val="00572ED2"/>
    <w:rsid w:val="005B033E"/>
    <w:rsid w:val="005B33B7"/>
    <w:rsid w:val="005B3DF2"/>
    <w:rsid w:val="005C5724"/>
    <w:rsid w:val="005C705F"/>
    <w:rsid w:val="005C799B"/>
    <w:rsid w:val="005E5644"/>
    <w:rsid w:val="00621F06"/>
    <w:rsid w:val="00637C84"/>
    <w:rsid w:val="00643971"/>
    <w:rsid w:val="00654203"/>
    <w:rsid w:val="006707B1"/>
    <w:rsid w:val="00677DAC"/>
    <w:rsid w:val="006C6C22"/>
    <w:rsid w:val="006D0EC1"/>
    <w:rsid w:val="00724E84"/>
    <w:rsid w:val="00737CE9"/>
    <w:rsid w:val="00747E60"/>
    <w:rsid w:val="007503D4"/>
    <w:rsid w:val="00750BF7"/>
    <w:rsid w:val="00767E59"/>
    <w:rsid w:val="00783AB3"/>
    <w:rsid w:val="00795589"/>
    <w:rsid w:val="007B20A2"/>
    <w:rsid w:val="007B7487"/>
    <w:rsid w:val="007C0726"/>
    <w:rsid w:val="007E5A99"/>
    <w:rsid w:val="00874F07"/>
    <w:rsid w:val="0088032A"/>
    <w:rsid w:val="00882B72"/>
    <w:rsid w:val="008A26F8"/>
    <w:rsid w:val="008C6840"/>
    <w:rsid w:val="008F4EC3"/>
    <w:rsid w:val="008F724F"/>
    <w:rsid w:val="00902FC2"/>
    <w:rsid w:val="0093092F"/>
    <w:rsid w:val="00982D26"/>
    <w:rsid w:val="00983F7A"/>
    <w:rsid w:val="00985A3A"/>
    <w:rsid w:val="00986710"/>
    <w:rsid w:val="009C6AF2"/>
    <w:rsid w:val="00A12C21"/>
    <w:rsid w:val="00A43E79"/>
    <w:rsid w:val="00A57B2E"/>
    <w:rsid w:val="00A603EB"/>
    <w:rsid w:val="00A665D3"/>
    <w:rsid w:val="00A82312"/>
    <w:rsid w:val="00A862BE"/>
    <w:rsid w:val="00AA1312"/>
    <w:rsid w:val="00AE23FB"/>
    <w:rsid w:val="00AE634F"/>
    <w:rsid w:val="00B01B8D"/>
    <w:rsid w:val="00B315AD"/>
    <w:rsid w:val="00B323C2"/>
    <w:rsid w:val="00B6752F"/>
    <w:rsid w:val="00B77821"/>
    <w:rsid w:val="00B80BDA"/>
    <w:rsid w:val="00B8347E"/>
    <w:rsid w:val="00BB0AFD"/>
    <w:rsid w:val="00BC0B6C"/>
    <w:rsid w:val="00BE1C8B"/>
    <w:rsid w:val="00C0153F"/>
    <w:rsid w:val="00C02617"/>
    <w:rsid w:val="00C03BDF"/>
    <w:rsid w:val="00C21F3C"/>
    <w:rsid w:val="00C27581"/>
    <w:rsid w:val="00C657A8"/>
    <w:rsid w:val="00CA2E58"/>
    <w:rsid w:val="00CC0BAE"/>
    <w:rsid w:val="00CF1154"/>
    <w:rsid w:val="00D06AA8"/>
    <w:rsid w:val="00D45EDA"/>
    <w:rsid w:val="00D61EF2"/>
    <w:rsid w:val="00D815FB"/>
    <w:rsid w:val="00D9757A"/>
    <w:rsid w:val="00DD10D4"/>
    <w:rsid w:val="00DF2AD5"/>
    <w:rsid w:val="00E00319"/>
    <w:rsid w:val="00E0082F"/>
    <w:rsid w:val="00E07332"/>
    <w:rsid w:val="00E22704"/>
    <w:rsid w:val="00E43B96"/>
    <w:rsid w:val="00E517A1"/>
    <w:rsid w:val="00E559DF"/>
    <w:rsid w:val="00E60115"/>
    <w:rsid w:val="00E673DD"/>
    <w:rsid w:val="00E67D89"/>
    <w:rsid w:val="00E73F7A"/>
    <w:rsid w:val="00E84990"/>
    <w:rsid w:val="00EB02C1"/>
    <w:rsid w:val="00EB129E"/>
    <w:rsid w:val="00EE6BDD"/>
    <w:rsid w:val="00F052D6"/>
    <w:rsid w:val="00F30DA6"/>
    <w:rsid w:val="00F4052B"/>
    <w:rsid w:val="00F710A7"/>
    <w:rsid w:val="00F73335"/>
    <w:rsid w:val="00F77B6A"/>
    <w:rsid w:val="00F80628"/>
    <w:rsid w:val="00F85AC3"/>
    <w:rsid w:val="00F959CE"/>
    <w:rsid w:val="00FA3031"/>
    <w:rsid w:val="00FA6D2D"/>
    <w:rsid w:val="00FA7CBF"/>
    <w:rsid w:val="00FE2F8B"/>
    <w:rsid w:val="00FE6C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928FB5-172F-4677-B288-FF49DE12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A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8A26F8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8A26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A2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8A26F8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430E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30E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2D1151"/>
  </w:style>
  <w:style w:type="character" w:styleId="Hyperlink">
    <w:name w:val="Hyperlink"/>
    <w:basedOn w:val="DefaultParagraphFont"/>
    <w:uiPriority w:val="99"/>
    <w:semiHidden/>
    <w:unhideWhenUsed/>
    <w:rsid w:val="002D1151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4449B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449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13E432B6CC0B2D233E719FDA258284E4D4C0965D78FFCEC1854C8D9D7BDABAE86C1E2024978C1G9K" TargetMode="External" /><Relationship Id="rId11" Type="http://schemas.openxmlformats.org/officeDocument/2006/relationships/hyperlink" Target="consultantplus://offline/ref=A23D3C046CDDB52443D2C33C846E2A0BB2226F38E859216213E52EEAA0ADAF04DC627EA69FA4D127I" TargetMode="External" /><Relationship Id="rId12" Type="http://schemas.openxmlformats.org/officeDocument/2006/relationships/hyperlink" Target="consultantplus://offline/ref=A23D3C046CDDB52443D2C33C846E2A0BB1206D34EF55216213E52EEAA0ADAF04DC627EA19BA1162ED82FI" TargetMode="External" /><Relationship Id="rId13" Type="http://schemas.openxmlformats.org/officeDocument/2006/relationships/hyperlink" Target="consultantplus://offline/ref=A23D3C046CDDB52443D2C33C846E2A0BB2226F38E859216213E52EEAA0ADAF04DC627EA499A6D127I" TargetMode="External" /><Relationship Id="rId14" Type="http://schemas.openxmlformats.org/officeDocument/2006/relationships/hyperlink" Target="consultantplus://offline/ref=4FBC564938485BA67AE25746A5E48ACB0EE3BF0FDCD6AC9664B0AB4C4BDB29A2662996C0A5C3BFDEa42EL" TargetMode="External" /><Relationship Id="rId15" Type="http://schemas.openxmlformats.org/officeDocument/2006/relationships/hyperlink" Target="consultantplus://offline/ref=4FBC564938485BA67AE25746A5E48ACB0EE3BF03DCD5AC9664B0AB4C4BDB29A2662996C7A1C6aB2EL" TargetMode="External" /><Relationship Id="rId16" Type="http://schemas.openxmlformats.org/officeDocument/2006/relationships/hyperlink" Target="consultantplus://offline/ref=1AF5AF43028A9A378450A886B9EFF54399AB8A0A837202AB4013FE15225940A202461C03645CC358I" TargetMode="External" /><Relationship Id="rId17" Type="http://schemas.openxmlformats.org/officeDocument/2006/relationships/hyperlink" Target="consultantplus://offline/ref=1AF5AF43028A9A378450A886B9EFF54399AB8A0A837202AB4013FE15225940A202461C03605BC35CI" TargetMode="External" /><Relationship Id="rId18" Type="http://schemas.openxmlformats.org/officeDocument/2006/relationships/hyperlink" Target="consultantplus://offline/ref=E0D01607339F9EC6ACAEA6F6AC43BAFBDF69911E93532D4C7B7880F0F97A8BAE87240C0CE56FD666H9V7T" TargetMode="External" /><Relationship Id="rId19" Type="http://schemas.openxmlformats.org/officeDocument/2006/relationships/hyperlink" Target="consultantplus://offline/ref=E0D01607339F9EC6ACAEA6F6AC43BAFBDF69911E93532D4C7B7880F0F97A8BAE87240C0CE56FD666H9VBT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CCD9C48082E58C817921355EB08D41F50C1C9B96E1C4B987ED366EBAF29DF5272DD406FB4641C4FZ8j7P" TargetMode="External" /><Relationship Id="rId21" Type="http://schemas.openxmlformats.org/officeDocument/2006/relationships/hyperlink" Target="consultantplus://offline/ref=2CCD9C48082E58C817921355EB08D41F50C1C9B96E1C4B987ED366EBAF29DF5272DD406FB4641A47Z8jDP" TargetMode="External" /><Relationship Id="rId22" Type="http://schemas.openxmlformats.org/officeDocument/2006/relationships/hyperlink" Target="consultantplus://offline/ref=2CCD9C48082E58C817921355EB08D41F50C9CDBE664E1C9A2F8668EEA77997423C984D6EB56FZ1jFP" TargetMode="External" /><Relationship Id="rId23" Type="http://schemas.openxmlformats.org/officeDocument/2006/relationships/header" Target="header1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A2CFA7709BF596C2992EB5C0F163F769746736945F86F42D9A9B1F3769116F66B339D5B01CF9CA5L559P" TargetMode="External" /><Relationship Id="rId5" Type="http://schemas.openxmlformats.org/officeDocument/2006/relationships/hyperlink" Target="consultantplus://offline/ref=CA2CFA7709BF596C2992EB5C0F163F7697467F6D42FB6F42D9A9B1F3769116F66B339D5C05CAL95DP" TargetMode="External" /><Relationship Id="rId6" Type="http://schemas.openxmlformats.org/officeDocument/2006/relationships/hyperlink" Target="consultantplus://offline/ref=A1366DF1FB1C1223E3A9BA12E5E8E4E00BBA9536F608E8B4234CE5467725B4A90E375EBD2844f2vFI" TargetMode="External" /><Relationship Id="rId7" Type="http://schemas.openxmlformats.org/officeDocument/2006/relationships/hyperlink" Target="http://sudact.ru/law/koap/razdel-ii/glava-12/statia-12.8/?marker=fdoctlaw" TargetMode="External" /><Relationship Id="rId8" Type="http://schemas.openxmlformats.org/officeDocument/2006/relationships/hyperlink" Target="http://sudact.ru/law/koap/razdel-ii/glava-12/statia-12.27/?marker=fdoctlaw" TargetMode="External" /><Relationship Id="rId9" Type="http://schemas.openxmlformats.org/officeDocument/2006/relationships/hyperlink" Target="consultantplus://offline/ref=A1366DF1FB1C1223E3A9BA12E5E8E4E00BBA9237F508E8B4234CE5467725B4A90E375EBA2C412EB7fEv1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