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B91" w:rsidRPr="001E1B91" w:rsidP="001E1B91">
      <w:pPr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>Дело №5-32-</w:t>
      </w:r>
      <w:r w:rsidR="00A847FA">
        <w:rPr>
          <w:rFonts w:eastAsia="Times New Roman"/>
          <w:sz w:val="28"/>
          <w:szCs w:val="28"/>
          <w:lang w:eastAsia="ru-RU"/>
        </w:rPr>
        <w:t>373</w:t>
      </w:r>
      <w:r w:rsidR="008E727F">
        <w:rPr>
          <w:rFonts w:eastAsia="Times New Roman"/>
          <w:sz w:val="28"/>
          <w:szCs w:val="28"/>
          <w:lang w:eastAsia="ru-RU"/>
        </w:rPr>
        <w:t>/202</w:t>
      </w:r>
      <w:r w:rsidR="002D19E1">
        <w:rPr>
          <w:rFonts w:eastAsia="Times New Roman"/>
          <w:sz w:val="28"/>
          <w:szCs w:val="28"/>
          <w:lang w:eastAsia="ru-RU"/>
        </w:rPr>
        <w:t>4</w:t>
      </w:r>
    </w:p>
    <w:p w:rsidR="001E1B91" w:rsidRPr="001E1B91" w:rsidP="001E1B91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1E1B9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1E1B91" w:rsidRPr="001E1B91" w:rsidP="001E1B91">
      <w:pPr>
        <w:ind w:firstLine="567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02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сентября </w:t>
      </w:r>
      <w:r w:rsidR="002D19E1">
        <w:rPr>
          <w:rFonts w:eastAsia="Times New Roman"/>
          <w:sz w:val="28"/>
          <w:szCs w:val="28"/>
          <w:lang w:eastAsia="ru-RU"/>
        </w:rPr>
        <w:t xml:space="preserve"> </w:t>
      </w:r>
      <w:r w:rsidR="008E727F">
        <w:rPr>
          <w:rFonts w:eastAsia="Times New Roman"/>
          <w:sz w:val="28"/>
          <w:szCs w:val="28"/>
          <w:lang w:eastAsia="ru-RU"/>
        </w:rPr>
        <w:t>202</w:t>
      </w:r>
      <w:r w:rsidR="002D19E1">
        <w:rPr>
          <w:rFonts w:eastAsia="Times New Roman"/>
          <w:sz w:val="28"/>
          <w:szCs w:val="28"/>
          <w:lang w:eastAsia="ru-RU"/>
        </w:rPr>
        <w:t>4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Pr="001E1B91">
        <w:rPr>
          <w:rFonts w:eastAsia="Times New Roman"/>
          <w:sz w:val="28"/>
          <w:szCs w:val="28"/>
          <w:lang w:eastAsia="ru-RU"/>
        </w:rPr>
        <w:t>года</w:t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</w:r>
      <w:r w:rsidRPr="001E1B91">
        <w:rPr>
          <w:rFonts w:eastAsia="Times New Roman"/>
          <w:sz w:val="28"/>
          <w:szCs w:val="28"/>
          <w:lang w:eastAsia="ru-RU"/>
        </w:rPr>
        <w:tab/>
        <w:t xml:space="preserve">                             г. Белогорск</w:t>
      </w:r>
    </w:p>
    <w:p w:rsidR="001E1B91" w:rsidRPr="001E1B91" w:rsidP="008E727F">
      <w:pPr>
        <w:ind w:firstLine="567"/>
        <w:rPr>
          <w:rFonts w:eastAsia="Times New Roman"/>
          <w:sz w:val="28"/>
          <w:szCs w:val="28"/>
          <w:lang w:eastAsia="ru-RU"/>
        </w:rPr>
      </w:pPr>
      <w:r w:rsidRPr="001E1B91">
        <w:rPr>
          <w:rFonts w:eastAsia="Times New Roman"/>
          <w:sz w:val="28"/>
          <w:szCs w:val="28"/>
          <w:lang w:eastAsia="ru-RU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рассмотрев дело об </w:t>
      </w:r>
      <w:r w:rsidRPr="001E1B91">
        <w:rPr>
          <w:rFonts w:eastAsia="Times New Roman"/>
          <w:sz w:val="28"/>
          <w:szCs w:val="28"/>
          <w:lang w:eastAsia="ru-RU"/>
        </w:rPr>
        <w:t>административном правонарушении в отношении:</w:t>
      </w:r>
      <w:r w:rsidR="008E727F">
        <w:rPr>
          <w:rFonts w:eastAsia="Times New Roman"/>
          <w:sz w:val="28"/>
          <w:szCs w:val="28"/>
          <w:lang w:eastAsia="ru-RU"/>
        </w:rPr>
        <w:t xml:space="preserve"> </w:t>
      </w:r>
      <w:r w:rsidR="00A847FA">
        <w:rPr>
          <w:rFonts w:eastAsia="Times New Roman"/>
          <w:sz w:val="28"/>
          <w:szCs w:val="28"/>
          <w:lang w:eastAsia="ru-RU"/>
        </w:rPr>
        <w:t>Иззетова Музафера Ремзиевича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="00555CC8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  <w:lang w:eastAsia="ru-RU"/>
        </w:rPr>
        <w:t xml:space="preserve">, </w:t>
      </w:r>
      <w:r w:rsidRPr="001E1B91">
        <w:rPr>
          <w:rFonts w:eastAsia="Times New Roman"/>
          <w:sz w:val="28"/>
          <w:szCs w:val="28"/>
          <w:lang w:eastAsia="ru-RU"/>
        </w:rPr>
        <w:t xml:space="preserve">по ч. </w:t>
      </w:r>
      <w:r w:rsidR="009521BD">
        <w:rPr>
          <w:rFonts w:eastAsia="Times New Roman"/>
          <w:sz w:val="28"/>
          <w:szCs w:val="28"/>
          <w:lang w:eastAsia="ru-RU"/>
        </w:rPr>
        <w:t>1</w:t>
      </w:r>
      <w:r w:rsidRPr="001E1B91">
        <w:rPr>
          <w:rFonts w:eastAsia="Times New Roman"/>
          <w:sz w:val="28"/>
          <w:szCs w:val="28"/>
          <w:lang w:eastAsia="ru-RU"/>
        </w:rPr>
        <w:t xml:space="preserve"> ст. 14.1 КоАП РФ</w:t>
      </w:r>
    </w:p>
    <w:p w:rsidR="00CC67FB" w:rsidRPr="00802EAF" w:rsidP="0004620B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P="008E727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Иззетов М.Р. </w:t>
      </w:r>
      <w:r w:rsidR="00555CC8">
        <w:rPr>
          <w:color w:val="000000" w:themeColor="text1"/>
          <w:sz w:val="28"/>
          <w:szCs w:val="28"/>
        </w:rPr>
        <w:t>&lt;данные изъяты&gt;</w:t>
      </w:r>
      <w:r w:rsidR="008E727F">
        <w:rPr>
          <w:rFonts w:eastAsia="Times New Roman"/>
          <w:sz w:val="28"/>
          <w:szCs w:val="28"/>
        </w:rPr>
        <w:t>.</w:t>
      </w:r>
      <w:r w:rsidRPr="00104BF5" w:rsidR="00104BF5">
        <w:rPr>
          <w:rFonts w:eastAsia="Times New Roman"/>
          <w:sz w:val="28"/>
          <w:szCs w:val="28"/>
        </w:rPr>
        <w:t xml:space="preserve">, </w:t>
      </w:r>
      <w:r w:rsidR="008E727F">
        <w:rPr>
          <w:rFonts w:eastAsia="Times New Roman"/>
          <w:sz w:val="28"/>
          <w:szCs w:val="28"/>
        </w:rPr>
        <w:t xml:space="preserve"> </w:t>
      </w:r>
      <w:r w:rsidR="002D19E1">
        <w:rPr>
          <w:rFonts w:eastAsia="Times New Roman"/>
          <w:sz w:val="28"/>
          <w:szCs w:val="28"/>
        </w:rPr>
        <w:t xml:space="preserve">возле </w:t>
      </w:r>
      <w:r w:rsidR="00555CC8">
        <w:rPr>
          <w:color w:val="000000" w:themeColor="text1"/>
          <w:sz w:val="28"/>
          <w:szCs w:val="28"/>
        </w:rPr>
        <w:t>&lt;данные изъяты&gt;</w:t>
      </w:r>
      <w:r w:rsidR="001727E0">
        <w:rPr>
          <w:rFonts w:eastAsia="Times New Roman"/>
          <w:sz w:val="28"/>
          <w:szCs w:val="28"/>
        </w:rPr>
        <w:t xml:space="preserve">, </w:t>
      </w:r>
      <w:r w:rsidRPr="00104BF5" w:rsidR="00104BF5">
        <w:rPr>
          <w:rFonts w:eastAsia="Times New Roman"/>
          <w:sz w:val="28"/>
          <w:szCs w:val="28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 по реализации сельскохозяйственной продукции – </w:t>
      </w:r>
      <w:r w:rsidR="00555CC8">
        <w:rPr>
          <w:color w:val="000000" w:themeColor="text1"/>
          <w:sz w:val="28"/>
          <w:szCs w:val="28"/>
        </w:rPr>
        <w:t>&lt;данные изъяты&gt;</w:t>
      </w:r>
      <w:r w:rsidRPr="00104BF5" w:rsidR="00104BF5">
        <w:rPr>
          <w:rFonts w:eastAsia="Times New Roman"/>
          <w:sz w:val="28"/>
          <w:szCs w:val="28"/>
        </w:rPr>
        <w:t>, чем совершил правонарушение, предусмотренное ч.1 ст. 14.1 КоАП РФ.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</w:t>
      </w:r>
      <w:r w:rsidRPr="008E727F">
        <w:rPr>
          <w:rFonts w:eastAsia="Times New Roman"/>
          <w:sz w:val="28"/>
          <w:szCs w:val="28"/>
        </w:rPr>
        <w:t>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</w:t>
      </w:r>
      <w:r w:rsidRPr="008E727F">
        <w:rPr>
          <w:rFonts w:eastAsia="Times New Roman"/>
          <w:sz w:val="28"/>
          <w:szCs w:val="28"/>
        </w:rPr>
        <w:t>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</w:t>
      </w:r>
      <w:r w:rsidRPr="008E727F">
        <w:rPr>
          <w:rFonts w:eastAsia="Times New Roman"/>
          <w:sz w:val="28"/>
          <w:szCs w:val="28"/>
        </w:rPr>
        <w:t>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</w:t>
      </w:r>
      <w:r w:rsidRPr="008E727F">
        <w:rPr>
          <w:rFonts w:eastAsia="Times New Roman"/>
          <w:sz w:val="28"/>
          <w:szCs w:val="28"/>
        </w:rPr>
        <w:t>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E727F" w:rsidRP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 xml:space="preserve">В судебное заседание  </w:t>
      </w:r>
      <w:r w:rsidR="00A847FA">
        <w:rPr>
          <w:rFonts w:eastAsia="Times New Roman"/>
          <w:sz w:val="28"/>
          <w:szCs w:val="28"/>
          <w:lang w:eastAsia="ru-RU"/>
        </w:rPr>
        <w:t xml:space="preserve">Иззетов М.Р. </w:t>
      </w:r>
      <w:r w:rsidRPr="008E727F">
        <w:rPr>
          <w:rFonts w:eastAsia="Times New Roman"/>
          <w:sz w:val="28"/>
          <w:szCs w:val="28"/>
        </w:rPr>
        <w:t>не явился, о дате, времени и месте судебного заседания извещен надлежащим об</w:t>
      </w:r>
      <w:r w:rsidRPr="008E727F">
        <w:rPr>
          <w:rFonts w:eastAsia="Times New Roman"/>
          <w:sz w:val="28"/>
          <w:szCs w:val="28"/>
        </w:rPr>
        <w:t xml:space="preserve">разом телефонограммой, просил рассмотреть дело в его отсутствие, вину признает. Учитывая вышеизложенное, мировой судья, считает возможным рассмотреть дело в отсутствие </w:t>
      </w:r>
      <w:r w:rsidR="00A847FA">
        <w:rPr>
          <w:rFonts w:eastAsia="Times New Roman"/>
          <w:sz w:val="28"/>
          <w:szCs w:val="28"/>
          <w:lang w:eastAsia="ru-RU"/>
        </w:rPr>
        <w:t>Иззетова М.Р.</w:t>
      </w:r>
      <w:r w:rsidRPr="008E727F">
        <w:rPr>
          <w:rFonts w:eastAsia="Times New Roman"/>
          <w:sz w:val="28"/>
          <w:szCs w:val="28"/>
        </w:rPr>
        <w:t xml:space="preserve">, поскольку его присутствие не является обязательным. </w:t>
      </w:r>
    </w:p>
    <w:p w:rsidR="008E727F" w:rsidP="008E727F">
      <w:pPr>
        <w:ind w:firstLine="567"/>
        <w:rPr>
          <w:rFonts w:eastAsia="Times New Roman"/>
          <w:sz w:val="28"/>
          <w:szCs w:val="28"/>
        </w:rPr>
      </w:pPr>
      <w:r w:rsidRPr="008E727F">
        <w:rPr>
          <w:rFonts w:eastAsia="Times New Roman"/>
          <w:sz w:val="28"/>
          <w:szCs w:val="28"/>
        </w:rPr>
        <w:t>Вышеобозначенная пра</w:t>
      </w:r>
      <w:r w:rsidRPr="008E727F">
        <w:rPr>
          <w:rFonts w:eastAsia="Times New Roman"/>
          <w:sz w:val="28"/>
          <w:szCs w:val="28"/>
        </w:rPr>
        <w:t>вовая позиция изложена в Постановлении Четвертого кассационного суда общей юрисдикции от 02.04.2021 по делу № 16-1543/2021.</w:t>
      </w:r>
    </w:p>
    <w:p w:rsidR="00CC6CE9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650ED" w:rsidRPr="00802EAF" w:rsidP="003A5A2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В соответствии с частью 1 статьи 14.1 Кодекса Российской Федерации об административных правонарушениях </w:t>
      </w:r>
      <w:r w:rsidR="008E727F">
        <w:rPr>
          <w:rFonts w:eastAsiaTheme="minorHAnsi"/>
          <w:sz w:val="28"/>
          <w:szCs w:val="28"/>
        </w:rPr>
        <w:t>о</w:t>
      </w:r>
      <w:r w:rsidRPr="008E727F" w:rsidR="008E727F">
        <w:rPr>
          <w:rFonts w:eastAsiaTheme="minorHAnsi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</w:t>
      </w:r>
      <w:r w:rsidRPr="003A5A2F" w:rsidR="003A5A2F">
        <w:t xml:space="preserve"> </w:t>
      </w:r>
      <w:r w:rsidRPr="003A5A2F" w:rsidR="003A5A2F">
        <w:rPr>
          <w:rFonts w:eastAsiaTheme="minorHAnsi"/>
          <w:sz w:val="28"/>
          <w:szCs w:val="28"/>
        </w:rPr>
        <w:t xml:space="preserve">влечет наложение административного </w:t>
      </w:r>
      <w:r w:rsidRPr="003A5A2F" w:rsidR="003A5A2F">
        <w:rPr>
          <w:rFonts w:eastAsiaTheme="minorHAnsi"/>
          <w:sz w:val="28"/>
          <w:szCs w:val="28"/>
        </w:rPr>
        <w:t>штрафа в размере от пятисот до двух тысяч рублей.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кодекса Рос</w:t>
      </w:r>
      <w:r w:rsidRPr="00802EAF">
        <w:rPr>
          <w:rFonts w:eastAsiaTheme="minorHAnsi"/>
          <w:sz w:val="28"/>
          <w:szCs w:val="28"/>
        </w:rPr>
        <w:t>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Российской Федерации под</w:t>
      </w:r>
      <w:r w:rsidRPr="00802EAF">
        <w:rPr>
          <w:rFonts w:eastAsiaTheme="minorHAnsi"/>
          <w:sz w:val="28"/>
          <w:szCs w:val="28"/>
        </w:rPr>
        <w:t xml:space="preserve">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</w:t>
      </w:r>
      <w:r w:rsidRPr="00802EAF">
        <w:rPr>
          <w:rFonts w:eastAsiaTheme="minorHAnsi"/>
          <w:sz w:val="28"/>
          <w:szCs w:val="28"/>
        </w:rPr>
        <w:t>анными в этом качестве в установленном порядке.</w:t>
      </w:r>
    </w:p>
    <w:p w:rsidR="003650ED" w:rsidRPr="00802EAF" w:rsidP="0004620B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необходимо установление систематичности получения прибыли при совершении возмездных действий.</w:t>
      </w:r>
    </w:p>
    <w:p w:rsidR="007800DD" w:rsidRPr="00C66444" w:rsidP="0004620B">
      <w:pPr>
        <w:autoSpaceDE w:val="0"/>
        <w:autoSpaceDN w:val="0"/>
        <w:adjustRightInd w:val="0"/>
        <w:ind w:firstLine="567"/>
        <w:rPr>
          <w:color w:val="000000" w:themeColor="text1"/>
          <w:sz w:val="28"/>
          <w:szCs w:val="28"/>
        </w:rPr>
      </w:pPr>
      <w:r w:rsidRPr="00C66444">
        <w:rPr>
          <w:rFonts w:eastAsiaTheme="minorHAnsi"/>
          <w:color w:val="000000" w:themeColor="text1"/>
          <w:sz w:val="28"/>
          <w:szCs w:val="28"/>
        </w:rPr>
        <w:t>Факт неоднократного осуществления предпринимательской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 деятельности по реализации </w:t>
      </w:r>
      <w:r w:rsidRPr="00C66444" w:rsidR="008F2AA8">
        <w:rPr>
          <w:color w:val="000000" w:themeColor="text1"/>
          <w:sz w:val="28"/>
          <w:szCs w:val="28"/>
        </w:rPr>
        <w:t>продук</w:t>
      </w:r>
      <w:r w:rsidRPr="00C66444" w:rsidR="00802EAF">
        <w:rPr>
          <w:color w:val="000000" w:themeColor="text1"/>
          <w:sz w:val="28"/>
          <w:szCs w:val="28"/>
        </w:rPr>
        <w:t>тов питания</w:t>
      </w:r>
      <w:r w:rsidR="00E56F46">
        <w:rPr>
          <w:color w:val="000000" w:themeColor="text1"/>
          <w:sz w:val="28"/>
          <w:szCs w:val="28"/>
        </w:rPr>
        <w:t xml:space="preserve">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подтверждается </w:t>
      </w:r>
      <w:r w:rsidRPr="00C66444" w:rsidR="00FE274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 w:rsidR="00A847FA">
        <w:rPr>
          <w:rFonts w:eastAsia="Times New Roman"/>
          <w:sz w:val="28"/>
          <w:szCs w:val="28"/>
          <w:lang w:eastAsia="ru-RU"/>
        </w:rPr>
        <w:t>Иззетова М.Р.</w:t>
      </w:r>
      <w:r w:rsidR="002D19E1">
        <w:rPr>
          <w:rFonts w:eastAsia="Times New Roman"/>
          <w:sz w:val="28"/>
          <w:szCs w:val="28"/>
          <w:lang w:eastAsia="ru-RU"/>
        </w:rPr>
        <w:t xml:space="preserve"> </w:t>
      </w:r>
      <w:r w:rsidR="007D6304">
        <w:rPr>
          <w:rFonts w:eastAsia="Times New Roman"/>
          <w:sz w:val="28"/>
          <w:szCs w:val="28"/>
          <w:lang w:eastAsia="ru-RU"/>
        </w:rPr>
        <w:t xml:space="preserve">от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 w:rsidR="007D6304">
        <w:rPr>
          <w:rFonts w:eastAsia="Times New Roman"/>
          <w:sz w:val="28"/>
          <w:szCs w:val="28"/>
          <w:lang w:eastAsia="ru-RU"/>
        </w:rPr>
        <w:t>г.</w:t>
      </w:r>
      <w:r w:rsidRPr="00C66444"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C66444" w:rsidR="00241A7E">
        <w:rPr>
          <w:rFonts w:eastAsiaTheme="minorHAnsi"/>
          <w:color w:val="000000" w:themeColor="text1"/>
          <w:sz w:val="28"/>
          <w:szCs w:val="28"/>
        </w:rPr>
        <w:t xml:space="preserve">при этом в качестве индивидуального предпринимателя </w:t>
      </w:r>
      <w:r w:rsidR="00A847FA">
        <w:rPr>
          <w:rFonts w:eastAsia="Times New Roman"/>
          <w:sz w:val="28"/>
          <w:szCs w:val="28"/>
          <w:lang w:eastAsia="ru-RU"/>
        </w:rPr>
        <w:t>Иззетов М.Р.</w:t>
      </w:r>
      <w:r w:rsidR="002D19E1">
        <w:rPr>
          <w:rFonts w:eastAsia="Times New Roman"/>
          <w:sz w:val="28"/>
          <w:szCs w:val="28"/>
          <w:lang w:eastAsia="ru-RU"/>
        </w:rPr>
        <w:t xml:space="preserve"> </w:t>
      </w:r>
      <w:r w:rsidRPr="00C66444" w:rsidR="00241A7E">
        <w:rPr>
          <w:color w:val="000000" w:themeColor="text1"/>
          <w:sz w:val="28"/>
          <w:szCs w:val="28"/>
        </w:rPr>
        <w:t>не зарегистрирован</w:t>
      </w:r>
      <w:r w:rsidRPr="00C66444">
        <w:rPr>
          <w:color w:val="000000" w:themeColor="text1"/>
          <w:sz w:val="28"/>
          <w:szCs w:val="28"/>
        </w:rPr>
        <w:t>.</w:t>
      </w:r>
    </w:p>
    <w:p w:rsidR="00CC67FB" w:rsidRPr="00802EAF" w:rsidP="0004620B">
      <w:pPr>
        <w:ind w:firstLine="567"/>
        <w:rPr>
          <w:color w:val="000000" w:themeColor="text1"/>
          <w:sz w:val="28"/>
          <w:szCs w:val="28"/>
        </w:rPr>
      </w:pPr>
      <w:r w:rsidRPr="00C66444">
        <w:rPr>
          <w:color w:val="000000" w:themeColor="text1"/>
          <w:sz w:val="28"/>
          <w:szCs w:val="28"/>
        </w:rPr>
        <w:t>О</w:t>
      </w:r>
      <w:r w:rsidRPr="00C66444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</w:t>
      </w:r>
      <w:r w:rsidRPr="00802EAF">
        <w:rPr>
          <w:sz w:val="28"/>
          <w:szCs w:val="28"/>
        </w:rPr>
        <w:t xml:space="preserve">правонарушении, суд приходит к выводу, что </w:t>
      </w:r>
      <w:r w:rsidR="00A847FA">
        <w:rPr>
          <w:rFonts w:eastAsia="Times New Roman"/>
          <w:sz w:val="28"/>
          <w:szCs w:val="28"/>
          <w:lang w:eastAsia="ru-RU"/>
        </w:rPr>
        <w:t>Иззетов М.Р.</w:t>
      </w:r>
      <w:r w:rsidR="002D19E1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правонарушение, предусмотренное ч.</w:t>
      </w:r>
      <w:r w:rsidR="00A847FA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 xml:space="preserve">1 ст.14.1 КоАП РФ, а именно: </w:t>
      </w:r>
      <w:r w:rsidRPr="00802EAF">
        <w:rPr>
          <w:color w:val="000000" w:themeColor="text1"/>
          <w:sz w:val="28"/>
          <w:szCs w:val="28"/>
        </w:rPr>
        <w:t>осуществление предпринимательской деятельности без государственной р</w:t>
      </w:r>
      <w:r w:rsidRPr="00802EAF">
        <w:rPr>
          <w:color w:val="000000" w:themeColor="text1"/>
          <w:sz w:val="28"/>
          <w:szCs w:val="28"/>
        </w:rPr>
        <w:t xml:space="preserve">егистрации в качестве индивидуального предпринимателя.  </w:t>
      </w:r>
    </w:p>
    <w:p w:rsidR="00802EAF" w:rsidRP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="00A847FA">
        <w:rPr>
          <w:rFonts w:eastAsia="Times New Roman"/>
          <w:sz w:val="28"/>
          <w:szCs w:val="28"/>
          <w:lang w:eastAsia="ru-RU"/>
        </w:rPr>
        <w:t>Иззетова М.Р.</w:t>
      </w:r>
      <w:r w:rsidR="007D6304">
        <w:rPr>
          <w:rFonts w:eastAsia="Times New Roman"/>
          <w:sz w:val="28"/>
          <w:szCs w:val="28"/>
          <w:lang w:eastAsia="ru-RU"/>
        </w:rPr>
        <w:t xml:space="preserve">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802EAF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A847FA" w:rsidP="00A847FA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письменным объяснением </w:t>
      </w:r>
      <w:r>
        <w:rPr>
          <w:rFonts w:eastAsia="Times New Roman"/>
          <w:sz w:val="28"/>
          <w:szCs w:val="28"/>
          <w:lang w:eastAsia="ru-RU"/>
        </w:rPr>
        <w:t xml:space="preserve">Иззетова М.Р.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</w:p>
    <w:p w:rsidR="00A847FA" w:rsidP="00A847FA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рапортом УУП ОУУПиПДН ОМВД России по Белогорскому р-ну от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2D19E1" w:rsidP="0004620B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протоколом осмотра помещений, территорий от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с прилагающийся таблицей иллюстраций;</w:t>
      </w:r>
    </w:p>
    <w:p w:rsidR="00E56F46" w:rsidP="002D19E1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заявлением </w:t>
      </w:r>
      <w:r w:rsidR="00A847FA">
        <w:rPr>
          <w:rFonts w:eastAsia="Times New Roman"/>
          <w:sz w:val="28"/>
          <w:szCs w:val="28"/>
          <w:lang w:eastAsia="ru-RU"/>
        </w:rPr>
        <w:t xml:space="preserve">Иззетова М.Р. </w:t>
      </w:r>
      <w:r>
        <w:rPr>
          <w:rFonts w:eastAsia="Times New Roman"/>
          <w:sz w:val="28"/>
          <w:szCs w:val="28"/>
          <w:lang w:eastAsia="ru-RU"/>
        </w:rPr>
        <w:t xml:space="preserve">в суд о признании вины и </w:t>
      </w:r>
      <w:r>
        <w:rPr>
          <w:rFonts w:eastAsia="Times New Roman"/>
          <w:sz w:val="28"/>
          <w:szCs w:val="28"/>
          <w:lang w:eastAsia="ru-RU"/>
        </w:rPr>
        <w:t>рассмотрении дела в его отсутствие.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C67FB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</w:t>
      </w:r>
      <w:r w:rsidRPr="00802EAF">
        <w:rPr>
          <w:rFonts w:eastAsia="Times New Roman"/>
          <w:color w:val="000000"/>
          <w:sz w:val="28"/>
          <w:szCs w:val="28"/>
        </w:rPr>
        <w:t>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</w:t>
      </w:r>
      <w:r w:rsidRPr="00802EAF">
        <w:rPr>
          <w:rFonts w:eastAsia="Times New Roman"/>
          <w:sz w:val="28"/>
          <w:szCs w:val="28"/>
        </w:rPr>
        <w:t>ающие или отягчающие административную ответственность.</w:t>
      </w:r>
    </w:p>
    <w:p w:rsidR="00CC6CE9" w:rsidRPr="00802EAF" w:rsidP="0004620B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04620B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</w:t>
      </w:r>
      <w:r w:rsidRPr="00802EAF">
        <w:rPr>
          <w:rFonts w:eastAsia="Times New Roman"/>
          <w:sz w:val="28"/>
          <w:szCs w:val="28"/>
        </w:rPr>
        <w:t xml:space="preserve">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="00A847FA">
        <w:rPr>
          <w:rFonts w:eastAsia="Times New Roman"/>
          <w:sz w:val="28"/>
          <w:szCs w:val="28"/>
          <w:lang w:eastAsia="ru-RU"/>
        </w:rPr>
        <w:t xml:space="preserve">Иззетову М.Р.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в виде штрафа, </w:t>
      </w:r>
      <w:r w:rsidRPr="00802EAF">
        <w:rPr>
          <w:color w:val="000000"/>
          <w:sz w:val="28"/>
          <w:szCs w:val="28"/>
        </w:rPr>
        <w:t>однако, в минимально предусмотренном санкцией данной част</w:t>
      </w:r>
      <w:r w:rsidRPr="00802EAF">
        <w:rPr>
          <w:color w:val="000000"/>
          <w:sz w:val="28"/>
          <w:szCs w:val="28"/>
        </w:rPr>
        <w:t>и статьи размере.</w:t>
      </w:r>
    </w:p>
    <w:p w:rsidR="00CC67FB" w:rsidRPr="00802EAF" w:rsidP="0004620B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02EAF" w:rsidP="0004620B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04620B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="00A847FA">
        <w:rPr>
          <w:rFonts w:eastAsia="Times New Roman"/>
          <w:sz w:val="28"/>
          <w:szCs w:val="28"/>
          <w:lang w:eastAsia="ru-RU"/>
        </w:rPr>
        <w:t>Иззетова Музафера Ремзиевича</w:t>
      </w:r>
      <w:r w:rsidRPr="00802EAF" w:rsidR="00A847FA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="0004620B">
        <w:rPr>
          <w:rFonts w:eastAsia="Times New Roman"/>
          <w:sz w:val="28"/>
          <w:szCs w:val="28"/>
        </w:rPr>
        <w:t xml:space="preserve">ым </w:t>
      </w:r>
      <w:r w:rsidRPr="00802EAF">
        <w:rPr>
          <w:rFonts w:eastAsia="Times New Roman"/>
          <w:sz w:val="28"/>
          <w:szCs w:val="28"/>
        </w:rPr>
        <w:t>в совершении административного правонару</w:t>
      </w:r>
      <w:r w:rsidRPr="00802EAF">
        <w:rPr>
          <w:rFonts w:eastAsia="Times New Roman"/>
          <w:sz w:val="28"/>
          <w:szCs w:val="28"/>
        </w:rPr>
        <w:t>шения, 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="0004620B">
        <w:rPr>
          <w:rFonts w:eastAsia="Times New Roman"/>
          <w:sz w:val="28"/>
          <w:szCs w:val="28"/>
        </w:rPr>
        <w:t>му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555CC8">
        <w:rPr>
          <w:color w:val="000000" w:themeColor="text1"/>
          <w:sz w:val="28"/>
          <w:szCs w:val="28"/>
        </w:rPr>
        <w:t xml:space="preserve">&lt;данные изъяты&gt; </w:t>
      </w:r>
      <w:r w:rsidRPr="00802EAF">
        <w:rPr>
          <w:rFonts w:eastAsia="Times New Roman"/>
          <w:sz w:val="28"/>
          <w:szCs w:val="28"/>
        </w:rPr>
        <w:t>рублей.</w:t>
      </w:r>
    </w:p>
    <w:p w:rsidR="00802EAF" w:rsidRPr="00802EAF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="00A847FA">
        <w:rPr>
          <w:rFonts w:eastAsia="Times New Roman"/>
          <w:sz w:val="28"/>
          <w:szCs w:val="28"/>
          <w:lang w:eastAsia="ru-RU"/>
        </w:rPr>
        <w:t>Иззетову Музаферу Ремзиевичу</w:t>
      </w:r>
      <w:r w:rsidRPr="00802EAF" w:rsidR="00A847FA">
        <w:rPr>
          <w:sz w:val="28"/>
          <w:szCs w:val="28"/>
          <w:shd w:val="clear" w:color="auto" w:fill="FFFFFF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E56F46" w:rsidRPr="00E56F46" w:rsidP="0004620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E56F46">
        <w:rPr>
          <w:sz w:val="28"/>
          <w:szCs w:val="28"/>
          <w:shd w:val="clear" w:color="auto" w:fill="FFFFFF"/>
        </w:rPr>
        <w:t xml:space="preserve">Юридический адрес: </w:t>
      </w:r>
      <w:r w:rsidR="00555CC8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2A5E0A" w:rsidRPr="009B06B8" w:rsidP="002A5E0A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06B8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</w:t>
      </w:r>
      <w:r w:rsidRPr="009B06B8">
        <w:rPr>
          <w:rFonts w:ascii="Times New Roman" w:eastAsia="Times New Roman" w:hAnsi="Times New Roman"/>
          <w:sz w:val="28"/>
          <w:szCs w:val="28"/>
        </w:rPr>
        <w:t>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т, свидетельствующий об уплате административного штрафа, необходимо направить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44991">
        <w:rPr>
          <w:rFonts w:ascii="Times New Roman" w:eastAsia="Times New Roman" w:hAnsi="Times New Roman"/>
          <w:color w:val="000000" w:themeColor="text1"/>
          <w:sz w:val="28"/>
          <w:szCs w:val="28"/>
        </w:rPr>
        <w:t>ельные работы на срок до пятидесяти часов.</w:t>
      </w:r>
    </w:p>
    <w:p w:rsidR="002A5E0A" w:rsidRPr="00244991" w:rsidP="002A5E0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4991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через мирового судью судебного участка №32 Белогорского судебного района (Белогорский муниципальный район) в течение 10 суток со дня вручения или полу</w:t>
      </w:r>
      <w:r w:rsidRPr="00244991">
        <w:rPr>
          <w:rFonts w:ascii="Times New Roman" w:hAnsi="Times New Roman"/>
          <w:color w:val="000000" w:themeColor="text1"/>
          <w:sz w:val="28"/>
          <w:szCs w:val="28"/>
        </w:rPr>
        <w:t xml:space="preserve">чения копии постановления.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  <w:r w:rsidRPr="00244991">
        <w:rPr>
          <w:color w:val="000000" w:themeColor="text1"/>
          <w:sz w:val="28"/>
          <w:szCs w:val="28"/>
        </w:rPr>
        <w:t xml:space="preserve">      </w:t>
      </w:r>
    </w:p>
    <w:p w:rsidR="002A5E0A" w:rsidRPr="00244991" w:rsidP="002A5E0A">
      <w:pPr>
        <w:rPr>
          <w:color w:val="000000" w:themeColor="text1"/>
          <w:sz w:val="28"/>
          <w:szCs w:val="28"/>
        </w:rPr>
      </w:pPr>
    </w:p>
    <w:p w:rsidR="002A5E0A" w:rsidRPr="00A847FA" w:rsidP="002A5E0A">
      <w:pPr>
        <w:ind w:firstLine="567"/>
        <w:rPr>
          <w:color w:val="000000" w:themeColor="text1"/>
          <w:sz w:val="28"/>
          <w:szCs w:val="28"/>
        </w:rPr>
      </w:pPr>
      <w:r w:rsidRPr="00A847FA">
        <w:rPr>
          <w:color w:val="000000" w:themeColor="text1"/>
          <w:sz w:val="28"/>
          <w:szCs w:val="28"/>
        </w:rPr>
        <w:t xml:space="preserve">Мировой судья: </w:t>
      </w:r>
      <w:r w:rsidRPr="00555CC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A847FA">
        <w:rPr>
          <w:color w:val="000000" w:themeColor="text1"/>
          <w:sz w:val="28"/>
          <w:szCs w:val="28"/>
        </w:rPr>
        <w:t>С.Р. Новиков</w:t>
      </w:r>
    </w:p>
    <w:p w:rsidR="002A5E0A" w:rsidRPr="00A847FA" w:rsidP="002A5E0A">
      <w:pPr>
        <w:ind w:firstLine="567"/>
        <w:rPr>
          <w:color w:val="000000" w:themeColor="text1"/>
          <w:sz w:val="28"/>
          <w:szCs w:val="28"/>
        </w:rPr>
      </w:pPr>
    </w:p>
    <w:p w:rsidR="002A5E0A" w:rsidRPr="00555CC8" w:rsidP="002A5E0A">
      <w:pPr>
        <w:ind w:firstLine="567"/>
        <w:rPr>
          <w:color w:val="FFFFFF" w:themeColor="background1"/>
          <w:sz w:val="28"/>
          <w:szCs w:val="28"/>
        </w:rPr>
      </w:pPr>
      <w:r w:rsidRPr="00555CC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2A5E0A" w:rsidRPr="00555CC8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555CC8" w:rsidP="002A5E0A">
      <w:pPr>
        <w:ind w:firstLine="567"/>
        <w:rPr>
          <w:color w:val="FFFFFF" w:themeColor="background1"/>
          <w:sz w:val="28"/>
          <w:szCs w:val="28"/>
        </w:rPr>
      </w:pPr>
      <w:r w:rsidRPr="00555CC8">
        <w:rPr>
          <w:color w:val="FFFFFF" w:themeColor="background1"/>
          <w:sz w:val="28"/>
          <w:szCs w:val="28"/>
        </w:rPr>
        <w:t xml:space="preserve">Постановление не вступило в </w:t>
      </w:r>
      <w:r w:rsidRPr="00555CC8">
        <w:rPr>
          <w:color w:val="FFFFFF" w:themeColor="background1"/>
          <w:sz w:val="28"/>
          <w:szCs w:val="28"/>
        </w:rPr>
        <w:t>законную силу.</w:t>
      </w:r>
    </w:p>
    <w:p w:rsidR="002A5E0A" w:rsidRPr="00555CC8" w:rsidP="002A5E0A">
      <w:pPr>
        <w:ind w:firstLine="567"/>
        <w:rPr>
          <w:color w:val="FFFFFF" w:themeColor="background1"/>
          <w:sz w:val="28"/>
          <w:szCs w:val="28"/>
        </w:rPr>
      </w:pPr>
    </w:p>
    <w:p w:rsidR="002A5E0A" w:rsidRPr="00555CC8" w:rsidP="002A5E0A">
      <w:pPr>
        <w:ind w:firstLine="567"/>
        <w:rPr>
          <w:color w:val="FFFFFF" w:themeColor="background1"/>
          <w:sz w:val="28"/>
          <w:szCs w:val="28"/>
        </w:rPr>
      </w:pPr>
      <w:r w:rsidRPr="00555CC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2A5E0A" w:rsidRPr="00A847FA" w:rsidP="002A5E0A">
      <w:pPr>
        <w:ind w:firstLine="567"/>
        <w:rPr>
          <w:color w:val="000000" w:themeColor="text1"/>
          <w:sz w:val="28"/>
          <w:szCs w:val="28"/>
        </w:rPr>
      </w:pPr>
    </w:p>
    <w:p w:rsidR="002A5E0A" w:rsidRPr="00A847FA" w:rsidP="002A5E0A">
      <w:pPr>
        <w:ind w:firstLine="567"/>
        <w:rPr>
          <w:color w:val="000000" w:themeColor="text1"/>
          <w:sz w:val="28"/>
          <w:szCs w:val="28"/>
        </w:rPr>
      </w:pPr>
    </w:p>
    <w:p w:rsidR="00F334E4" w:rsidRPr="00A847FA" w:rsidP="002A5E0A">
      <w:pPr>
        <w:shd w:val="clear" w:color="auto" w:fill="FFFFFF"/>
        <w:ind w:firstLine="567"/>
        <w:rPr>
          <w:color w:val="000000" w:themeColor="text1"/>
          <w:sz w:val="28"/>
          <w:szCs w:val="28"/>
        </w:rPr>
      </w:pPr>
    </w:p>
    <w:sectPr w:rsidSect="00802EAF">
      <w:headerReference w:type="default" r:id="rId4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2D19E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CC8">
          <w:rPr>
            <w:noProof/>
          </w:rPr>
          <w:t>3</w:t>
        </w:r>
        <w:r>
          <w:fldChar w:fldCharType="end"/>
        </w:r>
      </w:p>
    </w:sdtContent>
  </w:sdt>
  <w:p w:rsidR="002D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4620B"/>
    <w:rsid w:val="000550A6"/>
    <w:rsid w:val="00062437"/>
    <w:rsid w:val="000B0023"/>
    <w:rsid w:val="000C52EE"/>
    <w:rsid w:val="00104BF5"/>
    <w:rsid w:val="001066E8"/>
    <w:rsid w:val="001727E0"/>
    <w:rsid w:val="001E1B91"/>
    <w:rsid w:val="001E4446"/>
    <w:rsid w:val="00241A7E"/>
    <w:rsid w:val="00244991"/>
    <w:rsid w:val="00262212"/>
    <w:rsid w:val="00282C5E"/>
    <w:rsid w:val="002955E4"/>
    <w:rsid w:val="002A5E0A"/>
    <w:rsid w:val="002D19E1"/>
    <w:rsid w:val="00310A57"/>
    <w:rsid w:val="0032750F"/>
    <w:rsid w:val="0033502A"/>
    <w:rsid w:val="003650ED"/>
    <w:rsid w:val="003A5A2F"/>
    <w:rsid w:val="004F6C70"/>
    <w:rsid w:val="00550101"/>
    <w:rsid w:val="00555CC8"/>
    <w:rsid w:val="005B493C"/>
    <w:rsid w:val="00686097"/>
    <w:rsid w:val="006A4B5F"/>
    <w:rsid w:val="006B2D56"/>
    <w:rsid w:val="006D0C45"/>
    <w:rsid w:val="006E10C9"/>
    <w:rsid w:val="006E2AFC"/>
    <w:rsid w:val="00702104"/>
    <w:rsid w:val="007407D9"/>
    <w:rsid w:val="00764B39"/>
    <w:rsid w:val="007800DD"/>
    <w:rsid w:val="007D6304"/>
    <w:rsid w:val="00802EAF"/>
    <w:rsid w:val="00811105"/>
    <w:rsid w:val="008B085C"/>
    <w:rsid w:val="008E727F"/>
    <w:rsid w:val="008F0C58"/>
    <w:rsid w:val="008F2AA8"/>
    <w:rsid w:val="009521BD"/>
    <w:rsid w:val="00970AE4"/>
    <w:rsid w:val="0098703A"/>
    <w:rsid w:val="009B06B8"/>
    <w:rsid w:val="009D784C"/>
    <w:rsid w:val="009E308D"/>
    <w:rsid w:val="009E593A"/>
    <w:rsid w:val="009F0E89"/>
    <w:rsid w:val="00A1527A"/>
    <w:rsid w:val="00A1703E"/>
    <w:rsid w:val="00A21205"/>
    <w:rsid w:val="00A23F9C"/>
    <w:rsid w:val="00A847FA"/>
    <w:rsid w:val="00AE716F"/>
    <w:rsid w:val="00B10BA0"/>
    <w:rsid w:val="00B81EA0"/>
    <w:rsid w:val="00C427F4"/>
    <w:rsid w:val="00C43B19"/>
    <w:rsid w:val="00C63F23"/>
    <w:rsid w:val="00C66444"/>
    <w:rsid w:val="00C70957"/>
    <w:rsid w:val="00CB631E"/>
    <w:rsid w:val="00CC67FB"/>
    <w:rsid w:val="00CC6CE9"/>
    <w:rsid w:val="00D77B2E"/>
    <w:rsid w:val="00E56F46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