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2E4D" w:rsidRPr="002E103E" w:rsidP="00132E4D" w14:paraId="4DA9D622" w14:textId="71FDB132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Дело № 5-32-37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/2026</w:t>
      </w:r>
    </w:p>
    <w:p w:rsidR="00132E4D" w:rsidRPr="002E103E" w:rsidP="00132E4D" w14:paraId="0788B836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ПОСТАНОВЛЕНИЕ</w:t>
      </w:r>
    </w:p>
    <w:p w:rsidR="00132E4D" w:rsidRPr="002E103E" w:rsidP="00132E4D" w14:paraId="230FABA3" w14:textId="5463263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сентября 2026 года                                                                   г. Белогорск      </w:t>
      </w:r>
    </w:p>
    <w:p w:rsidR="00132E4D" w:rsidRPr="002E103E" w:rsidP="00132E4D" w14:paraId="2B3852A6" w14:textId="7D7DEDB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Мировой судья судебного участка №32 Белогорского судебного района (Белогорский район) Республики Крым Новиков С.Р.,  рассмотрев материалы дела об административном правонарушении в отношении 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Меметова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Шевкета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Рефатовича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,   по ч. 1 ст. 20.25 КоАП РФ,</w:t>
      </w:r>
    </w:p>
    <w:p w:rsidR="00132E4D" w:rsidRPr="002E103E" w:rsidP="00132E4D" w14:paraId="2AC77A41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УСТАНОВИЛ:</w:t>
      </w:r>
    </w:p>
    <w:p w:rsidR="003A0ACF" w:rsidRPr="002E103E" w:rsidP="00132E4D" w14:paraId="568F1679" w14:textId="19AC747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 Ш.Р. 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>не уплатил административный штраф согласно постановлению №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делу об административном правонарушении от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.2026 г., вступившего в законную силу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г., в срок, предусмотренный ч. 1 ст. 32.2 Кодекса Российской Федерации об административных правонарушениях, которым он привлечен к административной ответственности по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КоАП РФ, назначено административное наказание в виде административного штрафа в размере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изъяты&gt;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копия которого в форме электронного документа,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подписанному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усиленной квалифицированной эл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ектронной подписью, вручено Меметову Ш.Р.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с использованием Единого портала государственных и муниципальных услуг</w:t>
      </w:r>
      <w:r w:rsidRPr="002E103E" w:rsidR="00993AD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 w:rsidR="00993AD7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. Отсрочка (рассрочка) исполнения постановления о назначении административного наказания не предоставлялись.</w:t>
      </w:r>
    </w:p>
    <w:p w:rsidR="003A0ACF" w:rsidRPr="002E103E" w:rsidP="003A0ACF" w14:paraId="4A5DFD18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В пункте 6 постановлен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установленных статьей 2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рассмотрения. Посколь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средств связи, п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 фиксации факт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а отправки и доставки СМС-извещения адресату).</w:t>
      </w:r>
    </w:p>
    <w:p w:rsidR="003A0ACF" w:rsidRPr="002E103E" w:rsidP="003A0ACF" w14:paraId="12C35318" w14:textId="210F7B7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судебное заседание 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Меметов Ш.Р.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не явилс</w:t>
      </w:r>
      <w:r w:rsidRPr="002E103E" w:rsidR="00993AD7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, о дате, времени и месте судебного заседания извещен надлежащим образом посредством телефонограммы.</w:t>
      </w:r>
    </w:p>
    <w:p w:rsidR="000C0ACB" w:rsidRPr="002E103E" w:rsidP="000C0ACB" w14:paraId="08BDB990" w14:textId="203C4CE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Учитывая вышеизложенное, мировой судья, считает возможным рассмотреть дело в отсутствии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Меметова Ш.Р.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поскольку его присутствие не является обязательным. </w:t>
      </w:r>
    </w:p>
    <w:p w:rsidR="000C0ACB" w:rsidRPr="002E103E" w:rsidP="000C0ACB" w14:paraId="0A9B3DEF" w14:textId="7184710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Вышеобозначенное является правовой позицией, изложенной в Постановлении Четвертого кассационного суд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а общей юрисдикции от 02.04.2021 по делу № 16-1543/2021.</w:t>
      </w:r>
    </w:p>
    <w:p w:rsidR="003A0ACF" w:rsidRPr="002E103E" w:rsidP="003A0ACF" w14:paraId="6A577D3C" w14:textId="4C75C6D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Исследовав доказательства, имеющиеся в деле об административном правонарушении, мировой судья приходит к выводу, что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совершил правонарушение, предусмотренное ч. 1 ст. 20.25 КоАП РФ, а им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енно: неуплата административного штрафа в установленный законом срок.</w:t>
      </w:r>
    </w:p>
    <w:p w:rsidR="003A0ACF" w:rsidRPr="002E103E" w:rsidP="003A0ACF" w14:paraId="396C4582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5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Частью 1 ст. 20.25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установлена административная ответ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ственность за неуплату административного штрафа в срок, предусмотренный данным </w:t>
      </w:r>
      <w:hyperlink r:id="rId6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Кодексом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A0ACF" w:rsidRPr="002E103E" w:rsidP="003A0ACF" w14:paraId="09B3567C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7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ч. 1 ст. 32.2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частью 1.1 настоящей ста</w:t>
        </w:r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тьи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ст. 31.5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РФ.</w:t>
      </w:r>
    </w:p>
    <w:p w:rsidR="003A0ACF" w:rsidRPr="002E103E" w:rsidP="003A0ACF" w14:paraId="400986BF" w14:textId="777777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системного толкования </w:t>
      </w:r>
      <w:hyperlink r:id="rId10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ч. 1 ст. 20.25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и </w:t>
      </w:r>
      <w:hyperlink r:id="rId11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ст. 32.2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стративного штрафа и после истечения данного срока в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2E103E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ч. 1 ст. 20.25</w:t>
        </w:r>
      </w:hyperlink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КоАП РФ.</w:t>
      </w:r>
    </w:p>
    <w:p w:rsidR="003A0ACF" w:rsidRPr="002E103E" w:rsidP="003A0ACF" w14:paraId="488333F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Частью 3 ст. 28.6 КоАП РФ предусмотрено, что экземпляры постановления по делу об административном правонарушении и материалов, полученных с применением работающих в автоматическом режиме специальн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ых технических средств, имеющих функции фото- и киносъемки, видеозаписи, или средств фото- и киносъемки, видеозаписи, направляются лицу, в отношении которого возбуждено дело об административном правонарушении, по почте заказным почтовым отправлением в форм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е копии постановления на бумажном носителе, предусмотренной частью 7 статьи 29.10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постановления.</w:t>
      </w:r>
    </w:p>
    <w:p w:rsidR="003A0ACF" w:rsidRPr="002E103E" w:rsidP="003A0ACF" w14:paraId="6C6D57C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Указанный экземпляр постановления в форме электронного документа либо информация, содержащаяся в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постановлении, также могут быть направлены лицу, в отношении которого возбуждено дело об административном правонарушении, при условии регистрации такого лица в единой системе идентификации и аутентификации и наличия согласия такого лица на получение указан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ных в настоящей части постановления либо информации с использованием иных средств информационных технологий, включая региональные порталы государственных и муниципальных услуг.</w:t>
      </w:r>
    </w:p>
    <w:p w:rsidR="003A0ACF" w:rsidRPr="002E103E" w:rsidP="003A0ACF" w14:paraId="39CC7CD4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Частью 3 ст. 28.6 КоАП РФ предусмотрено направление постановлений по делам об а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дминистративных правонарушениях через порталы государственных услуг без их дублирования по почте.</w:t>
      </w:r>
    </w:p>
    <w:p w:rsidR="003A0ACF" w:rsidRPr="002E103E" w:rsidP="003A0ACF" w14:paraId="74DD9246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При этом такая возможность предусмотрена вне зависимости от того, заключен ли между ФГУП "Почта России" и адресатом договор почтового обслуживания в письменно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м виде или нет.</w:t>
      </w:r>
    </w:p>
    <w:p w:rsidR="003A0ACF" w:rsidRPr="002E103E" w:rsidP="003A0ACF" w14:paraId="73418FA6" w14:textId="5A6C0E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Таким образом, действия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Меметова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A0ACF" w:rsidRPr="002E103E" w:rsidP="003A0ACF" w14:paraId="3530B5D6" w14:textId="2AB591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Вина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Меметова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в сов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A0ACF" w:rsidRPr="002E103E" w:rsidP="003A0ACF" w14:paraId="28BCA730" w14:textId="44D2D6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протоколом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об административном правона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рушении от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 w:rsidR="00AF227F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.;</w:t>
      </w:r>
    </w:p>
    <w:p w:rsidR="003A0ACF" w:rsidRPr="002E103E" w:rsidP="003A0ACF" w14:paraId="6866AB1C" w14:textId="7D0EBB8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копией постановления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делу об административном правонарушении от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 w:rsidR="00132E4D">
        <w:rPr>
          <w:rFonts w:ascii="Times New Roman" w:hAnsi="Times New Roman" w:cs="Times New Roman"/>
          <w:color w:val="000000" w:themeColor="text1"/>
          <w:sz w:val="24"/>
          <w:szCs w:val="24"/>
        </w:rPr>
        <w:t>г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.;</w:t>
      </w:r>
    </w:p>
    <w:p w:rsidR="00E76871" w:rsidRPr="002E103E" w:rsidP="003A0ACF" w14:paraId="45BF46BC" w14:textId="3776C69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сведениями из базы данных ГИБДД об административных  правонарушениях, совершенных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Меметовым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по Главе 12 КоАП РФ;</w:t>
      </w:r>
    </w:p>
    <w:p w:rsidR="00842C85" w:rsidRPr="002E103E" w:rsidP="003A0ACF" w14:paraId="560973E9" w14:textId="1031F663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отчетом об отслеживании отправления с почтовым идентификатором.</w:t>
      </w:r>
    </w:p>
    <w:p w:rsidR="003A0ACF" w:rsidRPr="002E103E" w:rsidP="003A0ACF" w14:paraId="43B094C6" w14:textId="5572D9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Уважительных причин неуплаты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Меметовым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административного штрафа в установленный законом срок - судом не усматривается.  </w:t>
      </w:r>
    </w:p>
    <w:p w:rsidR="003A0ACF" w:rsidRPr="002E103E" w:rsidP="003A0ACF" w14:paraId="684855A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Срок привлечения вышеуказанного лица к административной ответствен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A0ACF" w:rsidRPr="002E103E" w:rsidP="003A0ACF" w14:paraId="3A0BE7AD" w14:textId="6DB55BE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Процессуальных нарушений и обстоятельств, исключающих производство по д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Меметова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при возбуждении дела об административном правонарушении нарушены не были.</w:t>
      </w:r>
    </w:p>
    <w:p w:rsidR="003A0ACF" w:rsidRPr="002E103E" w:rsidP="003A0ACF" w14:paraId="75C3AE2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При назн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ачении административного наказания за административное правонарушение суд, руководствуясь ст.4.1 КоАП РФ, учитывает характер совершенного им административного правонарушения, личность виновного, его имущественное положение, обстоятельства, смягчающие админ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истративную ответственность, и обстоятельства, отягчающие административную ответственность.</w:t>
      </w:r>
    </w:p>
    <w:p w:rsidR="003A0ACF" w:rsidRPr="002E103E" w:rsidP="003A0ACF" w14:paraId="6EFD64A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Обстоятельств, смягчающих, </w:t>
      </w:r>
      <w:r w:rsidRPr="002E10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отягчающих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административную ответственность, судом не установлено.</w:t>
      </w:r>
    </w:p>
    <w:p w:rsidR="003A0ACF" w:rsidRPr="002E103E" w:rsidP="003A0ACF" w14:paraId="0A0C8F47" w14:textId="777777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Санкция ч. 1 ст. 20.25 КоАП РФ предусматривает административное </w:t>
      </w:r>
      <w:r w:rsidRPr="002E10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</w:t>
      </w:r>
      <w:r w:rsidRPr="002E10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часов.</w:t>
      </w:r>
    </w:p>
    <w:p w:rsidR="003A0ACF" w:rsidRPr="002E103E" w:rsidP="003A0ACF" w14:paraId="1EE15A75" w14:textId="195051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назначении административного наказания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Меметову Ш.Р. </w:t>
      </w:r>
      <w:r w:rsidRPr="002E10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мировой судья принимает во внимание характер совершенного административного правонарушения, личность лица, в отношении которого ведется производство по делу об адм</w:t>
      </w:r>
      <w:r w:rsidRPr="002E103E" w:rsidR="00842C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инистративном правонарушении, е</w:t>
      </w:r>
      <w:r w:rsidRPr="002E103E" w:rsidR="004B7BB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ё</w:t>
      </w:r>
      <w:r w:rsidRPr="002E103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имущественное положение, отсутствие смягчающих и отягчающих административную ответственность обстоятельств, а также иные, заслуживающие внимание для индивидуализации административной ответственности обстоятельства, </w:t>
      </w:r>
      <w:r w:rsidRPr="002E10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считает необходимым назначить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Меметову Ш.Р.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административное </w:t>
      </w:r>
      <w:r w:rsidRPr="002E10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наказание в виде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административного штрафа в пределах санкции ч.1 ст.20.25 Кодекса Российской Федерации об административных правонарушениях. </w:t>
      </w:r>
    </w:p>
    <w:p w:rsidR="003A0ACF" w:rsidRPr="002E103E" w:rsidP="003A0ACF" w14:paraId="4657EEC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Полагаю, что данное наказание яв</w:t>
      </w:r>
      <w:r w:rsidRPr="002E103E" w:rsidR="00842C85">
        <w:rPr>
          <w:rFonts w:ascii="Times New Roman" w:hAnsi="Times New Roman" w:cs="Times New Roman"/>
          <w:color w:val="000000" w:themeColor="text1"/>
          <w:sz w:val="24"/>
          <w:szCs w:val="24"/>
        </w:rPr>
        <w:t>ляется соразмерным допущенному е</w:t>
      </w:r>
      <w:r w:rsidRPr="002E103E" w:rsidR="004B7BBB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правонарушению и личности виновно</w:t>
      </w:r>
      <w:r w:rsidRPr="002E103E" w:rsidR="004B7BBB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, несет в себе цель воспитательного воздействия и способствует недопущению новых правонарушений.</w:t>
      </w:r>
    </w:p>
    <w:p w:rsidR="003A0ACF" w:rsidRPr="002E103E" w:rsidP="003A0ACF" w14:paraId="3671266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На основании изложенного, руководствуясь ч. 1 ст. 20.25, 29.9, 29.10, 29.11, Кодекса Российской Федерации об административны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х правонарушениях, мировой судья</w:t>
      </w:r>
    </w:p>
    <w:p w:rsidR="003A0ACF" w:rsidRPr="002E103E" w:rsidP="003A0ACF" w14:paraId="2DDC42BF" w14:textId="7777777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ПОСТАНОВИЛ:</w:t>
      </w:r>
    </w:p>
    <w:p w:rsidR="003A0ACF" w:rsidRPr="002E103E" w:rsidP="003A0ACF" w14:paraId="75F96BBB" w14:textId="364ACD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</w:t>
      </w:r>
      <w:r w:rsidRPr="002E103E" w:rsid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Меметова Шевкета Рефатовича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виновн</w:t>
      </w:r>
      <w:r w:rsidRPr="002E103E" w:rsidR="005B12D3">
        <w:rPr>
          <w:rFonts w:ascii="Times New Roman" w:hAnsi="Times New Roman" w:cs="Times New Roman"/>
          <w:color w:val="000000" w:themeColor="text1"/>
          <w:sz w:val="24"/>
          <w:szCs w:val="24"/>
        </w:rPr>
        <w:t>ым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2E103E" w:rsidR="005B12D3">
        <w:rPr>
          <w:rFonts w:ascii="Times New Roman" w:hAnsi="Times New Roman" w:cs="Times New Roman"/>
          <w:color w:val="000000" w:themeColor="text1"/>
          <w:sz w:val="24"/>
          <w:szCs w:val="24"/>
        </w:rPr>
        <w:t>му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E103E" w:rsidR="000555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административное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наказание в виде административного штрафа в размере </w:t>
      </w:r>
      <w:r w:rsidR="00C60405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рублей.</w:t>
      </w:r>
    </w:p>
    <w:p w:rsidR="003A0ACF" w:rsidRPr="002E103E" w:rsidP="00C60405" w14:paraId="7CA6D6AC" w14:textId="26EB0E5F">
      <w:pPr>
        <w:pStyle w:val="BodyTextIndent"/>
        <w:ind w:firstLine="567"/>
        <w:rPr>
          <w:color w:val="000000" w:themeColor="text1"/>
          <w:sz w:val="24"/>
          <w:szCs w:val="24"/>
        </w:rPr>
      </w:pPr>
      <w:r w:rsidRPr="002E103E">
        <w:rPr>
          <w:color w:val="000000" w:themeColor="text1"/>
          <w:sz w:val="24"/>
          <w:szCs w:val="24"/>
        </w:rPr>
        <w:t xml:space="preserve">Реквизиты для уплаты административного штрафа: </w:t>
      </w:r>
      <w:r w:rsidR="00C60405">
        <w:rPr>
          <w:color w:val="000000" w:themeColor="text1"/>
          <w:sz w:val="28"/>
          <w:szCs w:val="28"/>
        </w:rPr>
        <w:t>&lt;данные изъяты&gt;</w:t>
      </w:r>
      <w:r w:rsidRPr="002E103E">
        <w:rPr>
          <w:color w:val="000000" w:themeColor="text1"/>
          <w:sz w:val="24"/>
          <w:szCs w:val="24"/>
        </w:rPr>
        <w:t>.</w:t>
      </w:r>
    </w:p>
    <w:p w:rsidR="003A0ACF" w:rsidRPr="002E103E" w:rsidP="003A0ACF" w14:paraId="27867A8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32 Белогорского судебного района Республики Крым.  </w:t>
      </w:r>
    </w:p>
    <w:p w:rsidR="003A0ACF" w:rsidRPr="002E103E" w:rsidP="003A0ACF" w14:paraId="6D163745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2E103E" w:rsidP="003A0ACF" w14:paraId="085349C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частью 4 статьи 4.1 Кодекса Российской Федерации об административных правона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RPr="002E103E" w:rsidP="003A0ACF" w14:paraId="7E43218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может быть обжаловано в Белогорский районный суд Республики Крым путем подачи ж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0C0ACB" w:rsidRPr="002E103E" w:rsidP="003A0ACF" w14:paraId="232A4F9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0ACF" w:rsidRPr="002E103E" w:rsidP="003A0ACF" w14:paraId="6F338B8D" w14:textId="125DD45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Мировой судья: </w:t>
      </w:r>
      <w:r w:rsidRPr="00C6040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/подпись/                                               </w:t>
      </w:r>
      <w:r w:rsidRPr="002E103E">
        <w:rPr>
          <w:rFonts w:ascii="Times New Roman" w:hAnsi="Times New Roman" w:cs="Times New Roman"/>
          <w:color w:val="000000" w:themeColor="text1"/>
          <w:sz w:val="24"/>
          <w:szCs w:val="24"/>
        </w:rPr>
        <w:t>С.Р. Новиков</w:t>
      </w:r>
    </w:p>
    <w:p w:rsidR="003A0ACF" w:rsidRPr="00C60405" w:rsidP="003A0ACF" w14:paraId="277DA4D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C60405">
        <w:rPr>
          <w:rFonts w:ascii="Times New Roman" w:hAnsi="Times New Roman" w:cs="Times New Roman"/>
          <w:color w:val="FFFFFF" w:themeColor="background1"/>
          <w:sz w:val="24"/>
          <w:szCs w:val="24"/>
        </w:rPr>
        <w:t>Копия верна</w:t>
      </w:r>
      <w:r w:rsidRPr="00C6040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:  мировой судья                                             секретарь с/з:    </w:t>
      </w:r>
    </w:p>
    <w:p w:rsidR="003A0ACF" w:rsidRPr="00C60405" w:rsidP="003A0ACF" w14:paraId="1A29DFCB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C60405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</w:t>
      </w:r>
    </w:p>
    <w:p w:rsidR="003A0ACF" w:rsidRPr="00C60405" w:rsidP="003A0ACF" w14:paraId="537B22BF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  <w:r w:rsidRPr="00C60405">
        <w:rPr>
          <w:rFonts w:ascii="Times New Roman" w:hAnsi="Times New Roman" w:cs="Times New Roman"/>
          <w:color w:val="FFFFFF" w:themeColor="background1"/>
          <w:sz w:val="24"/>
          <w:szCs w:val="24"/>
        </w:rPr>
        <w:t>Постановление не вступило в законную силу</w:t>
      </w:r>
    </w:p>
    <w:p w:rsidR="003A0ACF" w:rsidRPr="002E103E" w:rsidP="003A0ACF" w14:paraId="35F0D579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040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  <w:t xml:space="preserve">Мировой судья:                                                                   секретарь с/з:      </w:t>
      </w:r>
    </w:p>
    <w:p w:rsidR="00132E4D" w:rsidRPr="002E103E" w14:paraId="2026913A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Sect="002E103E">
      <w:headerReference w:type="default" r:id="rId12"/>
      <w:footerReference w:type="default" r:id="rId13"/>
      <w:pgSz w:w="11906" w:h="16838"/>
      <w:pgMar w:top="-425" w:right="567" w:bottom="851" w:left="1418" w:header="142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2701" w14:paraId="250A0BBA" w14:textId="77777777">
    <w:pPr>
      <w:pStyle w:val="Footer"/>
      <w:jc w:val="right"/>
    </w:pPr>
  </w:p>
  <w:p w:rsidR="00332701" w14:paraId="0D7097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332701" w:rsidP="000C0ACB" w14:paraId="19F4A9E1" w14:textId="53ED7479">
        <w:pPr>
          <w:pStyle w:val="Header"/>
          <w:tabs>
            <w:tab w:val="left" w:pos="1612"/>
            <w:tab w:val="right" w:pos="9922"/>
          </w:tabs>
        </w:pP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60405">
          <w:rPr>
            <w:noProof/>
          </w:rPr>
          <w:t>3</w:t>
        </w:r>
        <w:r>
          <w:fldChar w:fldCharType="end"/>
        </w:r>
      </w:p>
    </w:sdtContent>
  </w:sdt>
  <w:p w:rsidR="00332701" w14:paraId="5A25E2F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05C28"/>
    <w:rsid w:val="00005FEF"/>
    <w:rsid w:val="00014FBA"/>
    <w:rsid w:val="00017A80"/>
    <w:rsid w:val="00023CEB"/>
    <w:rsid w:val="000343FC"/>
    <w:rsid w:val="00036AA1"/>
    <w:rsid w:val="0005304E"/>
    <w:rsid w:val="0005325F"/>
    <w:rsid w:val="000555A3"/>
    <w:rsid w:val="00061D41"/>
    <w:rsid w:val="0006731C"/>
    <w:rsid w:val="00074B56"/>
    <w:rsid w:val="00075DAD"/>
    <w:rsid w:val="00076FBB"/>
    <w:rsid w:val="00091C9D"/>
    <w:rsid w:val="00095292"/>
    <w:rsid w:val="00095EED"/>
    <w:rsid w:val="000973AA"/>
    <w:rsid w:val="000A56BB"/>
    <w:rsid w:val="000A6CEC"/>
    <w:rsid w:val="000B2E2C"/>
    <w:rsid w:val="000B3E3A"/>
    <w:rsid w:val="000B74D7"/>
    <w:rsid w:val="000B77D3"/>
    <w:rsid w:val="000C0ACB"/>
    <w:rsid w:val="000C3FA0"/>
    <w:rsid w:val="000D1E58"/>
    <w:rsid w:val="000D304C"/>
    <w:rsid w:val="000E0F13"/>
    <w:rsid w:val="000E3946"/>
    <w:rsid w:val="000E5E0E"/>
    <w:rsid w:val="000E6126"/>
    <w:rsid w:val="000F0263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2E4D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9397E"/>
    <w:rsid w:val="001B135D"/>
    <w:rsid w:val="001B2E8D"/>
    <w:rsid w:val="001B45ED"/>
    <w:rsid w:val="001C0A86"/>
    <w:rsid w:val="001C0EEB"/>
    <w:rsid w:val="001C21E9"/>
    <w:rsid w:val="001E3631"/>
    <w:rsid w:val="001F24D5"/>
    <w:rsid w:val="001F295D"/>
    <w:rsid w:val="001F6E44"/>
    <w:rsid w:val="00217034"/>
    <w:rsid w:val="00217BD5"/>
    <w:rsid w:val="00220BD3"/>
    <w:rsid w:val="00221639"/>
    <w:rsid w:val="00221B2E"/>
    <w:rsid w:val="00226099"/>
    <w:rsid w:val="00231837"/>
    <w:rsid w:val="0024109E"/>
    <w:rsid w:val="00242716"/>
    <w:rsid w:val="002462A3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A0564"/>
    <w:rsid w:val="002B1FD7"/>
    <w:rsid w:val="002C1E68"/>
    <w:rsid w:val="002C5A43"/>
    <w:rsid w:val="002C6AF8"/>
    <w:rsid w:val="002C7242"/>
    <w:rsid w:val="002D14F2"/>
    <w:rsid w:val="002D2260"/>
    <w:rsid w:val="002E103E"/>
    <w:rsid w:val="002E2F5E"/>
    <w:rsid w:val="002F2044"/>
    <w:rsid w:val="0030550D"/>
    <w:rsid w:val="00307092"/>
    <w:rsid w:val="00311353"/>
    <w:rsid w:val="003119D2"/>
    <w:rsid w:val="00313EA3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5828"/>
    <w:rsid w:val="003A5BB3"/>
    <w:rsid w:val="003B1E48"/>
    <w:rsid w:val="003B7F56"/>
    <w:rsid w:val="003C630E"/>
    <w:rsid w:val="003D6A65"/>
    <w:rsid w:val="003E0868"/>
    <w:rsid w:val="003F34AA"/>
    <w:rsid w:val="004019DF"/>
    <w:rsid w:val="00407034"/>
    <w:rsid w:val="004101C0"/>
    <w:rsid w:val="0041500A"/>
    <w:rsid w:val="004179F3"/>
    <w:rsid w:val="004337CA"/>
    <w:rsid w:val="00434813"/>
    <w:rsid w:val="00443047"/>
    <w:rsid w:val="004444B6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D01"/>
    <w:rsid w:val="004A0D18"/>
    <w:rsid w:val="004A2620"/>
    <w:rsid w:val="004A5041"/>
    <w:rsid w:val="004B2F1D"/>
    <w:rsid w:val="004B7BBB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108E8"/>
    <w:rsid w:val="00513243"/>
    <w:rsid w:val="0051382F"/>
    <w:rsid w:val="00514C83"/>
    <w:rsid w:val="00515F38"/>
    <w:rsid w:val="0051721E"/>
    <w:rsid w:val="005201B7"/>
    <w:rsid w:val="00520CEA"/>
    <w:rsid w:val="00537113"/>
    <w:rsid w:val="00551791"/>
    <w:rsid w:val="00553F4C"/>
    <w:rsid w:val="00555892"/>
    <w:rsid w:val="00563E49"/>
    <w:rsid w:val="00571B47"/>
    <w:rsid w:val="005743CE"/>
    <w:rsid w:val="00574B95"/>
    <w:rsid w:val="00575898"/>
    <w:rsid w:val="00576F8A"/>
    <w:rsid w:val="00582839"/>
    <w:rsid w:val="00587F4D"/>
    <w:rsid w:val="00591111"/>
    <w:rsid w:val="00597BB3"/>
    <w:rsid w:val="005A0548"/>
    <w:rsid w:val="005A35AA"/>
    <w:rsid w:val="005A3A42"/>
    <w:rsid w:val="005A3CE7"/>
    <w:rsid w:val="005B12D3"/>
    <w:rsid w:val="005B66FC"/>
    <w:rsid w:val="005C6016"/>
    <w:rsid w:val="005C62E2"/>
    <w:rsid w:val="005D045D"/>
    <w:rsid w:val="005D1410"/>
    <w:rsid w:val="005D1BB8"/>
    <w:rsid w:val="005D7500"/>
    <w:rsid w:val="005D7C3A"/>
    <w:rsid w:val="005F36A3"/>
    <w:rsid w:val="005F4734"/>
    <w:rsid w:val="005F7E65"/>
    <w:rsid w:val="00600EF4"/>
    <w:rsid w:val="00603F4F"/>
    <w:rsid w:val="00604B86"/>
    <w:rsid w:val="006110DE"/>
    <w:rsid w:val="00616867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61106"/>
    <w:rsid w:val="00667322"/>
    <w:rsid w:val="0067539E"/>
    <w:rsid w:val="00675CC3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3C5B"/>
    <w:rsid w:val="007147DF"/>
    <w:rsid w:val="007161BF"/>
    <w:rsid w:val="007178CF"/>
    <w:rsid w:val="0072567E"/>
    <w:rsid w:val="00730446"/>
    <w:rsid w:val="00735534"/>
    <w:rsid w:val="00743959"/>
    <w:rsid w:val="00755B78"/>
    <w:rsid w:val="00763A64"/>
    <w:rsid w:val="007646A9"/>
    <w:rsid w:val="00771326"/>
    <w:rsid w:val="00772D60"/>
    <w:rsid w:val="0077431B"/>
    <w:rsid w:val="00786AA9"/>
    <w:rsid w:val="00790AA2"/>
    <w:rsid w:val="007A0A38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5418"/>
    <w:rsid w:val="007F5598"/>
    <w:rsid w:val="007F7816"/>
    <w:rsid w:val="0080115B"/>
    <w:rsid w:val="008011C4"/>
    <w:rsid w:val="00806CB4"/>
    <w:rsid w:val="0081115C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52126"/>
    <w:rsid w:val="0085342F"/>
    <w:rsid w:val="00856D41"/>
    <w:rsid w:val="008659EE"/>
    <w:rsid w:val="008732A7"/>
    <w:rsid w:val="008766FC"/>
    <w:rsid w:val="00877AED"/>
    <w:rsid w:val="00881F79"/>
    <w:rsid w:val="00884327"/>
    <w:rsid w:val="00884963"/>
    <w:rsid w:val="00891BFE"/>
    <w:rsid w:val="00896A40"/>
    <w:rsid w:val="0089711F"/>
    <w:rsid w:val="008A2EF9"/>
    <w:rsid w:val="008B13E5"/>
    <w:rsid w:val="008B2D6E"/>
    <w:rsid w:val="008B353F"/>
    <w:rsid w:val="008C0B9B"/>
    <w:rsid w:val="008C0FCA"/>
    <w:rsid w:val="008C4426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51D1"/>
    <w:rsid w:val="0096098B"/>
    <w:rsid w:val="0097332F"/>
    <w:rsid w:val="00973BE3"/>
    <w:rsid w:val="009741CF"/>
    <w:rsid w:val="0097758A"/>
    <w:rsid w:val="0098396D"/>
    <w:rsid w:val="00993AD7"/>
    <w:rsid w:val="009948E6"/>
    <w:rsid w:val="009A1B99"/>
    <w:rsid w:val="009A365B"/>
    <w:rsid w:val="009B243B"/>
    <w:rsid w:val="009C23FF"/>
    <w:rsid w:val="009D4BC2"/>
    <w:rsid w:val="009F02BE"/>
    <w:rsid w:val="009F14FD"/>
    <w:rsid w:val="009F255F"/>
    <w:rsid w:val="009F4693"/>
    <w:rsid w:val="00A02518"/>
    <w:rsid w:val="00A04298"/>
    <w:rsid w:val="00A230CD"/>
    <w:rsid w:val="00A24128"/>
    <w:rsid w:val="00A246BF"/>
    <w:rsid w:val="00A25603"/>
    <w:rsid w:val="00A261AE"/>
    <w:rsid w:val="00A44979"/>
    <w:rsid w:val="00A555DE"/>
    <w:rsid w:val="00A70F80"/>
    <w:rsid w:val="00A749B6"/>
    <w:rsid w:val="00A80AF2"/>
    <w:rsid w:val="00A82245"/>
    <w:rsid w:val="00A826A8"/>
    <w:rsid w:val="00A84639"/>
    <w:rsid w:val="00A855E9"/>
    <w:rsid w:val="00A859BB"/>
    <w:rsid w:val="00A90668"/>
    <w:rsid w:val="00A93E4F"/>
    <w:rsid w:val="00AA1243"/>
    <w:rsid w:val="00AA36C9"/>
    <w:rsid w:val="00AA5667"/>
    <w:rsid w:val="00AB045E"/>
    <w:rsid w:val="00AB08A1"/>
    <w:rsid w:val="00AB6A8F"/>
    <w:rsid w:val="00AC0AB1"/>
    <w:rsid w:val="00AC5330"/>
    <w:rsid w:val="00AD0CF3"/>
    <w:rsid w:val="00AD1986"/>
    <w:rsid w:val="00AE466A"/>
    <w:rsid w:val="00AF1E0E"/>
    <w:rsid w:val="00AF227F"/>
    <w:rsid w:val="00AF271C"/>
    <w:rsid w:val="00AF45DE"/>
    <w:rsid w:val="00AF627C"/>
    <w:rsid w:val="00B00095"/>
    <w:rsid w:val="00B04EB5"/>
    <w:rsid w:val="00B0755C"/>
    <w:rsid w:val="00B155D9"/>
    <w:rsid w:val="00B156A8"/>
    <w:rsid w:val="00B175D1"/>
    <w:rsid w:val="00B22F51"/>
    <w:rsid w:val="00B24733"/>
    <w:rsid w:val="00B27F17"/>
    <w:rsid w:val="00B319F5"/>
    <w:rsid w:val="00B464EC"/>
    <w:rsid w:val="00B614C7"/>
    <w:rsid w:val="00B819B8"/>
    <w:rsid w:val="00B82963"/>
    <w:rsid w:val="00B91F6F"/>
    <w:rsid w:val="00BA2A90"/>
    <w:rsid w:val="00BA49E7"/>
    <w:rsid w:val="00BA6654"/>
    <w:rsid w:val="00BA7A9F"/>
    <w:rsid w:val="00BA7CF8"/>
    <w:rsid w:val="00BB1AB4"/>
    <w:rsid w:val="00BB326B"/>
    <w:rsid w:val="00BB5FC8"/>
    <w:rsid w:val="00BE1603"/>
    <w:rsid w:val="00BF3ACA"/>
    <w:rsid w:val="00BF51F5"/>
    <w:rsid w:val="00C02C5B"/>
    <w:rsid w:val="00C0356B"/>
    <w:rsid w:val="00C0485C"/>
    <w:rsid w:val="00C0504F"/>
    <w:rsid w:val="00C1648F"/>
    <w:rsid w:val="00C1668C"/>
    <w:rsid w:val="00C16AAC"/>
    <w:rsid w:val="00C22066"/>
    <w:rsid w:val="00C22885"/>
    <w:rsid w:val="00C2442C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0405"/>
    <w:rsid w:val="00C6790B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6CB8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90ADA"/>
    <w:rsid w:val="00DA4DE2"/>
    <w:rsid w:val="00DB1110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5A71"/>
    <w:rsid w:val="00DE6D97"/>
    <w:rsid w:val="00DF1CFF"/>
    <w:rsid w:val="00DF7183"/>
    <w:rsid w:val="00E011FF"/>
    <w:rsid w:val="00E01E1D"/>
    <w:rsid w:val="00E1516D"/>
    <w:rsid w:val="00E167D3"/>
    <w:rsid w:val="00E23ED6"/>
    <w:rsid w:val="00E258AB"/>
    <w:rsid w:val="00E25B9D"/>
    <w:rsid w:val="00E30EDB"/>
    <w:rsid w:val="00E31191"/>
    <w:rsid w:val="00E31243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F7574"/>
    <w:rsid w:val="00F02534"/>
    <w:rsid w:val="00F040FB"/>
    <w:rsid w:val="00F10F9D"/>
    <w:rsid w:val="00F22A66"/>
    <w:rsid w:val="00F308A4"/>
    <w:rsid w:val="00F342D7"/>
    <w:rsid w:val="00F3460B"/>
    <w:rsid w:val="00F34E5F"/>
    <w:rsid w:val="00F37190"/>
    <w:rsid w:val="00F46E9F"/>
    <w:rsid w:val="00F47757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A1E69"/>
    <w:rsid w:val="00FA2E17"/>
    <w:rsid w:val="00FA39CD"/>
    <w:rsid w:val="00FA54FA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eader" Target="header1.xml" /><Relationship Id="rId13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5CCBC-0C64-4FBF-8CB9-C68959E0D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