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5-32-387/2018</w:t>
      </w:r>
    </w:p>
    <w:p w:rsidR="00A77B3E">
      <w:r>
        <w:t>ПОСТАНОВЛЕНИЕ</w:t>
      </w:r>
    </w:p>
    <w:p w:rsidR="00A77B3E"/>
    <w:p w:rsidR="00A77B3E">
      <w:r>
        <w:t>20 декабря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должностного лица – ликвидатора наименование организации Галкина Александра Владимировича, паспортные данные, проживающего по ад</w:t>
      </w:r>
      <w:r>
        <w:t>ресу: адрес, привлекаемого к административной ответственности по ч. 1 ст. 15.6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Галкин А.В., являясь ликвидатором наименование организации (далее - наименование организации), то есть должностным лицом, ответственным за представление в </w:t>
      </w:r>
      <w:r>
        <w:t>установленные законодательством Российской Федерации о налогах и сборах сроки налогового расчета по налогу на прибыль организаций за 1 полугодие дата, не обеспечил контроль за своевременным исполнением обязанности по представлению указанного налогового рас</w:t>
      </w:r>
      <w:r>
        <w:t>чета в Межрайонную Инспекцию ФНС России № 5 по Республике Крым, по сроку предоставления не позднее дата.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</w:t>
      </w:r>
      <w:r>
        <w:t>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</w:t>
      </w:r>
      <w:r>
        <w:t>ссмотрения дела, либо если такое ходатайство оставлено без удовлетворения.</w:t>
      </w:r>
    </w:p>
    <w:p w:rsidR="00A77B3E">
      <w:r>
        <w:t xml:space="preserve">В судебное заседание должностное лицо Галкин А.В., будучи надлежащим образом извещенный о времени и месте рассмотрения дела не явился, ходатайство об отложении рассмотрения дела не </w:t>
      </w:r>
      <w:r>
        <w:t>заявил.</w:t>
      </w:r>
    </w:p>
    <w:p w:rsidR="00A77B3E">
      <w:r>
        <w:t xml:space="preserve">В силу ч. 2 ст. 25.1 КоАП РФ мировой судья счел возможным рассмотреть дело об административном правонарушении в отношении должностного лица Галкина А.В. в его отсутствие. </w:t>
      </w:r>
    </w:p>
    <w:p w:rsidR="00A77B3E">
      <w:r>
        <w:t>Исследовав письменные материалы дела об административном правонарушении, мир</w:t>
      </w:r>
      <w:r>
        <w:t>овой судья приходит к выводу о наличии в действиях должностного лица Галкина А.В. состава административного правонарушения, предусмотренного ч. 1 ст. 15.6 КоАП РФ, по следующим основаниям.</w:t>
      </w:r>
    </w:p>
    <w:p w:rsidR="00A77B3E">
      <w:r>
        <w:t>Согласно диспозиции ч. 1 ст. 15.6 КоАП РФ административным правонар</w:t>
      </w:r>
      <w:r>
        <w:t>ушением признается непредставление в установленный законодательством о налогах и сборах срок либо отказ от представления в налоговые органы оформленных в установленном порядке документов и (или) иных сведений, необходимых для осуществления налогового контр</w:t>
      </w:r>
      <w:r>
        <w:t xml:space="preserve">оля, а равно представление таких сведений в </w:t>
      </w:r>
      <w:r>
        <w:t xml:space="preserve">неполном объеме или в искаженном виде, за исключением случаев, предусмотренных частью 2 настоящей статьи. </w:t>
      </w:r>
    </w:p>
    <w:p w:rsidR="00A77B3E">
      <w:r>
        <w:t>Субъективная сторона правонарушения, предусмотренного ч. 1 ст. 15.6 КоАП РФ, характеризуются умышленной в</w:t>
      </w:r>
      <w:r>
        <w:t>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A77B3E">
      <w:r>
        <w:t>В соответствии с п. 3 ст. 289 Налогового кодекса РФ налогоплательщики обязаны представлять в налоговый орган налоговые декларации (н</w:t>
      </w:r>
      <w:r>
        <w:t>алоговые расчеты) не позднее 28 календарных дней с даты окончания соответствующего отчетного периода.</w:t>
      </w:r>
    </w:p>
    <w:p w:rsidR="00A77B3E">
      <w: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A77B3E">
      <w:r>
        <w:t>Таким обр</w:t>
      </w:r>
      <w:r>
        <w:t>азом, последним днем предоставления налогового расчета по налогу на прибыль организаций за 1 полугодие дата является дата.</w:t>
      </w:r>
    </w:p>
    <w:p w:rsidR="00A77B3E">
      <w:r>
        <w:t>Факт совершения должностным лицом Галкиным А.В. указанного административного правонарушения подтверждается: протоколом об администрат</w:t>
      </w:r>
      <w:r>
        <w:t>ивном правонарушении № ... от дата (</w:t>
      </w:r>
      <w:r>
        <w:t>л.д</w:t>
      </w:r>
      <w:r>
        <w:t>. 1-2); актом № ... от дата об обнаружении фактов, свидетельствующих о предусмотренных Налоговым кодексом Российской Федерации налоговых правонарушениях (</w:t>
      </w:r>
      <w:r>
        <w:t>л.д</w:t>
      </w:r>
      <w:r>
        <w:t>. 3-4); выпиской из Единого государственного реестра юридиче</w:t>
      </w:r>
      <w:r>
        <w:t>ских лиц в отношении наименование организации, согласно которой его ликвидатором значится Галкин А.В. (</w:t>
      </w:r>
      <w:r>
        <w:t>л.д</w:t>
      </w:r>
      <w:r>
        <w:t>. 10-12).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</w:t>
      </w:r>
      <w:r>
        <w:t>ильного разрешения дела, подтверждаются собранными доказательствами, в связи с чем, квалифицирует содеянное должностным лицом Галкиным А.В. по ч. 1 ст. 15.6 КоАП РФ, – как непредставление в установленный законодательством о налогах и сборах срок оформленны</w:t>
      </w:r>
      <w:r>
        <w:t>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Галкина А.В. к административной ответс</w:t>
      </w:r>
      <w:r>
        <w:t>твенности, предусмотренный ст. 4.5 КоАП РФ, не истек. Обстоятельств, смягчающих и отягчающих административную ответственность Галкина А.В., в ходе рассмотрения дела не установлено.</w:t>
      </w:r>
    </w:p>
    <w:p w:rsidR="00A77B3E">
      <w:r>
        <w:t>При назначении административного наказания должностному лицу Галкину А.В. м</w:t>
      </w:r>
      <w:r>
        <w:t xml:space="preserve">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</w:t>
      </w:r>
      <w:r>
        <w:t>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пределах санкции стат</w:t>
      </w:r>
      <w:r>
        <w:t>ьи, предусмотренной за данное правонарушение.</w:t>
      </w:r>
    </w:p>
    <w:p w:rsidR="00A77B3E">
      <w:r>
        <w:t xml:space="preserve">На основании изложенного и руководствуясь ч. 1 ст. 15.6, </w:t>
      </w:r>
      <w:r>
        <w:t>ст.ст</w:t>
      </w:r>
      <w:r>
        <w:t xml:space="preserve">. 29.9, 29.10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Галкина Александра Владимировича признать виновным в совершении административно</w:t>
      </w:r>
      <w:r>
        <w:t>го правонарушения, ответственность за которое предусмотрена ч. 1 ст. 15.6 КоАП РФ и назначить ему наказание в виде штрафа в размере 500 (пятисот) рублей.</w:t>
      </w:r>
    </w:p>
    <w:p w:rsidR="00A77B3E">
      <w:r>
        <w:t>Указанный штраф подлежит перечислению по следующим реквизитам: УФК по Республике Крым (Межрайонная ИФН</w:t>
      </w:r>
      <w:r>
        <w:t>С России № 5 по Республике Крым), БИК 043510001, р/счет № 40101810335100010001, ИНН 9109000020, КПП 910901001, КБК 18211603030016000140, ОКТМО 35607401 (</w:t>
      </w:r>
      <w:r>
        <w:t>Зуйское</w:t>
      </w:r>
      <w:r>
        <w:t xml:space="preserve"> сельское поселение). Наименование платежа: оплата штрафа за административное правонарушение, пр</w:t>
      </w:r>
      <w:r>
        <w:t>едусмотренное ч. 1 ст. 15.6 КоАП РФ.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</w:t>
      </w:r>
      <w:r>
        <w:t xml:space="preserve">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Разъяснить Галкину А.В., что в случае неуплаты штрафа он м</w:t>
      </w:r>
      <w:r>
        <w:t>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</w:t>
      </w:r>
      <w:r>
        <w:t>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19"/>
    <w:rsid w:val="009F10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