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43E7" w:rsidRPr="00BA31C1" w:rsidP="00020E8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Дело №</w:t>
      </w:r>
      <w:r w:rsidRPr="00BA31C1" w:rsidR="00F00C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5-32-</w:t>
      </w:r>
      <w:r w:rsidRPr="00BA31C1" w:rsidR="00BA5F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412</w:t>
      </w:r>
      <w:r w:rsidRPr="00BA31C1" w:rsidR="00307F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/2026</w:t>
      </w:r>
    </w:p>
    <w:p w:rsidR="001543E7" w:rsidRPr="00BA31C1" w:rsidP="00020E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1543E7" w:rsidRPr="00BA31C1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BA31C1" w:rsidR="00BA5F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сентября</w:t>
      </w:r>
      <w:r w:rsidRPr="00BA31C1" w:rsidR="00307F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BA31C1" w:rsidR="001034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BA31C1" w:rsidR="00F00C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BA31C1" w:rsidR="00F00C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Белогорск</w:t>
      </w:r>
    </w:p>
    <w:p w:rsidR="00BA5FB5" w:rsidRPr="00BA31C1" w:rsidP="004E0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 судебного участка №</w:t>
      </w:r>
      <w:r w:rsidRPr="00BA31C1" w:rsidR="00F00CB4">
        <w:rPr>
          <w:rFonts w:ascii="Times New Roman" w:hAnsi="Times New Roman" w:cs="Times New Roman"/>
          <w:color w:val="000000" w:themeColor="text1"/>
          <w:sz w:val="28"/>
          <w:szCs w:val="28"/>
        </w:rPr>
        <w:t>32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31C1" w:rsidR="00F00CB4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BA31C1" w:rsidR="00F00CB4">
        <w:rPr>
          <w:rFonts w:ascii="Times New Roman" w:hAnsi="Times New Roman" w:cs="Times New Roman"/>
          <w:color w:val="000000" w:themeColor="text1"/>
          <w:sz w:val="28"/>
          <w:szCs w:val="28"/>
        </w:rPr>
        <w:t>Белогорс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кий район) Республики Крым </w:t>
      </w:r>
      <w:r w:rsidRPr="00BA31C1" w:rsidR="00F00CB4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С.Р.</w:t>
      </w:r>
      <w:r w:rsidRPr="00BA31C1" w:rsidR="00F25B7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 материалы  дела  об административном правонарушении в отношении</w:t>
      </w:r>
      <w:r w:rsidRPr="00BA31C1" w:rsidR="000E43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Щербатюк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Марии Анатольевны,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1543E7" w:rsidRPr="00BA31C1" w:rsidP="004E0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признакам правонарушения, предусмотренного ч. </w:t>
      </w:r>
      <w:r w:rsidRPr="00BA31C1" w:rsidR="001805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ст.19.24</w:t>
      </w:r>
      <w:r w:rsidRPr="00BA31C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 правонарушениях,</w:t>
      </w:r>
    </w:p>
    <w:p w:rsidR="001543E7" w:rsidRPr="00BA31C1" w:rsidP="00020E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УСТАНОВИЛ:</w:t>
      </w:r>
    </w:p>
    <w:p w:rsidR="001805E4" w:rsidRPr="00BA31C1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Щербатюк</w:t>
      </w:r>
      <w:r w:rsidRPr="00BA31C1" w:rsidR="009F1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М.А</w:t>
      </w:r>
      <w:r w:rsidRPr="00BA31C1" w:rsidR="001552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повторно в течение одного года совершил</w:t>
      </w:r>
      <w:r w:rsidRPr="00BA31C1" w:rsidR="009F11C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административное правонарушени</w:t>
      </w:r>
      <w:r w:rsidRPr="00BA31C1" w:rsidR="0015526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, предусмотренно</w:t>
      </w:r>
      <w:r w:rsidRPr="00BA31C1" w:rsidR="0015526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</w:t>
      </w:r>
      <w:r w:rsidRPr="00BA31C1" w:rsidR="001552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1 ст</w:t>
      </w:r>
      <w:r w:rsidRPr="00BA31C1" w:rsidR="001552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19.24 </w:t>
      </w:r>
      <w:r w:rsidRPr="00BA31C1" w:rsidR="0015526A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, при следующих обстоятельствах.</w:t>
      </w:r>
    </w:p>
    <w:p w:rsidR="002B5961" w:rsidRPr="00BA31C1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Так, постановлением </w:t>
      </w:r>
      <w:r w:rsidRPr="00BA31C1" w:rsidR="009F11C7"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исполняющего обязанности мирового судьи судебного участка №32 Белогорского судебного района Республики Крым, мирового судьи судебного участка №30 Белогорского судебного района Республики Крым</w:t>
      </w:r>
      <w:r w:rsidRPr="00BA31C1" w:rsidR="00690F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вступившим в законную силу 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</w:t>
      </w:r>
      <w:r w:rsidRPr="00BA31C1" w:rsidR="00690F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Щербатюк М.А.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признан</w:t>
      </w:r>
      <w:r w:rsidRPr="00BA31C1" w:rsidR="00690F1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виновн</w:t>
      </w:r>
      <w:r w:rsidRPr="00BA31C1" w:rsidR="00690F1F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</w:t>
      </w:r>
      <w:r w:rsidRPr="00BA31C1" w:rsidR="00690F1F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назначено административное наказание в виде административного </w:t>
      </w:r>
      <w:r w:rsidRPr="00BA31C1" w:rsidR="001552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штрафа в размере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 w:rsidR="0015526A">
        <w:rPr>
          <w:rFonts w:ascii="Times New Roman" w:hAnsi="Times New Roman" w:cs="Times New Roman"/>
          <w:color w:val="000000" w:themeColor="text1"/>
          <w:sz w:val="28"/>
          <w:szCs w:val="28"/>
        </w:rPr>
        <w:t>рублей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94795" w:rsidRPr="00BA31C1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Щербатюк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М.А.</w:t>
      </w:r>
      <w:r w:rsidRPr="00BA31C1" w:rsidR="001552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 w:rsidR="001F69F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A31C1" w:rsidR="00285CDA">
        <w:rPr>
          <w:rFonts w:ascii="Times New Roman" w:hAnsi="Times New Roman" w:cs="Times New Roman"/>
          <w:color w:val="000000" w:themeColor="text1"/>
          <w:sz w:val="28"/>
          <w:szCs w:val="28"/>
        </w:rPr>
        <w:t>, состоящ</w:t>
      </w:r>
      <w:r w:rsidRPr="00BA31C1" w:rsidR="00703336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 w:rsidRPr="00BA31C1" w:rsidR="00285C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учете под административным надзором в ОМВД России по Белогорскому району,</w:t>
      </w:r>
      <w:r w:rsidRPr="00BA31C1" w:rsidR="00471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момент проверки нахождения е</w:t>
      </w:r>
      <w:r w:rsidRPr="00BA31C1" w:rsidR="00703336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A31C1" w:rsidR="00471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месту жительства по адресу: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 w:rsidR="00703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31C1" w:rsidR="00471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 w:rsidR="004718F0">
        <w:rPr>
          <w:rFonts w:ascii="Times New Roman" w:hAnsi="Times New Roman" w:cs="Times New Roman"/>
          <w:color w:val="000000" w:themeColor="text1"/>
          <w:sz w:val="28"/>
          <w:szCs w:val="28"/>
        </w:rPr>
        <w:t>. отсутствовал</w:t>
      </w:r>
      <w:r w:rsidRPr="00BA31C1" w:rsidR="00E544E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A31C1" w:rsidR="00285CDA">
        <w:rPr>
          <w:rFonts w:ascii="Times New Roman" w:hAnsi="Times New Roman" w:cs="Times New Roman"/>
          <w:color w:val="000000" w:themeColor="text1"/>
          <w:sz w:val="28"/>
          <w:szCs w:val="28"/>
        </w:rPr>
        <w:t>, чем наруши</w:t>
      </w:r>
      <w:r w:rsidRPr="00BA31C1" w:rsidR="00703336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BA31C1" w:rsidR="00E544E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A31C1" w:rsidR="00285C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ограничения, установленные решением </w:t>
      </w:r>
      <w:r w:rsidRPr="00BA31C1" w:rsidR="00471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Белогорского </w:t>
      </w:r>
      <w:r w:rsidRPr="00BA31C1" w:rsidR="00605C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районного суда города Республики Крым от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 w:rsidR="00605C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</w:t>
      </w:r>
      <w:r w:rsidRPr="00BA31C1" w:rsidR="00E544E3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</w:t>
      </w:r>
      <w:r w:rsidRPr="00BA31C1" w:rsidR="004718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A31C1" w:rsidR="00285C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будучи лицом, в отношении которого установлен административный надзор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, не соблюдены ограничения, установлен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ных ему судом в соответствии с Федеральным законом</w:t>
      </w:r>
      <w:r w:rsidRPr="00BA31C1" w:rsidR="0076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повторно в течение одного года, тем самым совершил </w:t>
      </w:r>
      <w:r w:rsidRPr="00BA31C1" w:rsidR="00767D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правонарушение, предусмотренное ч. 3 ст.19.24</w:t>
      </w:r>
      <w:r w:rsidRPr="00BA31C1" w:rsidR="00767D9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BA31C1" w:rsidR="00767D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</w:p>
    <w:p w:rsidR="00A9694B" w:rsidRPr="00BA31C1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судебном заседании лицо, в отношении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которого ведется производство по делу об административном правонарушении, вину в инкриминируемом правонарушении признал.</w:t>
      </w:r>
    </w:p>
    <w:p w:rsidR="001543E7" w:rsidRPr="00BA31C1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Выслушав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лицо, в отношении которого ведется производство по делу об административном правонарушении, исследовав материалы дела, прихожу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 следующему.</w:t>
      </w:r>
    </w:p>
    <w:p w:rsidR="006A0DBE" w:rsidRPr="00BA31C1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ст. 1 Федерального закона от 06.04.2011 N 64-ФЗ "Об административном надзоре за лицами, освобожденными из мест лишения свободы" (далее - Федеральный закон) административным надзором является осуществляемое органами внутренних дел на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блюдение за соблюдением лицом, освобожденным из мест лишения свободы, установленных судом в соответствии с настоящим Федеральным законом временных ограничений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его прав и свобод (административные ограничения), а также за выполнением им обязанностей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предусм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отренных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настоящим Федеральным законом.</w:t>
      </w:r>
    </w:p>
    <w:p w:rsidR="006A0DBE" w:rsidRPr="00BA31C1" w:rsidP="00404AB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основании п. </w:t>
      </w:r>
      <w:r w:rsidRPr="00BA31C1" w:rsidR="00404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ч. 1 ст. 4 Федерального закона от 06.04.2011 №64-ФЗ "Об административном надзоре за лицами, освобожденными из мест лишения свободы" в отношении поднадзорного лица может устанавливаться административ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ное ограничение в виде </w:t>
      </w:r>
      <w:r w:rsidRPr="00BA31C1" w:rsidR="00404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запрещение пребывания вне жилого или иного помещения, являющегося местом жительства либо пребывания поднадзорного лица, в определенное время суток.</w:t>
      </w:r>
    </w:p>
    <w:p w:rsidR="006A0DBE" w:rsidRPr="00BA31C1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Ответственность за несоблюдение лицом, в отношении которого установлен административн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деяния, предусмотрена ч. 1 ст. 19.24 Кодекса Российской Федерации об адм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инистративных правонарушениях.</w:t>
      </w:r>
    </w:p>
    <w:p w:rsidR="006A0DBE" w:rsidRPr="00BA31C1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Повторное в течение одного года совершение административного правонарушения, предусмотренного ч. 1  ст. 19.24 Кодекса Российской Федерации об административных правонарушениях, если эти действия (бездействие) не содержат уголо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вно наказуемого деяния, образуют объективную сторону состава административного правонарушения, предусмотренную ч.3 ст. 19.24 Кодекса Российской Федерации об административных правонарушениях.</w:t>
      </w:r>
    </w:p>
    <w:p w:rsidR="008A294F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BA31C1" w:rsidR="00E544E3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</w:t>
      </w:r>
      <w:r w:rsidRPr="00BA31C1" w:rsidR="004718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при обстоятельствах, изложенных в протоколе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 административном правонарушении, подтверждается совокупностью исследованных в судебном заседании доказательств, а именно:</w:t>
      </w:r>
    </w:p>
    <w:p w:rsidR="008A294F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BA31C1" w:rsidR="001543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 w:rsidR="001543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.;</w:t>
      </w:r>
    </w:p>
    <w:p w:rsidR="00E544E3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Щербатюк М.А. от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E544E3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решением Белогорского районного суда Республики Крым от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 w:rsidR="009F55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(копия);</w:t>
      </w:r>
    </w:p>
    <w:p w:rsidR="00E544E3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заключением о заведении дела административного надзора  на лицо, освобожденное из мест лишения свободы, в отношении которого уста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новлены ограничения в соответствии с законодательством РФ от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.;</w:t>
      </w:r>
    </w:p>
    <w:p w:rsidR="00E544E3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графиком  прибытия поднадзорного лица на регистрацию;</w:t>
      </w:r>
    </w:p>
    <w:p w:rsidR="00E544E3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предупреждением;</w:t>
      </w:r>
    </w:p>
    <w:p w:rsidR="00BB55A8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памяткой лицу, в отношении которого установлен административный надзор;</w:t>
      </w:r>
    </w:p>
    <w:p w:rsidR="00BB55A8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справкой Врио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начальника  ИУ ФИЦ №1;</w:t>
      </w:r>
    </w:p>
    <w:p w:rsidR="00BB55A8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информацией (копия);</w:t>
      </w:r>
    </w:p>
    <w:p w:rsidR="00BB55A8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актом посещения поднадзорного лица по месту жительства (пребывания) от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.;</w:t>
      </w:r>
    </w:p>
    <w:p w:rsidR="00BB55A8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постановлением исполняющего обязанности мирового судьи судебного участка №32 Белогорского судебного района Республики Кр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ым</w:t>
      </w:r>
      <w:r w:rsidRPr="00BA31C1" w:rsidR="00520D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мирового судьи судебного участка №30 Белогорского судебного района Республики Крым от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 w:rsidR="00520D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520DF0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справкой на физическое лицо на имя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М.А.;</w:t>
      </w:r>
    </w:p>
    <w:p w:rsidR="00520DF0" w:rsidRPr="00BA31C1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рапортом ст. инспектора НОАН ОУУП и ПДН ОМВД России по Белогорскому району от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:rsidR="001543E7" w:rsidRPr="00BA31C1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BA31C1" w:rsidR="00520DF0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</w:t>
      </w:r>
      <w:r w:rsidRPr="00BA31C1" w:rsidR="00471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BA31C1" w:rsidR="00924F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совершении инкриминируемого административного п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равонарушения.</w:t>
      </w:r>
    </w:p>
    <w:p w:rsidR="001543E7" w:rsidRPr="00BA31C1" w:rsidP="00020E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выводу, что </w:t>
      </w:r>
      <w:r w:rsidRPr="00BA31C1" w:rsidR="00520DF0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</w:t>
      </w:r>
      <w:r w:rsidRPr="00BA31C1" w:rsidR="00471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совершил</w:t>
      </w:r>
      <w:r w:rsidRPr="00BA31C1" w:rsidR="00520D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правонарушение, предусмотренное ч.</w:t>
      </w:r>
      <w:r w:rsidRPr="00BA31C1" w:rsidR="00E2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ст. 19.24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Кодекса Российской Федерации об административных правонарушениях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а именно: допустил несоблюдение лицом, в отношении которого установлен административный надзор, административных ограничения или ограничений, 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установленных</w:t>
      </w:r>
      <w:r w:rsidRPr="00BA31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ему судом в соответствии с федеральным законом, если эти действия (бездействие) не содержат уголовно наказуемого деяния.</w:t>
      </w:r>
    </w:p>
    <w:p w:rsidR="004A4461" w:rsidRPr="00BA31C1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правонарушении составлен с соблюдением требований закона, противоречий не содержит. Права и законные интересы </w:t>
      </w:r>
      <w:r w:rsidRPr="00BA31C1" w:rsidR="00520DF0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. при возбуждении дела об административном правонарушении нарушены не были.</w:t>
      </w:r>
    </w:p>
    <w:p w:rsidR="004A4461" w:rsidRPr="00BA31C1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меры административного наказания за админис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е, а также наличие обстоятельств, смягчающих или отягчающих административную ответственность.</w:t>
      </w:r>
    </w:p>
    <w:p w:rsidR="004A4461" w:rsidRPr="00BA31C1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представленные доказательства по делу в их совокупности, нахожу вину </w:t>
      </w:r>
      <w:r w:rsidRPr="00BA31C1" w:rsidR="00CD0E91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. в совершении административного правонарушения по ч.3 ст. 19.24 Кодекса Р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Ф об административных правонарушениях установленной и доказанной.</w:t>
      </w:r>
    </w:p>
    <w:p w:rsidR="004A4461" w:rsidRPr="00BA31C1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Оснований для освобождения </w:t>
      </w:r>
      <w:r w:rsidRPr="00BA31C1" w:rsidR="00520DF0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. от административной ответственности не имеется.</w:t>
      </w:r>
    </w:p>
    <w:p w:rsidR="004A4461" w:rsidRPr="00BA31C1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ст.4.2 КоАП РФ обстоятельством, смягчающим административную ответственность </w:t>
      </w:r>
      <w:r w:rsidRPr="00BA31C1" w:rsidR="00D03426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., является - его раскаяние.</w:t>
      </w:r>
    </w:p>
    <w:p w:rsidR="004A4461" w:rsidRPr="00BA31C1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4A4461" w:rsidRPr="00BA31C1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назначении </w:t>
      </w:r>
      <w:r w:rsidRPr="00BA31C1" w:rsidR="00D03426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. административного наказания мировой судья учитывает характер и степень обще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ственной опасности совершенного правонарушения, личность виновного, его имущественное положение, наличие обстоятельств смягчающих административную ответственность и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обстоятельств, отягчающих административную ответственность, а также иные заслужи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вающие внимание для индивидуализации административной ответственности обстоятельства и считает необходимым назначить ему наказание в виде административного ареста, так как иные меры административного наказания не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обеспечат реализации задач административной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ответственности.</w:t>
      </w:r>
    </w:p>
    <w:p w:rsidR="004A4461" w:rsidRPr="00BA31C1" w:rsidP="004A4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изложенного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, руководствуясь ст. ст. 4.1, 29.9, 29.10, 19.24 КоАП РФ, мировой судья</w:t>
      </w:r>
    </w:p>
    <w:p w:rsidR="001543E7" w:rsidRPr="00BA31C1" w:rsidP="00020E83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ПОСТАНОВИЛ:</w:t>
      </w:r>
    </w:p>
    <w:p w:rsidR="004A4461" w:rsidRPr="00BA31C1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Pr="00BA31C1" w:rsidR="00D034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Щербатюк Марию Анатольевну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BA31C1" w:rsidR="00D0342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BA31C1" w:rsidR="00B84E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3 ст.</w:t>
      </w:r>
      <w:r w:rsidRPr="00BA31C1" w:rsidR="00B84E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19.24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 и назначить е</w:t>
      </w:r>
      <w:r w:rsidRPr="00BA31C1" w:rsidR="00D03426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BA31C1" w:rsidR="000D67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административное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обязательных работ на срок </w:t>
      </w:r>
      <w:r w:rsidR="009F55E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часов.</w:t>
      </w:r>
    </w:p>
    <w:p w:rsidR="004A4461" w:rsidRPr="00BA31C1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Разъяснить </w:t>
      </w:r>
      <w:r w:rsidRPr="00BA31C1" w:rsidR="00D03426">
        <w:rPr>
          <w:rFonts w:ascii="Times New Roman" w:hAnsi="Times New Roman" w:cs="Times New Roman"/>
          <w:color w:val="000000" w:themeColor="text1"/>
          <w:sz w:val="28"/>
          <w:szCs w:val="28"/>
        </w:rPr>
        <w:t>Щербатюк М.А.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, что в соответствии со ст. 32.13 КоАП РФ постановление судьи о назнач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ении обязательных работ исполняется судебным приставом-исполнителем.</w:t>
      </w:r>
    </w:p>
    <w:p w:rsidR="004A4461" w:rsidRPr="00BA31C1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ты, добросовестно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вызову.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Лицо, которому назначен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о административное наказание в виде обязательных работ, вправе обратиться в суд с ходатайством об освобождении от дальнейшего отбывания обязательных работ в случае признания его инвалидом I или II группы, наступления беременности либо тяжелой болезни, преп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ятствующей отбыванию обязательных работ. </w:t>
      </w:r>
    </w:p>
    <w:p w:rsidR="004A4461" w:rsidRPr="00BA31C1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удовлетворении данного ходатайства судья выносит постановление  о прекращении исполнения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назначении административного наказания в виде обязательных работ. </w:t>
      </w:r>
    </w:p>
    <w:p w:rsidR="004A4461" w:rsidRPr="00BA31C1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Обязательные работы выполняются лицом,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которому назначено административное наказание в виде обязательных работ, на безвозмездной основе.</w:t>
      </w:r>
    </w:p>
    <w:p w:rsidR="004A4461" w:rsidRPr="00BA31C1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Срок обязательных работ исчисляется в часах, в течение которых лицо, которому назначено административное наказание в виде обязательных работ, отбывало обязате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льные работы.</w:t>
      </w:r>
    </w:p>
    <w:p w:rsidR="004A4461" w:rsidRPr="00BA31C1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обязательных работ не может превышать четырех часов в выходные дни и в дни, когда лицо, которому назначено административное наказание в виде обязательных работ, не занято на основной работе, службе или учебе; в рабочие дни – двух часов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после окончания работы, службы или учебы, а с согласия лица, которому назначено административное наказание в виде обязательных работ, - четырех часов.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наличие уважительных причин судебный пристав-исполнитель вправе разрешить лицу, которому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назначено ад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министративное наказание в виде обязательных работ, отработать в течение недели меньшее количество часов.</w:t>
      </w:r>
    </w:p>
    <w:p w:rsidR="004A4461" w:rsidRPr="00BA31C1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На администрацию организации, в которой лицо, которому назначено административное наказание в виде обязательных работ, отбывает обязательные работы, в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озлагаются контроль за выполнением этим лицом определенных для него работ, уведомление судебного пристава-исполнителя о количестве отработанных часов или об уклонении лица, которому назначено административное наказание в виде обязательных работ, от отбыван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ия обязательных работ.</w:t>
      </w:r>
    </w:p>
    <w:p w:rsidR="004A4461" w:rsidRPr="00BA31C1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нарушении трудовой дис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дусмотренном частью 4 статьи 20.25 КоАП РФ.</w:t>
      </w:r>
    </w:p>
    <w:p w:rsidR="004A4461" w:rsidRPr="00BA31C1" w:rsidP="004A44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дней с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о дня вручения или получения его копии.</w:t>
      </w:r>
    </w:p>
    <w:p w:rsidR="00E33261" w:rsidRPr="00BA31C1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3261" w:rsidRPr="00BA31C1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судья: </w:t>
      </w:r>
      <w:r w:rsidRPr="009F55E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</w:t>
      </w:r>
      <w:r w:rsidRPr="00BA31C1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</w:p>
    <w:p w:rsidR="00E33261" w:rsidRPr="009F55EF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F55E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E33261" w:rsidRPr="009F55EF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E33261" w:rsidRPr="009F55EF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F55EF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FE15F2" w:rsidRPr="009F55EF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F55EF">
        <w:rPr>
          <w:rFonts w:ascii="Times New Roman" w:hAnsi="Times New Roman" w:cs="Times New Roman"/>
          <w:color w:val="FFFFFF" w:themeColor="background1"/>
          <w:sz w:val="28"/>
          <w:szCs w:val="28"/>
        </w:rPr>
        <w:t>Мирово</w:t>
      </w:r>
      <w:r w:rsidRPr="009F55E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й судья:                                                                   секретарь с/з:    </w:t>
      </w:r>
    </w:p>
    <w:sectPr w:rsidSect="00BA31C1">
      <w:footerReference w:type="default" r:id="rId5"/>
      <w:pgSz w:w="11906" w:h="16838"/>
      <w:pgMar w:top="816" w:right="851" w:bottom="851" w:left="1701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49759449"/>
      <w:docPartObj>
        <w:docPartGallery w:val="Page Numbers (Bottom of Page)"/>
        <w:docPartUnique/>
      </w:docPartObj>
    </w:sdtPr>
    <w:sdtContent>
      <w:p w:rsidR="00FE15F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55EF">
          <w:rPr>
            <w:noProof/>
          </w:rPr>
          <w:t>5</w:t>
        </w:r>
        <w:r>
          <w:fldChar w:fldCharType="end"/>
        </w:r>
      </w:p>
    </w:sdtContent>
  </w:sdt>
  <w:p w:rsidR="00FE15F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3E7"/>
    <w:rsid w:val="000045FC"/>
    <w:rsid w:val="00006BF3"/>
    <w:rsid w:val="00013A0F"/>
    <w:rsid w:val="00017C3E"/>
    <w:rsid w:val="00020E83"/>
    <w:rsid w:val="000338F3"/>
    <w:rsid w:val="0003521E"/>
    <w:rsid w:val="000412DD"/>
    <w:rsid w:val="000A24FF"/>
    <w:rsid w:val="000D67BF"/>
    <w:rsid w:val="000E4231"/>
    <w:rsid w:val="000E431B"/>
    <w:rsid w:val="000F2BD5"/>
    <w:rsid w:val="001034AD"/>
    <w:rsid w:val="00111461"/>
    <w:rsid w:val="0012261B"/>
    <w:rsid w:val="001234D4"/>
    <w:rsid w:val="00127970"/>
    <w:rsid w:val="001543E7"/>
    <w:rsid w:val="0015526A"/>
    <w:rsid w:val="00164275"/>
    <w:rsid w:val="00166648"/>
    <w:rsid w:val="001805E4"/>
    <w:rsid w:val="00195EA7"/>
    <w:rsid w:val="001A6C46"/>
    <w:rsid w:val="001F69F1"/>
    <w:rsid w:val="002025C2"/>
    <w:rsid w:val="00223B5B"/>
    <w:rsid w:val="00247403"/>
    <w:rsid w:val="00254839"/>
    <w:rsid w:val="002673D4"/>
    <w:rsid w:val="002764F3"/>
    <w:rsid w:val="0028525F"/>
    <w:rsid w:val="00285CDA"/>
    <w:rsid w:val="002B5961"/>
    <w:rsid w:val="002E343E"/>
    <w:rsid w:val="00307FA0"/>
    <w:rsid w:val="003137F1"/>
    <w:rsid w:val="00315E59"/>
    <w:rsid w:val="00326552"/>
    <w:rsid w:val="00333488"/>
    <w:rsid w:val="003374EB"/>
    <w:rsid w:val="00352BDB"/>
    <w:rsid w:val="003630B2"/>
    <w:rsid w:val="00393D55"/>
    <w:rsid w:val="003A1DA1"/>
    <w:rsid w:val="003C7E39"/>
    <w:rsid w:val="003D0BFE"/>
    <w:rsid w:val="003D4A8C"/>
    <w:rsid w:val="00404AB3"/>
    <w:rsid w:val="00440E84"/>
    <w:rsid w:val="0044263C"/>
    <w:rsid w:val="004718F0"/>
    <w:rsid w:val="004A4461"/>
    <w:rsid w:val="004A7981"/>
    <w:rsid w:val="004B1B6E"/>
    <w:rsid w:val="004B6ADC"/>
    <w:rsid w:val="004D2785"/>
    <w:rsid w:val="004E0461"/>
    <w:rsid w:val="004E46AB"/>
    <w:rsid w:val="004E618B"/>
    <w:rsid w:val="00520DF0"/>
    <w:rsid w:val="0052376C"/>
    <w:rsid w:val="005620EC"/>
    <w:rsid w:val="00594795"/>
    <w:rsid w:val="005C5C5A"/>
    <w:rsid w:val="005C662E"/>
    <w:rsid w:val="00605C6C"/>
    <w:rsid w:val="00607F5C"/>
    <w:rsid w:val="006129D6"/>
    <w:rsid w:val="006300F6"/>
    <w:rsid w:val="00636647"/>
    <w:rsid w:val="00644CBE"/>
    <w:rsid w:val="00656198"/>
    <w:rsid w:val="00666E77"/>
    <w:rsid w:val="00680F17"/>
    <w:rsid w:val="006821D8"/>
    <w:rsid w:val="00690F1F"/>
    <w:rsid w:val="006A0DBE"/>
    <w:rsid w:val="006A2692"/>
    <w:rsid w:val="006B78A8"/>
    <w:rsid w:val="006D73EA"/>
    <w:rsid w:val="00703336"/>
    <w:rsid w:val="00704241"/>
    <w:rsid w:val="00712267"/>
    <w:rsid w:val="0072077D"/>
    <w:rsid w:val="00763B28"/>
    <w:rsid w:val="00767D91"/>
    <w:rsid w:val="00787420"/>
    <w:rsid w:val="00792DF3"/>
    <w:rsid w:val="00794822"/>
    <w:rsid w:val="007A09D7"/>
    <w:rsid w:val="007A10CC"/>
    <w:rsid w:val="007B280A"/>
    <w:rsid w:val="007B7E0D"/>
    <w:rsid w:val="007E747C"/>
    <w:rsid w:val="00820AD0"/>
    <w:rsid w:val="00847DA4"/>
    <w:rsid w:val="00884FE8"/>
    <w:rsid w:val="00890F0E"/>
    <w:rsid w:val="0089442A"/>
    <w:rsid w:val="008A294F"/>
    <w:rsid w:val="008B0B29"/>
    <w:rsid w:val="008E7925"/>
    <w:rsid w:val="00924FBA"/>
    <w:rsid w:val="00937136"/>
    <w:rsid w:val="00997EF2"/>
    <w:rsid w:val="009A21AB"/>
    <w:rsid w:val="009B3D26"/>
    <w:rsid w:val="009B4988"/>
    <w:rsid w:val="009D65B7"/>
    <w:rsid w:val="009F11C7"/>
    <w:rsid w:val="009F33FE"/>
    <w:rsid w:val="009F55EF"/>
    <w:rsid w:val="00A47A38"/>
    <w:rsid w:val="00A71386"/>
    <w:rsid w:val="00A766D1"/>
    <w:rsid w:val="00A77278"/>
    <w:rsid w:val="00A835A8"/>
    <w:rsid w:val="00A9694B"/>
    <w:rsid w:val="00AB3A47"/>
    <w:rsid w:val="00AD46C0"/>
    <w:rsid w:val="00B2193F"/>
    <w:rsid w:val="00B405F6"/>
    <w:rsid w:val="00B449E6"/>
    <w:rsid w:val="00B7301F"/>
    <w:rsid w:val="00B765BD"/>
    <w:rsid w:val="00B84E25"/>
    <w:rsid w:val="00B875C8"/>
    <w:rsid w:val="00B9788D"/>
    <w:rsid w:val="00BA31C1"/>
    <w:rsid w:val="00BA5FB5"/>
    <w:rsid w:val="00BB55A8"/>
    <w:rsid w:val="00BC7EF5"/>
    <w:rsid w:val="00BE097F"/>
    <w:rsid w:val="00C30576"/>
    <w:rsid w:val="00C327A3"/>
    <w:rsid w:val="00C36886"/>
    <w:rsid w:val="00C545F8"/>
    <w:rsid w:val="00C82CC7"/>
    <w:rsid w:val="00CA0C14"/>
    <w:rsid w:val="00CA38A8"/>
    <w:rsid w:val="00CB6579"/>
    <w:rsid w:val="00CD0E91"/>
    <w:rsid w:val="00CE3BA0"/>
    <w:rsid w:val="00D01330"/>
    <w:rsid w:val="00D03426"/>
    <w:rsid w:val="00D1791C"/>
    <w:rsid w:val="00D311C7"/>
    <w:rsid w:val="00D84BF2"/>
    <w:rsid w:val="00D93B59"/>
    <w:rsid w:val="00DA1595"/>
    <w:rsid w:val="00DA206C"/>
    <w:rsid w:val="00E01375"/>
    <w:rsid w:val="00E23622"/>
    <w:rsid w:val="00E256CA"/>
    <w:rsid w:val="00E33261"/>
    <w:rsid w:val="00E344F0"/>
    <w:rsid w:val="00E42429"/>
    <w:rsid w:val="00E544E3"/>
    <w:rsid w:val="00EB296F"/>
    <w:rsid w:val="00EB2BDF"/>
    <w:rsid w:val="00EB4B63"/>
    <w:rsid w:val="00EC59BB"/>
    <w:rsid w:val="00ED60C5"/>
    <w:rsid w:val="00EE231B"/>
    <w:rsid w:val="00F00A5D"/>
    <w:rsid w:val="00F00CB4"/>
    <w:rsid w:val="00F25B7C"/>
    <w:rsid w:val="00F26FD9"/>
    <w:rsid w:val="00F37EE0"/>
    <w:rsid w:val="00F412EB"/>
    <w:rsid w:val="00F4382E"/>
    <w:rsid w:val="00F6262E"/>
    <w:rsid w:val="00F63C06"/>
    <w:rsid w:val="00F9767D"/>
    <w:rsid w:val="00FB0B23"/>
    <w:rsid w:val="00FD7DDA"/>
    <w:rsid w:val="00FE15F2"/>
    <w:rsid w:val="00FE7F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5F6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rsid w:val="001543E7"/>
  </w:style>
  <w:style w:type="paragraph" w:styleId="NoSpacing">
    <w:name w:val="No Spacing"/>
    <w:uiPriority w:val="1"/>
    <w:qFormat/>
    <w:rsid w:val="001543E7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a"/>
    <w:uiPriority w:val="99"/>
    <w:unhideWhenUsed/>
    <w:rsid w:val="0015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1543E7"/>
    <w:rPr>
      <w:rFonts w:eastAsiaTheme="minorEastAsia"/>
      <w:lang w:eastAsia="ru-RU"/>
    </w:rPr>
  </w:style>
  <w:style w:type="character" w:customStyle="1" w:styleId="snippetequal">
    <w:name w:val="snippet_equal"/>
    <w:basedOn w:val="DefaultParagraphFont"/>
    <w:rsid w:val="001543E7"/>
  </w:style>
  <w:style w:type="paragraph" w:customStyle="1" w:styleId="Style4">
    <w:name w:val="Style4"/>
    <w:basedOn w:val="Normal"/>
    <w:rsid w:val="001543E7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Normal"/>
    <w:rsid w:val="001543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763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763B28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33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33261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00C4D-ACCA-4400-A2C8-45BD48C67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