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F9581B">
        <w:rPr>
          <w:rFonts w:ascii="Times New Roman" w:hAnsi="Times New Roman" w:cs="Times New Roman"/>
          <w:b w:val="0"/>
          <w:color w:val="000000" w:themeColor="text1"/>
          <w:szCs w:val="28"/>
        </w:rPr>
        <w:t>500</w:t>
      </w:r>
      <w:r w:rsidR="00171A18">
        <w:rPr>
          <w:rFonts w:ascii="Times New Roman" w:hAnsi="Times New Roman" w:cs="Times New Roman"/>
          <w:b w:val="0"/>
          <w:color w:val="000000" w:themeColor="text1"/>
          <w:szCs w:val="28"/>
        </w:rPr>
        <w:t>/202</w:t>
      </w:r>
      <w:r w:rsidR="000D1445">
        <w:rPr>
          <w:rFonts w:ascii="Times New Roman" w:hAnsi="Times New Roman" w:cs="Times New Roman"/>
          <w:b w:val="0"/>
          <w:color w:val="000000" w:themeColor="text1"/>
          <w:szCs w:val="28"/>
        </w:rPr>
        <w:t>3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октября</w:t>
      </w:r>
      <w:r w:rsidR="00C570B3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 w:rsidR="00C570B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 w:rsidR="00C570B3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 w:rsidR="00C570B3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F9581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отношении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581B">
        <w:rPr>
          <w:rFonts w:ascii="Times New Roman" w:hAnsi="Times New Roman"/>
          <w:color w:val="000000" w:themeColor="text1"/>
          <w:sz w:val="28"/>
          <w:szCs w:val="28"/>
        </w:rPr>
        <w:t>Цыбина</w:t>
      </w:r>
      <w:r w:rsidR="00F9581B">
        <w:rPr>
          <w:rFonts w:ascii="Times New Roman" w:hAnsi="Times New Roman"/>
          <w:color w:val="000000" w:themeColor="text1"/>
          <w:sz w:val="28"/>
          <w:szCs w:val="28"/>
        </w:rPr>
        <w:t xml:space="preserve"> Дениса Михайловича,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Цыбин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1445" w:rsidR="00706F80">
        <w:rPr>
          <w:rFonts w:ascii="Times New Roman" w:hAnsi="Times New Roman"/>
          <w:color w:val="000000" w:themeColor="text1"/>
          <w:sz w:val="28"/>
          <w:szCs w:val="28"/>
        </w:rPr>
        <w:t>находясь</w:t>
      </w:r>
      <w:r w:rsidRPr="000D1445" w:rsidR="00ED3AE1">
        <w:rPr>
          <w:sz w:val="28"/>
          <w:szCs w:val="28"/>
        </w:rPr>
        <w:t xml:space="preserve">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 xml:space="preserve">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вещество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общей </w:t>
      </w:r>
      <w:r w:rsidR="009526A0">
        <w:rPr>
          <w:rFonts w:ascii="Times New Roman" w:hAnsi="Times New Roman"/>
          <w:color w:val="000000" w:themeColor="text1"/>
          <w:sz w:val="28"/>
          <w:szCs w:val="28"/>
        </w:rPr>
        <w:t xml:space="preserve">массой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6D19EB" w:rsidR="002402F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что подтверждается заключением </w:t>
      </w:r>
      <w:r w:rsidRPr="006D19EB" w:rsidR="00C570B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эксперта №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F9581B">
        <w:rPr>
          <w:rFonts w:ascii="Times New Roman" w:hAnsi="Times New Roman"/>
          <w:color w:val="000000" w:themeColor="text1"/>
          <w:sz w:val="28"/>
          <w:szCs w:val="28"/>
        </w:rPr>
        <w:t>Цыбина Д.М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, масло каннабиса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тся к наркотическим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Списком I Постановления Правительства РФ N 681 от 30 июня 1998 года "Об отверждении Перечня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наркотических средств, психотропных веществ и их прекурсоров, подлежащих контролю в РФ" как самостоятельный вид наркотических средств в данный список включен наряду с каннабисом и гашиш (анаша, смола каннабиса).</w:t>
      </w:r>
    </w:p>
    <w:p w:rsidR="00F9581B" w:rsidP="000D14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Судом установлено, что 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 xml:space="preserve"> Д.М.,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 xml:space="preserve">находясь на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 xml:space="preserve">  незаконно хранил наркотические средства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 xml:space="preserve"> для личного употребления без цели сбыта:  вещество –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>, что подтверждается заключением эксперта №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>. Таким образом, Цыбин Д.М. совершил правонарушение, предусмотренное ч. 1 ст. 6.8 Кодекса Российской Федерации об административных правонарушениях.</w:t>
      </w:r>
    </w:p>
    <w:p w:rsidR="002C5EEA" w:rsidRPr="006D19EB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684D4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об отказе в возбуждении уголовного дела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Pr="00F9581B" w:rsidR="00F9581B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="00F9581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581B" w:rsidR="00F9581B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9581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ОКОН ОМВД России по Белогорскому р-ну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9581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рапортом ИДПС ОГИБДД ОМВД России по Белогорскому р-ну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 возбуждении перед начальником органа дознания ходатайства о продлении срока проверки сообщения о преступлении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фототаблицей;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заключением эксперта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квитанцией (распиской) №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(наркотические вещества) о приеме вещественных доказательств в камеру хранения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протокола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о направлении на медицинское освидетельствование на состояние опьянения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протокола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 об административном правонарушении;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на физическое лицо на имя 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581B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="00EC159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="00EC159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246D0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D0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</w:t>
      </w:r>
      <w:r w:rsidRPr="000246D0">
        <w:rPr>
          <w:rFonts w:ascii="Times New Roman" w:hAnsi="Times New Roman"/>
          <w:color w:val="000000" w:themeColor="text1"/>
          <w:sz w:val="28"/>
          <w:szCs w:val="28"/>
        </w:rPr>
        <w:t>ствуясь ст.4.1. КРФ об АП, учитывает характер  совершенного им административного правонарушения, личность виновного, его имущественное положение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 2 ч. 1 ст. 4.3 КоАП РФ к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азанию в соответствии со статьей 4.6 КоАП РФ за совершение однородного административного правонарушения.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или нескольких статьях КоАП РФ.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ния о назначении административного наказания.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="00EC159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ответственности за совершение административного правонарушения, предусмотренн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ч. 1 ст. 6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C15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КоАП РФ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КоАП РФ -  административные правонарушения,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посягающие на здор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овье, санитарно-эпидемиологическое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благополучие населения и общественную нравственность). </w:t>
      </w:r>
    </w:p>
    <w:p w:rsidR="00030182" w:rsidRPr="006D19E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Учитывая изложенное, 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вышеобозначенн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е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до настоящего времени не исполнен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-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т.е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. установленный годичный срок на момент совершения  правонарушения по настоящему делу  не истек.</w:t>
      </w:r>
    </w:p>
    <w:p w:rsidR="00D0482F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их на </w:t>
      </w:r>
      <w:r w:rsidRPr="00666451" w:rsidR="00666451">
        <w:rPr>
          <w:rFonts w:ascii="Times New Roman" w:hAnsi="Times New Roman"/>
          <w:color w:val="000000" w:themeColor="text1"/>
          <w:sz w:val="28"/>
          <w:szCs w:val="28"/>
        </w:rPr>
        <w:t>здоровье, санитарно-эпидемиологическое благополучие населения и общественную нравственность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ства по делу об административном правонарушении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81B"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Pr="00ED3AE1" w:rsidR="00C570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570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 w:rsidR="00C570B3">
        <w:rPr>
          <w:rFonts w:ascii="Times New Roman" w:hAnsi="Times New Roman"/>
          <w:color w:val="000000" w:themeColor="text1"/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Медицинских противопоказаний для отбытия 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="00EC159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административного ареста судом не установлено.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на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либо новых потенциально опасных психоактивных веществ.</w:t>
      </w:r>
    </w:p>
    <w:p w:rsidR="003838E9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>Цыбин</w:t>
      </w:r>
      <w:r w:rsidR="00EC159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F9581B" w:rsidR="00EC1592">
        <w:rPr>
          <w:rFonts w:ascii="Times New Roman" w:hAnsi="Times New Roman"/>
          <w:color w:val="000000" w:themeColor="text1"/>
          <w:sz w:val="28"/>
          <w:szCs w:val="28"/>
        </w:rPr>
        <w:t xml:space="preserve"> Д.М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наркотических средств, мировой судья считает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E6CC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п. 2 ч. 3 ст. 29.10 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EC159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1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Учитывая изложенное, наркотическое с</w:t>
      </w:r>
      <w:r w:rsidRPr="00EC1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редство, находящееся в камере хранения ОМВД РФ по Белогорскому району,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 квитанции (расписка) №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EC1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 приеме вещественных доказательств в камеру хранения ОМВД России по Белогорскому р-ну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EC1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EC1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подлежат уничтожению.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8A4CFA" w:rsidRPr="008A4CFA" w:rsidP="008A4CF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="008C3E1F">
        <w:rPr>
          <w:rFonts w:ascii="Times New Roman" w:hAnsi="Times New Roman"/>
          <w:color w:val="000000" w:themeColor="text1"/>
          <w:sz w:val="28"/>
          <w:szCs w:val="28"/>
        </w:rPr>
        <w:t>Цыбина Дениса Михайловича</w:t>
      </w:r>
      <w:r w:rsidRPr="008A4CFA" w:rsidR="008C3E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>суток административного ареста.</w:t>
      </w:r>
    </w:p>
    <w:p w:rsidR="008A4CFA" w:rsidP="008A4CF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Срок административного ареста </w:t>
      </w:r>
      <w:r w:rsidR="008C3E1F">
        <w:rPr>
          <w:rFonts w:ascii="Times New Roman" w:hAnsi="Times New Roman"/>
          <w:color w:val="000000" w:themeColor="text1"/>
          <w:sz w:val="28"/>
          <w:szCs w:val="28"/>
        </w:rPr>
        <w:t>Цыбину Денису Михайловичу</w:t>
      </w:r>
      <w:r w:rsidRPr="008A4CFA" w:rsidR="008C3E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исчислять в порядке ч. 4 ст. 27.5 КоАП Российской Федерации: с 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8C3E1F" w:rsidP="008A4CF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Наркотическое вещество</w:t>
      </w:r>
      <w:r w:rsidRPr="008C3E1F">
        <w:t xml:space="preserve">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8C3E1F">
        <w:rPr>
          <w:rFonts w:ascii="Times New Roman" w:hAnsi="Times New Roman"/>
          <w:color w:val="000000" w:themeColor="text1"/>
          <w:sz w:val="28"/>
          <w:szCs w:val="28"/>
        </w:rPr>
        <w:t>, находящиеся в камере хранения  ОМВД РФ по Белогорскому району, согласно квитанции (расписка) №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8C3E1F">
        <w:rPr>
          <w:rFonts w:ascii="Times New Roman" w:hAnsi="Times New Roman"/>
          <w:color w:val="000000" w:themeColor="text1"/>
          <w:sz w:val="28"/>
          <w:szCs w:val="28"/>
        </w:rPr>
        <w:t xml:space="preserve"> о приеме вещественных доказательств в камеру хранения ОМВД России по Белогорскому р-ну от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8C3E1F">
        <w:rPr>
          <w:rFonts w:ascii="Times New Roman" w:hAnsi="Times New Roman"/>
          <w:color w:val="000000" w:themeColor="text1"/>
          <w:sz w:val="28"/>
          <w:szCs w:val="28"/>
        </w:rPr>
        <w:t xml:space="preserve">. - </w:t>
      </w:r>
      <w:r w:rsidR="00EA1763">
        <w:rPr>
          <w:color w:val="000000" w:themeColor="text1"/>
          <w:sz w:val="28"/>
          <w:szCs w:val="28"/>
        </w:rPr>
        <w:t>&lt;данные изъяты&gt;</w:t>
      </w:r>
      <w:r w:rsidRPr="008C3E1F">
        <w:rPr>
          <w:rFonts w:ascii="Times New Roman" w:hAnsi="Times New Roman"/>
          <w:color w:val="000000" w:themeColor="text1"/>
          <w:sz w:val="28"/>
          <w:szCs w:val="28"/>
        </w:rPr>
        <w:t>– уничтожить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ий районный суд Республики Крым в течение десяти суток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2E1D29" w:rsidP="00C41BDD">
      <w:pPr>
        <w:ind w:firstLine="567"/>
        <w:rPr>
          <w:rFonts w:ascii="Times New Roman" w:hAnsi="Times New Roman"/>
          <w:bCs/>
          <w:sz w:val="28"/>
          <w:szCs w:val="28"/>
          <w:lang w:eastAsia="ar-SA"/>
        </w:rPr>
      </w:pPr>
      <w:r w:rsidRPr="002E1D29">
        <w:rPr>
          <w:rFonts w:ascii="Times New Roman" w:hAnsi="Times New Roman"/>
          <w:bCs/>
          <w:sz w:val="28"/>
          <w:szCs w:val="28"/>
          <w:lang w:eastAsia="ar-SA"/>
        </w:rPr>
        <w:t xml:space="preserve">Мировой судья: </w:t>
      </w:r>
      <w:r w:rsidRPr="00EA1763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2E1D29">
        <w:rPr>
          <w:rFonts w:ascii="Times New Roman" w:hAnsi="Times New Roman"/>
          <w:bCs/>
          <w:sz w:val="28"/>
          <w:szCs w:val="28"/>
          <w:lang w:eastAsia="ar-SA"/>
        </w:rPr>
        <w:t>С.Р. Новиков</w:t>
      </w:r>
    </w:p>
    <w:p w:rsidR="00EA4F77" w:rsidRPr="00EA1763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A1763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EA4F77" w:rsidRPr="00EA1763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EA1763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A1763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EA1763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A1763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с/з:      </w:t>
      </w:r>
    </w:p>
    <w:p w:rsidR="00EA4F77" w:rsidRPr="002E1D29" w:rsidP="00C41BDD">
      <w:pPr>
        <w:ind w:firstLine="567"/>
        <w:rPr>
          <w:rFonts w:ascii="Times New Roman" w:hAnsi="Times New Roman"/>
          <w:bCs/>
          <w:sz w:val="28"/>
          <w:szCs w:val="28"/>
          <w:lang w:eastAsia="ar-SA"/>
        </w:rPr>
      </w:pPr>
    </w:p>
    <w:p w:rsidR="00934071" w:rsidRPr="002E1D29" w:rsidP="00C41BDD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934071" w:rsidRPr="002E1D29" w:rsidP="00C41BDD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3D73A6" w:rsidRPr="002E1D29" w:rsidP="00CC5843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Sect="00952B90">
      <w:footerReference w:type="even" r:id="rId5"/>
      <w:footerReference w:type="default" r:id="rId6"/>
      <w:pgSz w:w="11906" w:h="16838" w:code="9"/>
      <w:pgMar w:top="426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A1763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6D0"/>
    <w:rsid w:val="00024972"/>
    <w:rsid w:val="00030182"/>
    <w:rsid w:val="00031324"/>
    <w:rsid w:val="00045FE7"/>
    <w:rsid w:val="000538B6"/>
    <w:rsid w:val="00053B05"/>
    <w:rsid w:val="0006555D"/>
    <w:rsid w:val="0006625A"/>
    <w:rsid w:val="000675E7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B756E"/>
    <w:rsid w:val="000C4091"/>
    <w:rsid w:val="000C5CD3"/>
    <w:rsid w:val="000D1445"/>
    <w:rsid w:val="000D6620"/>
    <w:rsid w:val="000E09F6"/>
    <w:rsid w:val="000E0BF3"/>
    <w:rsid w:val="000E2606"/>
    <w:rsid w:val="000F30A2"/>
    <w:rsid w:val="00100F6A"/>
    <w:rsid w:val="00102A8E"/>
    <w:rsid w:val="00105268"/>
    <w:rsid w:val="00113BE3"/>
    <w:rsid w:val="00122BCE"/>
    <w:rsid w:val="001323C8"/>
    <w:rsid w:val="00141253"/>
    <w:rsid w:val="00152AA3"/>
    <w:rsid w:val="00153B9A"/>
    <w:rsid w:val="00153FD1"/>
    <w:rsid w:val="00154798"/>
    <w:rsid w:val="00155B90"/>
    <w:rsid w:val="00167518"/>
    <w:rsid w:val="00171A18"/>
    <w:rsid w:val="00176E67"/>
    <w:rsid w:val="001819B5"/>
    <w:rsid w:val="00193E88"/>
    <w:rsid w:val="001941F5"/>
    <w:rsid w:val="001A1B02"/>
    <w:rsid w:val="001B0AB3"/>
    <w:rsid w:val="001B15B4"/>
    <w:rsid w:val="001B17BA"/>
    <w:rsid w:val="001B69C5"/>
    <w:rsid w:val="001D4937"/>
    <w:rsid w:val="001D6FEE"/>
    <w:rsid w:val="001E4B70"/>
    <w:rsid w:val="001F2626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16FD8"/>
    <w:rsid w:val="00221C4D"/>
    <w:rsid w:val="0022782E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2734"/>
    <w:rsid w:val="002B7224"/>
    <w:rsid w:val="002C0A77"/>
    <w:rsid w:val="002C0CF1"/>
    <w:rsid w:val="002C118D"/>
    <w:rsid w:val="002C5EEA"/>
    <w:rsid w:val="002C6360"/>
    <w:rsid w:val="002C6DF7"/>
    <w:rsid w:val="002C7F47"/>
    <w:rsid w:val="002D4BE6"/>
    <w:rsid w:val="002E1D29"/>
    <w:rsid w:val="002F7D1F"/>
    <w:rsid w:val="003120A4"/>
    <w:rsid w:val="003235D2"/>
    <w:rsid w:val="00333F68"/>
    <w:rsid w:val="00357903"/>
    <w:rsid w:val="003727B5"/>
    <w:rsid w:val="00374878"/>
    <w:rsid w:val="003838E9"/>
    <w:rsid w:val="00392651"/>
    <w:rsid w:val="003A08C0"/>
    <w:rsid w:val="003A08C4"/>
    <w:rsid w:val="003A3401"/>
    <w:rsid w:val="003C6B59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1C7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4722"/>
    <w:rsid w:val="006162D1"/>
    <w:rsid w:val="00625ACC"/>
    <w:rsid w:val="006337F9"/>
    <w:rsid w:val="006452A8"/>
    <w:rsid w:val="006458C2"/>
    <w:rsid w:val="00666451"/>
    <w:rsid w:val="006706EE"/>
    <w:rsid w:val="0067429F"/>
    <w:rsid w:val="006801E2"/>
    <w:rsid w:val="00684CFA"/>
    <w:rsid w:val="00684D4A"/>
    <w:rsid w:val="00690136"/>
    <w:rsid w:val="006945F4"/>
    <w:rsid w:val="006A2272"/>
    <w:rsid w:val="006A3E58"/>
    <w:rsid w:val="006A5DBF"/>
    <w:rsid w:val="006C180A"/>
    <w:rsid w:val="006C22EF"/>
    <w:rsid w:val="006D19EB"/>
    <w:rsid w:val="006D20ED"/>
    <w:rsid w:val="006E53A1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A4CFA"/>
    <w:rsid w:val="008B4726"/>
    <w:rsid w:val="008B5184"/>
    <w:rsid w:val="008C3E1F"/>
    <w:rsid w:val="008D6A15"/>
    <w:rsid w:val="008D7847"/>
    <w:rsid w:val="008E1033"/>
    <w:rsid w:val="008E2486"/>
    <w:rsid w:val="008E3D0C"/>
    <w:rsid w:val="008E4381"/>
    <w:rsid w:val="0090685B"/>
    <w:rsid w:val="00907739"/>
    <w:rsid w:val="00924D4C"/>
    <w:rsid w:val="0092606E"/>
    <w:rsid w:val="00931F6B"/>
    <w:rsid w:val="00934071"/>
    <w:rsid w:val="009526A0"/>
    <w:rsid w:val="00952B90"/>
    <w:rsid w:val="009564DB"/>
    <w:rsid w:val="0097012F"/>
    <w:rsid w:val="00974647"/>
    <w:rsid w:val="009775B5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06BC2"/>
    <w:rsid w:val="00A117B3"/>
    <w:rsid w:val="00A13E40"/>
    <w:rsid w:val="00A34493"/>
    <w:rsid w:val="00A374BD"/>
    <w:rsid w:val="00A56B38"/>
    <w:rsid w:val="00A602B2"/>
    <w:rsid w:val="00A6081B"/>
    <w:rsid w:val="00A60A14"/>
    <w:rsid w:val="00A93302"/>
    <w:rsid w:val="00AA4860"/>
    <w:rsid w:val="00AB55B0"/>
    <w:rsid w:val="00AC5DE1"/>
    <w:rsid w:val="00AD3741"/>
    <w:rsid w:val="00AE6052"/>
    <w:rsid w:val="00AF426D"/>
    <w:rsid w:val="00AF747F"/>
    <w:rsid w:val="00B005C5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20E7E"/>
    <w:rsid w:val="00C25EC5"/>
    <w:rsid w:val="00C2706A"/>
    <w:rsid w:val="00C30B7E"/>
    <w:rsid w:val="00C34D0C"/>
    <w:rsid w:val="00C41BDD"/>
    <w:rsid w:val="00C440A4"/>
    <w:rsid w:val="00C50EA0"/>
    <w:rsid w:val="00C51020"/>
    <w:rsid w:val="00C570B3"/>
    <w:rsid w:val="00C57E0A"/>
    <w:rsid w:val="00C610D1"/>
    <w:rsid w:val="00C65703"/>
    <w:rsid w:val="00C80DBF"/>
    <w:rsid w:val="00C81B81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D03398"/>
    <w:rsid w:val="00D0482F"/>
    <w:rsid w:val="00D05C44"/>
    <w:rsid w:val="00D16309"/>
    <w:rsid w:val="00D171EE"/>
    <w:rsid w:val="00D17639"/>
    <w:rsid w:val="00D204C8"/>
    <w:rsid w:val="00D268DB"/>
    <w:rsid w:val="00D31132"/>
    <w:rsid w:val="00D5459F"/>
    <w:rsid w:val="00D54792"/>
    <w:rsid w:val="00D6335B"/>
    <w:rsid w:val="00D65758"/>
    <w:rsid w:val="00D75687"/>
    <w:rsid w:val="00D8338C"/>
    <w:rsid w:val="00D843D6"/>
    <w:rsid w:val="00D8652C"/>
    <w:rsid w:val="00D97789"/>
    <w:rsid w:val="00DA1860"/>
    <w:rsid w:val="00DB3F5A"/>
    <w:rsid w:val="00DC3087"/>
    <w:rsid w:val="00DC5711"/>
    <w:rsid w:val="00DC6DB3"/>
    <w:rsid w:val="00DC7E67"/>
    <w:rsid w:val="00DE0BEB"/>
    <w:rsid w:val="00DE61DD"/>
    <w:rsid w:val="00DF56FB"/>
    <w:rsid w:val="00E12D4F"/>
    <w:rsid w:val="00E13EA5"/>
    <w:rsid w:val="00E301E0"/>
    <w:rsid w:val="00E41ECD"/>
    <w:rsid w:val="00E4239C"/>
    <w:rsid w:val="00E544A9"/>
    <w:rsid w:val="00E74E24"/>
    <w:rsid w:val="00E769F1"/>
    <w:rsid w:val="00E90A1C"/>
    <w:rsid w:val="00E968D4"/>
    <w:rsid w:val="00E96923"/>
    <w:rsid w:val="00EA1763"/>
    <w:rsid w:val="00EA4F77"/>
    <w:rsid w:val="00EA6F49"/>
    <w:rsid w:val="00EB0B3A"/>
    <w:rsid w:val="00EB10BE"/>
    <w:rsid w:val="00EB741A"/>
    <w:rsid w:val="00EC1592"/>
    <w:rsid w:val="00EC5A59"/>
    <w:rsid w:val="00ED0D74"/>
    <w:rsid w:val="00ED3AE1"/>
    <w:rsid w:val="00ED5CEC"/>
    <w:rsid w:val="00ED6480"/>
    <w:rsid w:val="00EE4FF6"/>
    <w:rsid w:val="00EE7E3C"/>
    <w:rsid w:val="00EF3B39"/>
    <w:rsid w:val="00F06DC1"/>
    <w:rsid w:val="00F1199F"/>
    <w:rsid w:val="00F14A4F"/>
    <w:rsid w:val="00F2367E"/>
    <w:rsid w:val="00F26335"/>
    <w:rsid w:val="00F3352D"/>
    <w:rsid w:val="00F352E6"/>
    <w:rsid w:val="00F42F9C"/>
    <w:rsid w:val="00F651A2"/>
    <w:rsid w:val="00F65762"/>
    <w:rsid w:val="00F733BA"/>
    <w:rsid w:val="00F927CF"/>
    <w:rsid w:val="00F9581B"/>
    <w:rsid w:val="00FA1BE2"/>
    <w:rsid w:val="00FC60ED"/>
    <w:rsid w:val="00FE3854"/>
    <w:rsid w:val="00FE6CCB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C631-0240-4440-914E-2F4C388E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