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D50468">
        <w:rPr>
          <w:color w:val="000000" w:themeColor="text1"/>
          <w:sz w:val="28"/>
          <w:szCs w:val="28"/>
          <w:lang w:eastAsia="ru-RU"/>
        </w:rPr>
        <w:t>503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19 ноября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D622D">
        <w:rPr>
          <w:rFonts w:eastAsia="Times New Roman"/>
          <w:color w:val="000000" w:themeColor="text1"/>
          <w:sz w:val="28"/>
          <w:szCs w:val="28"/>
        </w:rPr>
        <w:t>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375A7">
        <w:rPr>
          <w:rFonts w:eastAsia="Times New Roman"/>
          <w:color w:val="000000" w:themeColor="text1"/>
          <w:sz w:val="28"/>
          <w:szCs w:val="28"/>
        </w:rPr>
        <w:t>Кочмарика</w:t>
      </w:r>
      <w:r w:rsidR="00C375A7">
        <w:rPr>
          <w:rFonts w:eastAsia="Times New Roman"/>
          <w:color w:val="000000" w:themeColor="text1"/>
          <w:sz w:val="28"/>
          <w:szCs w:val="28"/>
        </w:rPr>
        <w:t xml:space="preserve"> Антона Викторовича,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64030B" w:rsidR="005B77AD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Кочмарик</w:t>
      </w:r>
      <w:r>
        <w:rPr>
          <w:rFonts w:eastAsia="Times New Roman"/>
          <w:color w:val="000000" w:themeColor="text1"/>
          <w:sz w:val="28"/>
          <w:szCs w:val="28"/>
        </w:rPr>
        <w:t xml:space="preserve"> А.В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>возле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 xml:space="preserve">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Кочмарик А.В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 xml:space="preserve">Появление на улицах, стадионах, в скверах, парках, в транспортном 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</w:t>
      </w:r>
      <w:r w:rsidRPr="0064030B">
        <w:rPr>
          <w:rFonts w:eastAsiaTheme="minorHAnsi"/>
          <w:color w:val="000000" w:themeColor="text1"/>
          <w:sz w:val="28"/>
          <w:szCs w:val="28"/>
        </w:rPr>
        <w:t>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110DB2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 опьянения (алкогольного, наркотического или иного токсического) №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</w:rPr>
        <w:t xml:space="preserve">.; письменным объяснением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</w:rPr>
        <w:t>.; рапортом</w:t>
      </w:r>
      <w:r w:rsidR="00A76A4B">
        <w:rPr>
          <w:rFonts w:eastAsia="Times New Roman"/>
          <w:color w:val="000000" w:themeColor="text1"/>
          <w:sz w:val="28"/>
          <w:szCs w:val="28"/>
        </w:rPr>
        <w:t xml:space="preserve"> С</w:t>
      </w:r>
      <w:r w:rsidR="00A76A4B">
        <w:rPr>
          <w:rFonts w:eastAsia="Times New Roman"/>
          <w:color w:val="000000" w:themeColor="text1"/>
          <w:sz w:val="28"/>
          <w:szCs w:val="28"/>
        </w:rPr>
        <w:t xml:space="preserve">т. УУП ОМВД России по Белогорскому району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</w:rPr>
        <w:t>.; справкой на физическое лицо на имя</w:t>
      </w:r>
      <w:r w:rsidRPr="00A76A4B" w:rsidR="00A76A4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76A4B">
        <w:rPr>
          <w:rFonts w:eastAsia="Times New Roman"/>
          <w:color w:val="000000" w:themeColor="text1"/>
          <w:sz w:val="28"/>
          <w:szCs w:val="28"/>
        </w:rPr>
        <w:t xml:space="preserve">Кочмарика А.В.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 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Кочмариком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color w:val="000000" w:themeColor="text1"/>
          <w:sz w:val="28"/>
          <w:szCs w:val="28"/>
        </w:rPr>
        <w:t xml:space="preserve">в судебном заседании, которые полностью отвечают фактическим обстоятельствам, </w:t>
      </w:r>
      <w:r w:rsidRPr="0064030B">
        <w:rPr>
          <w:color w:val="000000" w:themeColor="text1"/>
          <w:sz w:val="28"/>
          <w:szCs w:val="28"/>
        </w:rPr>
        <w:t>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Кочмарик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</w:t>
      </w:r>
      <w:r w:rsidRPr="0064030B">
        <w:rPr>
          <w:rFonts w:eastAsia="Times New Roman"/>
          <w:color w:val="000000" w:themeColor="text1"/>
          <w:sz w:val="28"/>
          <w:szCs w:val="28"/>
        </w:rPr>
        <w:t>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ости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</w:t>
      </w:r>
      <w:r w:rsidRPr="0064030B">
        <w:rPr>
          <w:rFonts w:eastAsia="Times New Roman"/>
          <w:color w:val="000000" w:themeColor="text1"/>
          <w:sz w:val="28"/>
          <w:szCs w:val="28"/>
        </w:rPr>
        <w:t>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</w:t>
      </w:r>
      <w:r w:rsidRPr="0064030B">
        <w:rPr>
          <w:rFonts w:eastAsia="Times New Roman"/>
          <w:color w:val="000000" w:themeColor="text1"/>
          <w:sz w:val="28"/>
          <w:szCs w:val="28"/>
        </w:rPr>
        <w:t>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</w:t>
      </w:r>
      <w:r w:rsidRPr="0064030B">
        <w:rPr>
          <w:rFonts w:eastAsia="Times New Roman"/>
          <w:color w:val="000000" w:themeColor="text1"/>
          <w:sz w:val="28"/>
          <w:szCs w:val="28"/>
        </w:rPr>
        <w:t>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является раскаяние лица, </w:t>
      </w:r>
      <w:r w:rsidRPr="0064030B">
        <w:rPr>
          <w:rFonts w:eastAsia="Times New Roman"/>
          <w:color w:val="000000" w:themeColor="text1"/>
          <w:sz w:val="28"/>
          <w:szCs w:val="28"/>
        </w:rPr>
        <w:t>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</w:t>
      </w:r>
      <w:r w:rsidRPr="0064030B">
        <w:rPr>
          <w:rFonts w:eastAsia="Times New Roman"/>
          <w:color w:val="000000" w:themeColor="text1"/>
          <w:sz w:val="28"/>
          <w:szCs w:val="28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</w:t>
      </w:r>
      <w:r w:rsidRPr="0064030B">
        <w:rPr>
          <w:rFonts w:eastAsia="Times New Roman"/>
          <w:color w:val="000000" w:themeColor="text1"/>
          <w:sz w:val="28"/>
          <w:szCs w:val="28"/>
        </w:rPr>
        <w:t>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A76A4B">
        <w:rPr>
          <w:rFonts w:eastAsia="Times New Roman"/>
          <w:color w:val="000000" w:themeColor="text1"/>
          <w:sz w:val="28"/>
          <w:szCs w:val="28"/>
        </w:rPr>
        <w:t>Кочмарика Антона Викторовича</w:t>
      </w:r>
      <w:r w:rsidRPr="0064030B" w:rsidR="00A76A4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уплачен лицом, привле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B63127" w:rsidP="007715A4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Мировой судья: </w:t>
      </w:r>
      <w:r w:rsidRPr="00B63127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B63127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B63127" w:rsidP="007715A4">
      <w:pPr>
        <w:rPr>
          <w:color w:val="FFFFFF" w:themeColor="background1"/>
          <w:sz w:val="28"/>
          <w:szCs w:val="28"/>
        </w:rPr>
      </w:pPr>
      <w:r w:rsidRPr="00B6312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B63127" w:rsidP="007715A4">
      <w:pPr>
        <w:rPr>
          <w:color w:val="FFFFFF" w:themeColor="background1"/>
          <w:sz w:val="28"/>
          <w:szCs w:val="28"/>
        </w:rPr>
      </w:pPr>
    </w:p>
    <w:p w:rsidR="007715A4" w:rsidRPr="00B63127" w:rsidP="007715A4">
      <w:pPr>
        <w:rPr>
          <w:color w:val="FFFFFF" w:themeColor="background1"/>
          <w:sz w:val="28"/>
          <w:szCs w:val="28"/>
        </w:rPr>
      </w:pPr>
      <w:r w:rsidRPr="00B6312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B63127" w:rsidP="007715A4">
      <w:pPr>
        <w:rPr>
          <w:color w:val="FFFFFF" w:themeColor="background1"/>
          <w:sz w:val="28"/>
          <w:szCs w:val="28"/>
        </w:rPr>
      </w:pPr>
      <w:r w:rsidRPr="00B63127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B63127" w:rsidP="007715A4">
      <w:pPr>
        <w:rPr>
          <w:color w:val="FFFFFF" w:themeColor="background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D01C5"/>
    <w:rsid w:val="00105F31"/>
    <w:rsid w:val="00110DB2"/>
    <w:rsid w:val="001A199E"/>
    <w:rsid w:val="001A3E7A"/>
    <w:rsid w:val="001A68EE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14776"/>
    <w:rsid w:val="00326552"/>
    <w:rsid w:val="00361804"/>
    <w:rsid w:val="003B2B1A"/>
    <w:rsid w:val="00445537"/>
    <w:rsid w:val="004C5D8F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721E15"/>
    <w:rsid w:val="00722905"/>
    <w:rsid w:val="00727113"/>
    <w:rsid w:val="00757EC1"/>
    <w:rsid w:val="007715A4"/>
    <w:rsid w:val="007F18FF"/>
    <w:rsid w:val="00813DBF"/>
    <w:rsid w:val="00836113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172C0"/>
    <w:rsid w:val="00B63127"/>
    <w:rsid w:val="00B71741"/>
    <w:rsid w:val="00B84D34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